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82BE" w14:textId="77777777" w:rsidR="00912860" w:rsidRPr="00B25A31" w:rsidRDefault="00171DE4" w:rsidP="00B25A31">
      <w:pPr>
        <w:spacing w:afterLines="50" w:after="180" w:line="360" w:lineRule="exact"/>
        <w:jc w:val="center"/>
        <w:rPr>
          <w:rFonts w:eastAsia="標楷體"/>
          <w:b/>
          <w:sz w:val="32"/>
          <w:szCs w:val="32"/>
        </w:rPr>
      </w:pPr>
      <w:r w:rsidRPr="00B25A31">
        <w:rPr>
          <w:rFonts w:eastAsia="標楷體" w:hAnsi="標楷體"/>
          <w:b/>
          <w:sz w:val="32"/>
          <w:szCs w:val="32"/>
        </w:rPr>
        <w:t>「外交小尖兵」</w:t>
      </w:r>
      <w:r w:rsidR="008A524D" w:rsidRPr="00B25A31">
        <w:rPr>
          <w:rFonts w:eastAsia="標楷體" w:hAnsi="標楷體" w:hint="eastAsia"/>
          <w:b/>
          <w:sz w:val="32"/>
          <w:szCs w:val="32"/>
        </w:rPr>
        <w:t>徵文</w:t>
      </w:r>
      <w:r w:rsidR="00075C30" w:rsidRPr="00B25A31">
        <w:rPr>
          <w:rFonts w:eastAsia="標楷體" w:hAnsi="標楷體"/>
          <w:b/>
          <w:sz w:val="32"/>
          <w:szCs w:val="32"/>
        </w:rPr>
        <w:t>活動</w:t>
      </w:r>
      <w:r w:rsidR="000E5039" w:rsidRPr="00B25A31">
        <w:rPr>
          <w:rFonts w:eastAsia="標楷體" w:hAnsi="標楷體" w:hint="eastAsia"/>
          <w:b/>
          <w:sz w:val="32"/>
          <w:szCs w:val="32"/>
        </w:rPr>
        <w:t>辦法</w:t>
      </w:r>
    </w:p>
    <w:p w14:paraId="3119951B" w14:textId="77777777" w:rsidR="00F7707A" w:rsidRPr="00AB182B" w:rsidRDefault="00F7707A" w:rsidP="00C47F35">
      <w:pPr>
        <w:pStyle w:val="1"/>
        <w:numPr>
          <w:ilvl w:val="0"/>
          <w:numId w:val="9"/>
        </w:numPr>
        <w:tabs>
          <w:tab w:val="left" w:pos="567"/>
        </w:tabs>
        <w:spacing w:after="50" w:line="34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AB182B">
        <w:rPr>
          <w:rFonts w:eastAsia="標楷體" w:hAnsi="標楷體"/>
          <w:b/>
          <w:color w:val="0E0E0E"/>
          <w:kern w:val="0"/>
          <w:sz w:val="28"/>
          <w:szCs w:val="28"/>
        </w:rPr>
        <w:t>活動宗旨</w:t>
      </w:r>
    </w:p>
    <w:p w14:paraId="3D79FDBB" w14:textId="77777777" w:rsidR="00F7707A" w:rsidRPr="00AB182B" w:rsidRDefault="00F7707A" w:rsidP="00C47F35">
      <w:pPr>
        <w:pStyle w:val="1"/>
        <w:spacing w:after="50" w:line="340" w:lineRule="exact"/>
        <w:ind w:leftChars="0"/>
        <w:jc w:val="both"/>
        <w:rPr>
          <w:rFonts w:eastAsia="標楷體"/>
          <w:sz w:val="28"/>
          <w:szCs w:val="28"/>
        </w:rPr>
      </w:pPr>
      <w:r w:rsidRPr="00AB182B">
        <w:rPr>
          <w:rFonts w:eastAsia="標楷體" w:hAnsi="標楷體"/>
          <w:color w:val="0E0E0E"/>
          <w:kern w:val="0"/>
          <w:sz w:val="28"/>
          <w:szCs w:val="28"/>
        </w:rPr>
        <w:t>外交部與教育部</w:t>
      </w:r>
      <w:r w:rsidR="00684CD5">
        <w:rPr>
          <w:rFonts w:eastAsia="標楷體" w:hAnsi="標楷體" w:hint="eastAsia"/>
          <w:color w:val="0E0E0E"/>
          <w:kern w:val="0"/>
          <w:sz w:val="28"/>
          <w:szCs w:val="28"/>
        </w:rPr>
        <w:t>自民國</w:t>
      </w:r>
      <w:r w:rsidR="00684CD5">
        <w:rPr>
          <w:rFonts w:eastAsia="標楷體" w:hAnsi="標楷體" w:hint="eastAsia"/>
          <w:color w:val="0E0E0E"/>
          <w:kern w:val="0"/>
          <w:sz w:val="28"/>
          <w:szCs w:val="28"/>
        </w:rPr>
        <w:t>91</w:t>
      </w:r>
      <w:r w:rsidR="00684CD5">
        <w:rPr>
          <w:rFonts w:eastAsia="標楷體" w:hAnsi="標楷體" w:hint="eastAsia"/>
          <w:color w:val="0E0E0E"/>
          <w:kern w:val="0"/>
          <w:sz w:val="28"/>
          <w:szCs w:val="28"/>
        </w:rPr>
        <w:t>年起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合辦「外交小尖兵</w:t>
      </w:r>
      <w:r w:rsidR="008A524D">
        <w:rPr>
          <w:rFonts w:eastAsia="標楷體" w:hAnsi="標楷體" w:hint="eastAsia"/>
          <w:color w:val="0E0E0E"/>
          <w:kern w:val="0"/>
          <w:sz w:val="28"/>
          <w:szCs w:val="28"/>
        </w:rPr>
        <w:t>－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英語</w:t>
      </w:r>
      <w:proofErr w:type="gramStart"/>
      <w:r w:rsidRPr="00AB182B">
        <w:rPr>
          <w:rFonts w:eastAsia="標楷體" w:hAnsi="標楷體"/>
          <w:color w:val="0E0E0E"/>
          <w:kern w:val="0"/>
          <w:sz w:val="28"/>
          <w:szCs w:val="28"/>
        </w:rPr>
        <w:t>種籽隊選拔</w:t>
      </w:r>
      <w:proofErr w:type="gramEnd"/>
      <w:r w:rsidRPr="00AB182B">
        <w:rPr>
          <w:rFonts w:eastAsia="標楷體" w:hAnsi="標楷體"/>
          <w:color w:val="0E0E0E"/>
          <w:kern w:val="0"/>
          <w:sz w:val="28"/>
          <w:szCs w:val="28"/>
        </w:rPr>
        <w:t>活動」</w:t>
      </w:r>
      <w:r w:rsidR="00EA0504">
        <w:rPr>
          <w:rFonts w:eastAsia="標楷體" w:hAnsi="標楷體" w:hint="eastAsia"/>
          <w:color w:val="0E0E0E"/>
          <w:kern w:val="0"/>
          <w:sz w:val="28"/>
          <w:szCs w:val="28"/>
        </w:rPr>
        <w:t>，</w:t>
      </w:r>
      <w:r w:rsidR="00026F50">
        <w:rPr>
          <w:rFonts w:eastAsia="標楷體" w:hAnsi="標楷體" w:hint="eastAsia"/>
          <w:color w:val="0E0E0E"/>
          <w:kern w:val="0"/>
          <w:sz w:val="28"/>
          <w:szCs w:val="28"/>
        </w:rPr>
        <w:t>旨在</w:t>
      </w:r>
      <w:r w:rsidR="00026F50" w:rsidRPr="00026F50">
        <w:rPr>
          <w:rFonts w:eastAsia="標楷體" w:hAnsi="標楷體"/>
          <w:color w:val="0E0E0E"/>
          <w:kern w:val="0"/>
          <w:sz w:val="28"/>
          <w:szCs w:val="28"/>
        </w:rPr>
        <w:t>培育</w:t>
      </w:r>
      <w:r w:rsidR="00A007A4">
        <w:rPr>
          <w:rFonts w:eastAsia="標楷體" w:hAnsi="標楷體" w:hint="eastAsia"/>
          <w:color w:val="0E0E0E"/>
          <w:kern w:val="0"/>
          <w:sz w:val="28"/>
          <w:szCs w:val="28"/>
        </w:rPr>
        <w:t>新</w:t>
      </w:r>
      <w:r w:rsidR="00026F50" w:rsidRPr="00026F50">
        <w:rPr>
          <w:rFonts w:eastAsia="標楷體" w:hAnsi="標楷體"/>
          <w:color w:val="0E0E0E"/>
          <w:kern w:val="0"/>
          <w:sz w:val="28"/>
          <w:szCs w:val="28"/>
        </w:rPr>
        <w:t>世代英語人才溝通能力、團隊精神及國際視野。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每年透過英語戲劇</w:t>
      </w:r>
      <w:r w:rsidR="00A007A4">
        <w:rPr>
          <w:rFonts w:eastAsia="標楷體" w:hAnsi="標楷體" w:hint="eastAsia"/>
          <w:color w:val="0E0E0E"/>
          <w:kern w:val="0"/>
          <w:sz w:val="28"/>
          <w:szCs w:val="28"/>
        </w:rPr>
        <w:t>、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演講</w:t>
      </w:r>
      <w:r w:rsidR="00A007A4">
        <w:rPr>
          <w:rFonts w:eastAsia="標楷體" w:hAnsi="標楷體" w:hint="eastAsia"/>
          <w:color w:val="0E0E0E"/>
          <w:kern w:val="0"/>
          <w:sz w:val="28"/>
          <w:szCs w:val="28"/>
        </w:rPr>
        <w:t>及益智問答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等比賽遴選前三名</w:t>
      </w:r>
      <w:r w:rsidR="00684CD5">
        <w:rPr>
          <w:rFonts w:eastAsia="標楷體" w:hAnsi="標楷體" w:hint="eastAsia"/>
          <w:color w:val="0E0E0E"/>
          <w:kern w:val="0"/>
          <w:sz w:val="28"/>
          <w:szCs w:val="28"/>
        </w:rPr>
        <w:t>高中職</w:t>
      </w:r>
      <w:r w:rsidR="00EA0504">
        <w:rPr>
          <w:rFonts w:eastAsia="標楷體" w:hAnsi="標楷體" w:hint="eastAsia"/>
          <w:color w:val="0E0E0E"/>
          <w:kern w:val="0"/>
          <w:sz w:val="28"/>
          <w:szCs w:val="28"/>
        </w:rPr>
        <w:t>、</w:t>
      </w:r>
      <w:r w:rsidR="00684CD5">
        <w:rPr>
          <w:rFonts w:eastAsia="標楷體" w:hAnsi="標楷體" w:hint="eastAsia"/>
          <w:color w:val="0E0E0E"/>
          <w:kern w:val="0"/>
          <w:sz w:val="28"/>
          <w:szCs w:val="28"/>
        </w:rPr>
        <w:t>五專學校組成之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優勝隊伍，並安排赴</w:t>
      </w:r>
      <w:proofErr w:type="gramStart"/>
      <w:r w:rsidRPr="00AB182B">
        <w:rPr>
          <w:rFonts w:eastAsia="標楷體" w:hAnsi="標楷體"/>
          <w:color w:val="0E0E0E"/>
          <w:kern w:val="0"/>
          <w:sz w:val="28"/>
          <w:szCs w:val="28"/>
        </w:rPr>
        <w:t>海外參</w:t>
      </w:r>
      <w:proofErr w:type="gramEnd"/>
      <w:r w:rsidRPr="00AB182B">
        <w:rPr>
          <w:rFonts w:eastAsia="標楷體" w:hAnsi="標楷體"/>
          <w:color w:val="0E0E0E"/>
          <w:kern w:val="0"/>
          <w:sz w:val="28"/>
          <w:szCs w:val="28"/>
        </w:rPr>
        <w:t>訪，進行</w:t>
      </w:r>
      <w:r w:rsidR="0007059C" w:rsidRPr="00AB182B">
        <w:rPr>
          <w:rFonts w:eastAsia="標楷體" w:hAnsi="標楷體" w:hint="eastAsia"/>
          <w:color w:val="0E0E0E"/>
          <w:kern w:val="0"/>
          <w:sz w:val="28"/>
          <w:szCs w:val="28"/>
        </w:rPr>
        <w:t>親善活動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。</w:t>
      </w:r>
      <w:r w:rsidR="00EA0504">
        <w:rPr>
          <w:rFonts w:eastAsia="標楷體" w:hAnsi="標楷體" w:hint="eastAsia"/>
          <w:color w:val="0E0E0E"/>
          <w:kern w:val="0"/>
          <w:sz w:val="28"/>
          <w:szCs w:val="28"/>
        </w:rPr>
        <w:t>本活動今年已邁入第</w:t>
      </w:r>
      <w:r w:rsidR="00A007A4">
        <w:rPr>
          <w:rFonts w:eastAsia="標楷體" w:hAnsi="標楷體" w:hint="eastAsia"/>
          <w:color w:val="0E0E0E"/>
          <w:kern w:val="0"/>
          <w:sz w:val="28"/>
          <w:szCs w:val="28"/>
        </w:rPr>
        <w:t>20</w:t>
      </w:r>
      <w:r w:rsidR="00EA0504">
        <w:rPr>
          <w:rFonts w:eastAsia="標楷體" w:hAnsi="標楷體" w:hint="eastAsia"/>
          <w:color w:val="0E0E0E"/>
          <w:kern w:val="0"/>
          <w:sz w:val="28"/>
          <w:szCs w:val="28"/>
        </w:rPr>
        <w:t>個年頭，</w:t>
      </w:r>
      <w:r w:rsidR="0007059C" w:rsidRPr="00AB182B">
        <w:rPr>
          <w:rFonts w:eastAsia="標楷體" w:hAnsi="標楷體" w:hint="eastAsia"/>
          <w:color w:val="0E0E0E"/>
          <w:kern w:val="0"/>
          <w:sz w:val="28"/>
          <w:szCs w:val="28"/>
        </w:rPr>
        <w:t>此次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希望透過公開</w:t>
      </w:r>
      <w:r w:rsidR="0007059C" w:rsidRPr="00AB182B">
        <w:rPr>
          <w:rFonts w:eastAsia="標楷體" w:hAnsi="標楷體" w:hint="eastAsia"/>
          <w:color w:val="0E0E0E"/>
          <w:kern w:val="0"/>
          <w:sz w:val="28"/>
          <w:szCs w:val="28"/>
        </w:rPr>
        <w:t>徵</w:t>
      </w:r>
      <w:r w:rsidR="008A524D">
        <w:rPr>
          <w:rFonts w:eastAsia="標楷體" w:hAnsi="標楷體" w:hint="eastAsia"/>
          <w:color w:val="0E0E0E"/>
          <w:kern w:val="0"/>
          <w:sz w:val="28"/>
          <w:szCs w:val="28"/>
        </w:rPr>
        <w:t>文</w:t>
      </w:r>
      <w:r w:rsidR="0007059C" w:rsidRPr="00AB182B">
        <w:rPr>
          <w:rFonts w:eastAsia="標楷體" w:hint="eastAsia"/>
          <w:color w:val="0E0E0E"/>
          <w:kern w:val="0"/>
          <w:sz w:val="28"/>
          <w:szCs w:val="28"/>
        </w:rPr>
        <w:t>的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方式，廣徵</w:t>
      </w:r>
      <w:r w:rsidR="008A524D">
        <w:rPr>
          <w:rFonts w:eastAsia="標楷體" w:hAnsi="標楷體" w:hint="eastAsia"/>
          <w:color w:val="0E0E0E"/>
          <w:kern w:val="0"/>
          <w:sz w:val="28"/>
          <w:szCs w:val="28"/>
        </w:rPr>
        <w:t>歷屆小尖兵參賽（訪）的心路歷程與心得分享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，</w:t>
      </w:r>
      <w:r w:rsidR="008A524D">
        <w:rPr>
          <w:rFonts w:eastAsia="標楷體" w:hAnsi="標楷體" w:hint="eastAsia"/>
          <w:color w:val="0E0E0E"/>
          <w:kern w:val="0"/>
          <w:sz w:val="28"/>
          <w:szCs w:val="28"/>
        </w:rPr>
        <w:t>以傳承</w:t>
      </w:r>
      <w:r w:rsidR="0007059C" w:rsidRPr="00AB182B">
        <w:rPr>
          <w:rFonts w:eastAsia="標楷體" w:hAnsi="標楷體" w:hint="eastAsia"/>
          <w:color w:val="0E0E0E"/>
          <w:kern w:val="0"/>
          <w:sz w:val="28"/>
          <w:szCs w:val="28"/>
        </w:rPr>
        <w:t>「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外交小尖兵</w:t>
      </w:r>
      <w:r w:rsidR="0007059C" w:rsidRPr="00AB182B">
        <w:rPr>
          <w:rFonts w:eastAsia="標楷體" w:hAnsi="標楷體" w:hint="eastAsia"/>
          <w:color w:val="0E0E0E"/>
          <w:kern w:val="0"/>
          <w:sz w:val="28"/>
          <w:szCs w:val="28"/>
        </w:rPr>
        <w:t>」</w:t>
      </w:r>
      <w:r w:rsidR="008A524D">
        <w:rPr>
          <w:rFonts w:eastAsia="標楷體" w:hAnsi="標楷體" w:hint="eastAsia"/>
          <w:color w:val="0E0E0E"/>
          <w:kern w:val="0"/>
          <w:sz w:val="28"/>
          <w:szCs w:val="28"/>
        </w:rPr>
        <w:t>的優良傳統</w:t>
      </w:r>
      <w:r w:rsidR="00026F50">
        <w:rPr>
          <w:rFonts w:eastAsia="標楷體" w:hAnsi="標楷體" w:hint="eastAsia"/>
          <w:color w:val="0E0E0E"/>
          <w:kern w:val="0"/>
          <w:sz w:val="28"/>
          <w:szCs w:val="28"/>
        </w:rPr>
        <w:t>，鼓勵更多青年學子走向國際，擁抱世界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。</w:t>
      </w:r>
    </w:p>
    <w:p w14:paraId="0C07CF5F" w14:textId="77777777" w:rsidR="00026F50" w:rsidRPr="00026F50" w:rsidRDefault="0007059C" w:rsidP="00C47F35">
      <w:pPr>
        <w:pStyle w:val="1"/>
        <w:numPr>
          <w:ilvl w:val="0"/>
          <w:numId w:val="9"/>
        </w:numPr>
        <w:tabs>
          <w:tab w:val="left" w:pos="567"/>
        </w:tabs>
        <w:spacing w:after="50" w:line="340" w:lineRule="exact"/>
        <w:ind w:leftChars="0"/>
        <w:jc w:val="both"/>
        <w:rPr>
          <w:rFonts w:eastAsia="標楷體"/>
          <w:b/>
          <w:color w:val="0E0E0E"/>
          <w:kern w:val="0"/>
          <w:sz w:val="28"/>
          <w:szCs w:val="28"/>
        </w:rPr>
      </w:pPr>
      <w:r w:rsidRPr="00AB182B">
        <w:rPr>
          <w:rFonts w:eastAsia="標楷體" w:hAnsi="標楷體" w:hint="eastAsia"/>
          <w:b/>
          <w:sz w:val="28"/>
          <w:szCs w:val="28"/>
        </w:rPr>
        <w:t>徵件</w:t>
      </w:r>
      <w:r w:rsidR="00075C30" w:rsidRPr="00AB182B">
        <w:rPr>
          <w:rFonts w:eastAsia="標楷體" w:hAnsi="標楷體"/>
          <w:b/>
          <w:sz w:val="28"/>
          <w:szCs w:val="28"/>
        </w:rPr>
        <w:t>對象</w:t>
      </w:r>
      <w:r w:rsidR="00075C30" w:rsidRPr="00AB182B">
        <w:rPr>
          <w:rFonts w:eastAsia="標楷體" w:hAnsi="標楷體"/>
          <w:sz w:val="28"/>
          <w:szCs w:val="28"/>
        </w:rPr>
        <w:t>：</w:t>
      </w:r>
      <w:r w:rsidR="008A524D">
        <w:rPr>
          <w:rFonts w:eastAsia="標楷體" w:hAnsi="標楷體" w:hint="eastAsia"/>
          <w:sz w:val="28"/>
          <w:szCs w:val="28"/>
        </w:rPr>
        <w:t>歷屆</w:t>
      </w:r>
      <w:r w:rsidR="0052475B">
        <w:rPr>
          <w:rFonts w:eastAsia="標楷體" w:hAnsi="標楷體" w:hint="eastAsia"/>
          <w:sz w:val="28"/>
          <w:szCs w:val="28"/>
        </w:rPr>
        <w:t>（</w:t>
      </w:r>
      <w:r w:rsidR="0052475B">
        <w:rPr>
          <w:rFonts w:eastAsia="標楷體" w:hAnsi="標楷體" w:hint="eastAsia"/>
          <w:sz w:val="28"/>
          <w:szCs w:val="28"/>
        </w:rPr>
        <w:t>91-1</w:t>
      </w:r>
      <w:r w:rsidR="00A007A4">
        <w:rPr>
          <w:rFonts w:eastAsia="標楷體" w:hAnsi="標楷體" w:hint="eastAsia"/>
          <w:sz w:val="28"/>
          <w:szCs w:val="28"/>
        </w:rPr>
        <w:t>09</w:t>
      </w:r>
      <w:r w:rsidR="0052475B">
        <w:rPr>
          <w:rFonts w:eastAsia="標楷體" w:hAnsi="標楷體" w:hint="eastAsia"/>
          <w:sz w:val="28"/>
          <w:szCs w:val="28"/>
        </w:rPr>
        <w:t>年）</w:t>
      </w:r>
      <w:r w:rsidR="008A524D" w:rsidRPr="00AB182B">
        <w:rPr>
          <w:rFonts w:eastAsia="標楷體" w:hAnsi="標楷體"/>
          <w:color w:val="0E0E0E"/>
          <w:kern w:val="0"/>
          <w:sz w:val="28"/>
          <w:szCs w:val="28"/>
        </w:rPr>
        <w:t>「外交小尖兵</w:t>
      </w:r>
      <w:r w:rsidR="008A524D">
        <w:rPr>
          <w:rFonts w:eastAsia="標楷體" w:hAnsi="標楷體" w:hint="eastAsia"/>
          <w:color w:val="0E0E0E"/>
          <w:kern w:val="0"/>
          <w:sz w:val="28"/>
          <w:szCs w:val="28"/>
        </w:rPr>
        <w:t>－</w:t>
      </w:r>
      <w:r w:rsidR="008A524D" w:rsidRPr="00AB182B">
        <w:rPr>
          <w:rFonts w:eastAsia="標楷體" w:hAnsi="標楷體"/>
          <w:color w:val="0E0E0E"/>
          <w:kern w:val="0"/>
          <w:sz w:val="28"/>
          <w:szCs w:val="28"/>
        </w:rPr>
        <w:t>英語</w:t>
      </w:r>
      <w:proofErr w:type="gramStart"/>
      <w:r w:rsidR="008A524D" w:rsidRPr="00AB182B">
        <w:rPr>
          <w:rFonts w:eastAsia="標楷體" w:hAnsi="標楷體"/>
          <w:color w:val="0E0E0E"/>
          <w:kern w:val="0"/>
          <w:sz w:val="28"/>
          <w:szCs w:val="28"/>
        </w:rPr>
        <w:t>種籽隊選拔</w:t>
      </w:r>
      <w:proofErr w:type="gramEnd"/>
      <w:r w:rsidR="008A524D" w:rsidRPr="00AB182B">
        <w:rPr>
          <w:rFonts w:eastAsia="標楷體" w:hAnsi="標楷體"/>
          <w:color w:val="0E0E0E"/>
          <w:kern w:val="0"/>
          <w:sz w:val="28"/>
          <w:szCs w:val="28"/>
        </w:rPr>
        <w:t>活動」</w:t>
      </w:r>
      <w:r w:rsidR="008A524D">
        <w:rPr>
          <w:rFonts w:eastAsia="標楷體" w:hAnsi="標楷體" w:hint="eastAsia"/>
          <w:color w:val="0E0E0E"/>
          <w:kern w:val="0"/>
          <w:sz w:val="28"/>
          <w:szCs w:val="28"/>
        </w:rPr>
        <w:t>參賽者</w:t>
      </w:r>
      <w:r w:rsidR="00075C30" w:rsidRPr="00AB182B">
        <w:rPr>
          <w:rFonts w:eastAsia="標楷體" w:hAnsi="標楷體"/>
          <w:sz w:val="28"/>
          <w:szCs w:val="28"/>
        </w:rPr>
        <w:t>。</w:t>
      </w:r>
    </w:p>
    <w:p w14:paraId="22AB1A39" w14:textId="77777777" w:rsidR="00026F50" w:rsidRPr="00026F50" w:rsidRDefault="00026F50" w:rsidP="00C47F35">
      <w:pPr>
        <w:pStyle w:val="1"/>
        <w:numPr>
          <w:ilvl w:val="0"/>
          <w:numId w:val="9"/>
        </w:numPr>
        <w:tabs>
          <w:tab w:val="left" w:pos="567"/>
        </w:tabs>
        <w:spacing w:after="50" w:line="340" w:lineRule="exact"/>
        <w:ind w:leftChars="0"/>
        <w:jc w:val="both"/>
        <w:rPr>
          <w:rFonts w:eastAsia="標楷體"/>
          <w:b/>
          <w:color w:val="0E0E0E"/>
          <w:kern w:val="0"/>
          <w:sz w:val="28"/>
          <w:szCs w:val="28"/>
        </w:rPr>
      </w:pPr>
      <w:r>
        <w:rPr>
          <w:rFonts w:eastAsia="標楷體" w:hint="eastAsia"/>
          <w:b/>
          <w:color w:val="0E0E0E"/>
          <w:kern w:val="0"/>
          <w:sz w:val="28"/>
          <w:szCs w:val="28"/>
        </w:rPr>
        <w:t>徵文主題</w:t>
      </w:r>
      <w:r w:rsidRPr="00AB182B">
        <w:rPr>
          <w:rFonts w:eastAsia="標楷體" w:hAnsi="標楷體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外交小尖兵</w:t>
      </w:r>
      <w:r w:rsidR="00A007A4">
        <w:rPr>
          <w:rFonts w:eastAsia="標楷體" w:hAnsi="標楷體" w:hint="eastAsia"/>
          <w:sz w:val="28"/>
          <w:szCs w:val="28"/>
        </w:rPr>
        <w:t>20</w:t>
      </w:r>
      <w:r w:rsidR="00A007A4">
        <w:rPr>
          <w:rFonts w:eastAsia="標楷體" w:hAnsi="標楷體" w:hint="eastAsia"/>
          <w:sz w:val="28"/>
          <w:szCs w:val="28"/>
        </w:rPr>
        <w:t>有成</w:t>
      </w:r>
      <w:r w:rsidR="00890B66">
        <w:rPr>
          <w:rFonts w:eastAsia="標楷體" w:hAnsi="標楷體" w:hint="eastAsia"/>
          <w:sz w:val="28"/>
          <w:szCs w:val="28"/>
        </w:rPr>
        <w:t>（分享參賽心得及參賽</w:t>
      </w:r>
      <w:r w:rsidR="00837F35">
        <w:rPr>
          <w:rFonts w:eastAsia="標楷體" w:hAnsi="標楷體" w:hint="eastAsia"/>
          <w:sz w:val="28"/>
          <w:szCs w:val="28"/>
        </w:rPr>
        <w:t>對自己</w:t>
      </w:r>
      <w:r w:rsidR="00890B66">
        <w:rPr>
          <w:rFonts w:eastAsia="標楷體" w:hAnsi="標楷體" w:hint="eastAsia"/>
          <w:sz w:val="28"/>
          <w:szCs w:val="28"/>
        </w:rPr>
        <w:t>人生或職</w:t>
      </w:r>
      <w:proofErr w:type="gramStart"/>
      <w:r w:rsidR="00890B66">
        <w:rPr>
          <w:rFonts w:eastAsia="標楷體" w:hAnsi="標楷體" w:hint="eastAsia"/>
          <w:sz w:val="28"/>
          <w:szCs w:val="28"/>
        </w:rPr>
        <w:t>涯</w:t>
      </w:r>
      <w:proofErr w:type="gramEnd"/>
      <w:r w:rsidR="00890B66">
        <w:rPr>
          <w:rFonts w:eastAsia="標楷體" w:hAnsi="標楷體" w:hint="eastAsia"/>
          <w:sz w:val="28"/>
          <w:szCs w:val="28"/>
        </w:rPr>
        <w:t>的影響等內容為主）</w:t>
      </w:r>
    </w:p>
    <w:p w14:paraId="1919C4B7" w14:textId="77777777" w:rsidR="00F7707A" w:rsidRPr="00AB182B" w:rsidRDefault="00F7707A" w:rsidP="00C47F35">
      <w:pPr>
        <w:pStyle w:val="1"/>
        <w:numPr>
          <w:ilvl w:val="0"/>
          <w:numId w:val="9"/>
        </w:numPr>
        <w:tabs>
          <w:tab w:val="left" w:pos="567"/>
        </w:tabs>
        <w:spacing w:after="50" w:line="340" w:lineRule="exact"/>
        <w:ind w:leftChars="0"/>
        <w:jc w:val="both"/>
        <w:rPr>
          <w:rFonts w:eastAsia="標楷體"/>
          <w:b/>
          <w:color w:val="0E0E0E"/>
          <w:kern w:val="0"/>
          <w:sz w:val="28"/>
          <w:szCs w:val="28"/>
        </w:rPr>
      </w:pPr>
      <w:r w:rsidRPr="00AB182B">
        <w:rPr>
          <w:rFonts w:eastAsia="標楷體" w:hAnsi="標楷體"/>
          <w:b/>
          <w:color w:val="0E0E0E"/>
          <w:kern w:val="0"/>
          <w:sz w:val="28"/>
          <w:szCs w:val="28"/>
        </w:rPr>
        <w:t>主辦單位與聯絡方式</w:t>
      </w:r>
      <w:r w:rsidR="00D6642B">
        <w:rPr>
          <w:rFonts w:eastAsia="標楷體" w:hAnsi="標楷體" w:hint="eastAsia"/>
          <w:b/>
          <w:color w:val="0E0E0E"/>
          <w:kern w:val="0"/>
          <w:sz w:val="28"/>
          <w:szCs w:val="28"/>
        </w:rPr>
        <w:t>：</w:t>
      </w:r>
    </w:p>
    <w:p w14:paraId="0C9C6950" w14:textId="77777777" w:rsidR="0007059C" w:rsidRPr="000C792E" w:rsidRDefault="00F7707A" w:rsidP="00C47F35">
      <w:pPr>
        <w:pStyle w:val="1"/>
        <w:numPr>
          <w:ilvl w:val="1"/>
          <w:numId w:val="9"/>
        </w:numPr>
        <w:spacing w:after="50" w:line="340" w:lineRule="exact"/>
        <w:ind w:leftChars="0" w:left="964" w:hanging="482"/>
        <w:jc w:val="both"/>
        <w:rPr>
          <w:rFonts w:eastAsia="標楷體"/>
          <w:sz w:val="28"/>
          <w:szCs w:val="28"/>
        </w:rPr>
      </w:pPr>
      <w:r w:rsidRPr="00AB182B">
        <w:rPr>
          <w:rFonts w:eastAsia="標楷體" w:hAnsi="標楷體"/>
          <w:kern w:val="0"/>
          <w:sz w:val="28"/>
          <w:szCs w:val="28"/>
        </w:rPr>
        <w:t>主辦單位：外交部</w:t>
      </w:r>
    </w:p>
    <w:p w14:paraId="6780EAD1" w14:textId="77777777" w:rsidR="008643A7" w:rsidRPr="008643A7" w:rsidRDefault="000C792E" w:rsidP="00C47F35">
      <w:pPr>
        <w:pStyle w:val="1"/>
        <w:numPr>
          <w:ilvl w:val="1"/>
          <w:numId w:val="9"/>
        </w:numPr>
        <w:spacing w:after="50" w:line="340" w:lineRule="exact"/>
        <w:ind w:leftChars="0" w:left="964" w:hanging="48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活動網址：「</w:t>
      </w:r>
      <w:r w:rsidR="004B1CE5" w:rsidRPr="004B1CE5">
        <w:rPr>
          <w:rFonts w:eastAsia="標楷體" w:hAnsi="標楷體" w:hint="eastAsia"/>
          <w:kern w:val="0"/>
          <w:sz w:val="28"/>
          <w:szCs w:val="28"/>
        </w:rPr>
        <w:t>臺灣青年</w:t>
      </w:r>
      <w:r w:rsidR="004B1CE5" w:rsidRPr="004B1CE5">
        <w:rPr>
          <w:rFonts w:eastAsia="標楷體" w:hAnsi="標楷體" w:hint="eastAsia"/>
          <w:kern w:val="0"/>
          <w:sz w:val="28"/>
          <w:szCs w:val="28"/>
        </w:rPr>
        <w:t>FUN</w:t>
      </w:r>
      <w:r w:rsidR="004B1CE5" w:rsidRPr="004B1CE5">
        <w:rPr>
          <w:rFonts w:eastAsia="標楷體" w:hAnsi="標楷體" w:hint="eastAsia"/>
          <w:kern w:val="0"/>
          <w:sz w:val="28"/>
          <w:szCs w:val="28"/>
        </w:rPr>
        <w:t>眼世界</w:t>
      </w:r>
      <w:r w:rsidR="00D052C5">
        <w:rPr>
          <w:rFonts w:eastAsia="標楷體" w:hAnsi="標楷體" w:hint="eastAsia"/>
          <w:kern w:val="0"/>
          <w:sz w:val="28"/>
          <w:szCs w:val="28"/>
        </w:rPr>
        <w:t>-</w:t>
      </w:r>
      <w:r>
        <w:rPr>
          <w:rFonts w:eastAsia="標楷體" w:hAnsi="標楷體" w:hint="eastAsia"/>
          <w:kern w:val="0"/>
          <w:sz w:val="28"/>
          <w:szCs w:val="28"/>
        </w:rPr>
        <w:t>外交小尖兵主題網站</w:t>
      </w:r>
      <w:r w:rsidR="00620ED3">
        <w:rPr>
          <w:rFonts w:eastAsia="標楷體" w:hAnsi="標楷體" w:hint="eastAsia"/>
          <w:kern w:val="0"/>
          <w:sz w:val="28"/>
          <w:szCs w:val="28"/>
        </w:rPr>
        <w:t>」</w:t>
      </w:r>
    </w:p>
    <w:p w14:paraId="57BD3C13" w14:textId="77777777" w:rsidR="000C792E" w:rsidRPr="00AB182B" w:rsidRDefault="000C792E" w:rsidP="008643A7">
      <w:pPr>
        <w:pStyle w:val="1"/>
        <w:spacing w:after="50" w:line="340" w:lineRule="exact"/>
        <w:ind w:leftChars="0" w:left="964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Ansi="標楷體" w:hint="eastAsia"/>
          <w:color w:val="0E0E0E"/>
          <w:kern w:val="0"/>
          <w:sz w:val="28"/>
          <w:szCs w:val="28"/>
        </w:rPr>
        <w:t>（</w:t>
      </w:r>
      <w:proofErr w:type="gramEnd"/>
      <w:r w:rsidR="00CC0747" w:rsidRPr="00CC0747">
        <w:rPr>
          <w:rFonts w:eastAsia="標楷體" w:hAnsi="標楷體"/>
          <w:color w:val="0E0E0E"/>
          <w:kern w:val="0"/>
          <w:sz w:val="28"/>
          <w:szCs w:val="28"/>
        </w:rPr>
        <w:t>https://www.youthtaiwan.net/teendiplomatic.htm</w:t>
      </w:r>
      <w:proofErr w:type="gramStart"/>
      <w:r>
        <w:rPr>
          <w:rFonts w:eastAsia="標楷體" w:hAnsi="標楷體" w:hint="eastAsia"/>
          <w:color w:val="0E0E0E"/>
          <w:kern w:val="0"/>
          <w:sz w:val="28"/>
          <w:szCs w:val="28"/>
        </w:rPr>
        <w:t>）</w:t>
      </w:r>
      <w:proofErr w:type="gramEnd"/>
    </w:p>
    <w:p w14:paraId="11B6912D" w14:textId="77777777" w:rsidR="0007059C" w:rsidRPr="00AB182B" w:rsidRDefault="00F7707A" w:rsidP="00C47F35">
      <w:pPr>
        <w:pStyle w:val="1"/>
        <w:numPr>
          <w:ilvl w:val="1"/>
          <w:numId w:val="9"/>
        </w:numPr>
        <w:spacing w:after="50" w:line="340" w:lineRule="exact"/>
        <w:ind w:leftChars="0" w:left="964" w:hanging="482"/>
        <w:jc w:val="both"/>
        <w:rPr>
          <w:rFonts w:eastAsia="標楷體"/>
          <w:sz w:val="28"/>
          <w:szCs w:val="28"/>
        </w:rPr>
      </w:pPr>
      <w:r w:rsidRPr="00AB182B">
        <w:rPr>
          <w:rFonts w:eastAsia="標楷體" w:hAnsi="標楷體"/>
          <w:kern w:val="0"/>
          <w:sz w:val="28"/>
          <w:szCs w:val="28"/>
        </w:rPr>
        <w:t>聯絡洽詢：外交部公眾外交協調會</w:t>
      </w:r>
      <w:r w:rsidRPr="00AB182B">
        <w:rPr>
          <w:rFonts w:eastAsia="標楷體"/>
          <w:kern w:val="0"/>
          <w:sz w:val="28"/>
          <w:szCs w:val="28"/>
        </w:rPr>
        <w:t>/</w:t>
      </w:r>
      <w:r w:rsidR="004A6BC7">
        <w:rPr>
          <w:rFonts w:eastAsia="標楷體" w:hAnsi="標楷體" w:hint="eastAsia"/>
          <w:kern w:val="0"/>
          <w:sz w:val="28"/>
          <w:szCs w:val="28"/>
        </w:rPr>
        <w:t>施先生</w:t>
      </w:r>
    </w:p>
    <w:p w14:paraId="23EC30E2" w14:textId="77777777" w:rsidR="00F7707A" w:rsidRPr="00AB182B" w:rsidRDefault="00F7707A" w:rsidP="00C47F35">
      <w:pPr>
        <w:pStyle w:val="1"/>
        <w:numPr>
          <w:ilvl w:val="1"/>
          <w:numId w:val="9"/>
        </w:numPr>
        <w:spacing w:after="50" w:line="340" w:lineRule="exact"/>
        <w:ind w:leftChars="0" w:left="964" w:hanging="482"/>
        <w:jc w:val="both"/>
        <w:rPr>
          <w:rFonts w:eastAsia="標楷體"/>
          <w:sz w:val="28"/>
          <w:szCs w:val="28"/>
        </w:rPr>
      </w:pPr>
      <w:r w:rsidRPr="00AB182B">
        <w:rPr>
          <w:rFonts w:eastAsia="標楷體" w:hAnsi="標楷體"/>
          <w:kern w:val="0"/>
          <w:sz w:val="28"/>
          <w:szCs w:val="28"/>
        </w:rPr>
        <w:t>電話：</w:t>
      </w:r>
      <w:r w:rsidRPr="00AB182B">
        <w:rPr>
          <w:rFonts w:eastAsia="標楷體"/>
          <w:kern w:val="0"/>
          <w:sz w:val="28"/>
          <w:szCs w:val="28"/>
        </w:rPr>
        <w:t>02-2348</w:t>
      </w:r>
      <w:r w:rsidR="00620ED3">
        <w:rPr>
          <w:rFonts w:eastAsia="標楷體" w:hint="eastAsia"/>
          <w:kern w:val="0"/>
          <w:sz w:val="28"/>
          <w:szCs w:val="28"/>
        </w:rPr>
        <w:t>-</w:t>
      </w:r>
      <w:r w:rsidRPr="00AB182B">
        <w:rPr>
          <w:rFonts w:eastAsia="標楷體"/>
          <w:kern w:val="0"/>
          <w:sz w:val="28"/>
          <w:szCs w:val="28"/>
        </w:rPr>
        <w:t>2</w:t>
      </w:r>
      <w:r w:rsidR="004A6BC7">
        <w:rPr>
          <w:rFonts w:eastAsia="標楷體" w:hint="eastAsia"/>
          <w:kern w:val="0"/>
          <w:sz w:val="28"/>
          <w:szCs w:val="28"/>
        </w:rPr>
        <w:t>559</w:t>
      </w:r>
    </w:p>
    <w:p w14:paraId="371C1728" w14:textId="77777777" w:rsidR="00946CD6" w:rsidRPr="00AB182B" w:rsidRDefault="00946CD6" w:rsidP="00C47F35">
      <w:pPr>
        <w:pStyle w:val="1"/>
        <w:numPr>
          <w:ilvl w:val="0"/>
          <w:numId w:val="9"/>
        </w:numPr>
        <w:tabs>
          <w:tab w:val="left" w:pos="567"/>
        </w:tabs>
        <w:spacing w:after="50" w:line="340" w:lineRule="exact"/>
        <w:ind w:leftChars="0"/>
        <w:jc w:val="both"/>
        <w:rPr>
          <w:rFonts w:eastAsia="標楷體"/>
          <w:b/>
          <w:color w:val="0E0E0E"/>
          <w:kern w:val="0"/>
          <w:sz w:val="28"/>
          <w:szCs w:val="28"/>
        </w:rPr>
      </w:pPr>
      <w:r>
        <w:rPr>
          <w:rFonts w:eastAsia="標楷體" w:hint="eastAsia"/>
          <w:b/>
          <w:color w:val="0E0E0E"/>
          <w:kern w:val="0"/>
          <w:sz w:val="28"/>
          <w:szCs w:val="28"/>
        </w:rPr>
        <w:t>投稿資訊：</w:t>
      </w:r>
    </w:p>
    <w:p w14:paraId="4BB13731" w14:textId="5696C71F" w:rsidR="00946CD6" w:rsidRPr="00AB182B" w:rsidRDefault="00946CD6" w:rsidP="00C47F35">
      <w:pPr>
        <w:numPr>
          <w:ilvl w:val="0"/>
          <w:numId w:val="20"/>
        </w:numPr>
        <w:spacing w:after="50" w:line="340" w:lineRule="exact"/>
        <w:jc w:val="both"/>
        <w:rPr>
          <w:rFonts w:eastAsia="標楷體" w:hAnsi="標楷體"/>
          <w:sz w:val="28"/>
          <w:szCs w:val="28"/>
        </w:rPr>
      </w:pPr>
      <w:r w:rsidRPr="00AB182B">
        <w:rPr>
          <w:rFonts w:eastAsia="標楷體" w:hAnsi="標楷體" w:hint="eastAsia"/>
          <w:sz w:val="28"/>
          <w:szCs w:val="28"/>
        </w:rPr>
        <w:t>收件截止日：即日起至</w:t>
      </w:r>
      <w:r w:rsidRPr="007B1DDE">
        <w:rPr>
          <w:rFonts w:eastAsia="標楷體" w:hAnsi="標楷體"/>
          <w:sz w:val="28"/>
          <w:szCs w:val="28"/>
          <w:u w:val="single"/>
        </w:rPr>
        <w:t>1</w:t>
      </w:r>
      <w:r w:rsidR="0033360C">
        <w:rPr>
          <w:rFonts w:eastAsia="標楷體" w:hAnsi="標楷體" w:hint="eastAsia"/>
          <w:sz w:val="28"/>
          <w:szCs w:val="28"/>
          <w:u w:val="single"/>
        </w:rPr>
        <w:t>12</w:t>
      </w:r>
      <w:r w:rsidRPr="007B1DDE">
        <w:rPr>
          <w:rFonts w:eastAsia="標楷體" w:hAnsi="標楷體" w:hint="eastAsia"/>
          <w:sz w:val="28"/>
          <w:szCs w:val="28"/>
          <w:u w:val="single"/>
        </w:rPr>
        <w:t>年</w:t>
      </w:r>
      <w:r w:rsidR="008B55BC">
        <w:rPr>
          <w:rFonts w:eastAsia="標楷體" w:hAnsi="標楷體" w:hint="eastAsia"/>
          <w:sz w:val="28"/>
          <w:szCs w:val="28"/>
          <w:u w:val="single"/>
        </w:rPr>
        <w:t>9</w:t>
      </w:r>
      <w:r w:rsidRPr="007B1DDE">
        <w:rPr>
          <w:rFonts w:eastAsia="標楷體" w:hAnsi="標楷體" w:hint="eastAsia"/>
          <w:sz w:val="28"/>
          <w:szCs w:val="28"/>
          <w:u w:val="single"/>
        </w:rPr>
        <w:t>月</w:t>
      </w:r>
      <w:r w:rsidR="00526B5B">
        <w:rPr>
          <w:rFonts w:eastAsia="標楷體" w:hAnsi="標楷體" w:hint="eastAsia"/>
          <w:sz w:val="28"/>
          <w:szCs w:val="28"/>
          <w:u w:val="single"/>
        </w:rPr>
        <w:t>30</w:t>
      </w:r>
      <w:r w:rsidRPr="007B1DDE">
        <w:rPr>
          <w:rFonts w:eastAsia="標楷體" w:hAnsi="標楷體" w:hint="eastAsia"/>
          <w:sz w:val="28"/>
          <w:szCs w:val="28"/>
          <w:u w:val="single"/>
        </w:rPr>
        <w:t>日</w:t>
      </w:r>
      <w:r w:rsidRPr="00AB182B">
        <w:rPr>
          <w:rFonts w:eastAsia="標楷體" w:hAnsi="標楷體" w:hint="eastAsia"/>
          <w:sz w:val="28"/>
          <w:szCs w:val="28"/>
        </w:rPr>
        <w:t>止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，郵戳為憑，逾期恕不受理。</w:t>
      </w:r>
    </w:p>
    <w:p w14:paraId="689F2E96" w14:textId="77777777" w:rsidR="00946CD6" w:rsidRPr="00AB182B" w:rsidRDefault="00946CD6" w:rsidP="00C47F35">
      <w:pPr>
        <w:numPr>
          <w:ilvl w:val="0"/>
          <w:numId w:val="20"/>
        </w:numPr>
        <w:spacing w:after="50" w:line="340" w:lineRule="exact"/>
        <w:jc w:val="both"/>
        <w:rPr>
          <w:rFonts w:eastAsia="標楷體" w:hAnsi="標楷體"/>
          <w:sz w:val="28"/>
          <w:szCs w:val="28"/>
        </w:rPr>
      </w:pPr>
      <w:r w:rsidRPr="00AB182B">
        <w:rPr>
          <w:rFonts w:eastAsia="標楷體" w:hAnsi="標楷體" w:hint="eastAsia"/>
          <w:sz w:val="28"/>
          <w:szCs w:val="28"/>
        </w:rPr>
        <w:t>收件方式：請將投稿文件掛號郵寄至</w:t>
      </w:r>
      <w:r w:rsidR="00864787" w:rsidRPr="007B1DDE">
        <w:rPr>
          <w:rFonts w:eastAsia="標楷體" w:hAnsi="標楷體" w:hint="eastAsia"/>
          <w:sz w:val="28"/>
          <w:szCs w:val="28"/>
          <w:u w:val="single"/>
        </w:rPr>
        <w:t>臺北市中正區凱達格蘭大道</w:t>
      </w:r>
      <w:r w:rsidR="00864787" w:rsidRPr="007B1DDE">
        <w:rPr>
          <w:rFonts w:eastAsia="標楷體" w:hAnsi="標楷體"/>
          <w:sz w:val="28"/>
          <w:szCs w:val="28"/>
          <w:u w:val="single"/>
        </w:rPr>
        <w:t>2</w:t>
      </w:r>
      <w:r w:rsidR="00864787" w:rsidRPr="007B1DDE">
        <w:rPr>
          <w:rFonts w:eastAsia="標楷體" w:hAnsi="標楷體" w:hint="eastAsia"/>
          <w:sz w:val="28"/>
          <w:szCs w:val="28"/>
          <w:u w:val="single"/>
        </w:rPr>
        <w:t>號</w:t>
      </w:r>
      <w:r w:rsidRPr="007B1DDE">
        <w:rPr>
          <w:rFonts w:eastAsia="標楷體" w:hAnsi="標楷體" w:hint="eastAsia"/>
          <w:sz w:val="28"/>
          <w:szCs w:val="28"/>
          <w:u w:val="single"/>
        </w:rPr>
        <w:t>「外交部公眾外交協調會</w:t>
      </w:r>
      <w:r w:rsidRPr="007B1DDE">
        <w:rPr>
          <w:rFonts w:eastAsia="標楷體" w:hAnsi="標楷體"/>
          <w:color w:val="0E0E0E"/>
          <w:kern w:val="0"/>
          <w:sz w:val="28"/>
          <w:szCs w:val="28"/>
          <w:u w:val="single"/>
        </w:rPr>
        <w:t>外交小尖兵</w:t>
      </w:r>
      <w:r w:rsidR="008A524D" w:rsidRPr="007B1DDE">
        <w:rPr>
          <w:rFonts w:eastAsia="標楷體" w:hAnsi="標楷體" w:hint="eastAsia"/>
          <w:color w:val="0E0E0E"/>
          <w:kern w:val="0"/>
          <w:sz w:val="28"/>
          <w:szCs w:val="28"/>
          <w:u w:val="single"/>
        </w:rPr>
        <w:t>徵文</w:t>
      </w:r>
      <w:r w:rsidRPr="007B1DDE">
        <w:rPr>
          <w:rFonts w:eastAsia="標楷體" w:hAnsi="標楷體"/>
          <w:color w:val="0E0E0E"/>
          <w:kern w:val="0"/>
          <w:sz w:val="28"/>
          <w:szCs w:val="28"/>
          <w:u w:val="single"/>
        </w:rPr>
        <w:t>活動小組</w:t>
      </w:r>
      <w:r w:rsidRPr="007B1DDE">
        <w:rPr>
          <w:rFonts w:eastAsia="標楷體" w:hAnsi="標楷體" w:hint="eastAsia"/>
          <w:sz w:val="28"/>
          <w:szCs w:val="28"/>
          <w:u w:val="single"/>
        </w:rPr>
        <w:t>」</w:t>
      </w:r>
      <w:r>
        <w:rPr>
          <w:rFonts w:eastAsia="標楷體" w:hAnsi="標楷體" w:hint="eastAsia"/>
          <w:sz w:val="28"/>
          <w:szCs w:val="28"/>
        </w:rPr>
        <w:t>收</w:t>
      </w:r>
      <w:r w:rsidRPr="00AB182B">
        <w:rPr>
          <w:rFonts w:eastAsia="標楷體" w:hAnsi="標楷體" w:hint="eastAsia"/>
          <w:sz w:val="28"/>
          <w:szCs w:val="28"/>
        </w:rPr>
        <w:t>。</w:t>
      </w:r>
    </w:p>
    <w:p w14:paraId="3DCB1DE3" w14:textId="77777777" w:rsidR="00F7707A" w:rsidRPr="00946CD6" w:rsidRDefault="00146AF5" w:rsidP="00C47F35">
      <w:pPr>
        <w:numPr>
          <w:ilvl w:val="0"/>
          <w:numId w:val="20"/>
        </w:numPr>
        <w:spacing w:after="50" w:line="340" w:lineRule="exact"/>
        <w:jc w:val="both"/>
        <w:rPr>
          <w:rFonts w:eastAsia="標楷體"/>
          <w:sz w:val="28"/>
          <w:szCs w:val="28"/>
        </w:rPr>
      </w:pPr>
      <w:r w:rsidRPr="00946CD6">
        <w:rPr>
          <w:rFonts w:eastAsia="標楷體" w:hAnsi="標楷體"/>
          <w:color w:val="0E0E0E"/>
          <w:kern w:val="0"/>
          <w:sz w:val="28"/>
          <w:szCs w:val="28"/>
        </w:rPr>
        <w:t>報名文件</w:t>
      </w:r>
      <w:r w:rsidR="0006254F" w:rsidRPr="00AB182B">
        <w:rPr>
          <w:rFonts w:eastAsia="標楷體" w:hAnsi="標楷體" w:hint="eastAsia"/>
          <w:sz w:val="28"/>
          <w:szCs w:val="28"/>
        </w:rPr>
        <w:t>：</w:t>
      </w:r>
      <w:r w:rsidR="000E49C1" w:rsidRPr="00946CD6">
        <w:rPr>
          <w:rFonts w:eastAsia="標楷體"/>
          <w:sz w:val="28"/>
          <w:szCs w:val="28"/>
        </w:rPr>
        <w:t xml:space="preserve"> </w:t>
      </w:r>
    </w:p>
    <w:p w14:paraId="34466ECC" w14:textId="77777777" w:rsidR="000E49C1" w:rsidRDefault="000E49C1" w:rsidP="00C47F35">
      <w:pPr>
        <w:pStyle w:val="1"/>
        <w:numPr>
          <w:ilvl w:val="0"/>
          <w:numId w:val="17"/>
        </w:numPr>
        <w:spacing w:after="50" w:line="340" w:lineRule="exact"/>
        <w:ind w:leftChars="0"/>
        <w:jc w:val="both"/>
        <w:rPr>
          <w:rFonts w:eastAsia="標楷體" w:hAnsi="標楷體"/>
          <w:color w:val="0E0E0E"/>
          <w:kern w:val="0"/>
          <w:sz w:val="28"/>
          <w:szCs w:val="28"/>
        </w:rPr>
      </w:pPr>
      <w:r>
        <w:rPr>
          <w:rFonts w:eastAsia="標楷體" w:hAnsi="標楷體"/>
          <w:color w:val="0E0E0E"/>
          <w:kern w:val="0"/>
          <w:sz w:val="28"/>
          <w:szCs w:val="28"/>
        </w:rPr>
        <w:t>報名表</w:t>
      </w:r>
      <w:r>
        <w:rPr>
          <w:rFonts w:eastAsia="標楷體" w:hAnsi="標楷體" w:hint="eastAsia"/>
          <w:color w:val="0E0E0E"/>
          <w:kern w:val="0"/>
          <w:sz w:val="28"/>
          <w:szCs w:val="28"/>
        </w:rPr>
        <w:t>：請自</w:t>
      </w:r>
      <w:r w:rsidR="00620ED3">
        <w:rPr>
          <w:rFonts w:eastAsia="標楷體" w:hAnsi="標楷體" w:hint="eastAsia"/>
          <w:color w:val="0E0E0E"/>
          <w:kern w:val="0"/>
          <w:sz w:val="28"/>
          <w:szCs w:val="28"/>
        </w:rPr>
        <w:t>「</w:t>
      </w:r>
      <w:r w:rsidRPr="00946CD6">
        <w:rPr>
          <w:rFonts w:eastAsia="標楷體" w:hAnsi="標楷體" w:hint="eastAsia"/>
          <w:color w:val="0E0E0E"/>
          <w:kern w:val="0"/>
          <w:sz w:val="28"/>
          <w:szCs w:val="28"/>
        </w:rPr>
        <w:t>外交小尖兵</w:t>
      </w:r>
      <w:r>
        <w:rPr>
          <w:rFonts w:eastAsia="標楷體" w:hAnsi="標楷體" w:hint="eastAsia"/>
          <w:color w:val="0E0E0E"/>
          <w:kern w:val="0"/>
          <w:sz w:val="28"/>
          <w:szCs w:val="28"/>
        </w:rPr>
        <w:t>主題</w:t>
      </w:r>
      <w:r w:rsidRPr="00946CD6">
        <w:rPr>
          <w:rFonts w:eastAsia="標楷體" w:hAnsi="標楷體" w:hint="eastAsia"/>
          <w:color w:val="0E0E0E"/>
          <w:kern w:val="0"/>
          <w:sz w:val="28"/>
          <w:szCs w:val="28"/>
        </w:rPr>
        <w:t>網站</w:t>
      </w:r>
      <w:r w:rsidR="00620ED3">
        <w:rPr>
          <w:rFonts w:eastAsia="標楷體" w:hAnsi="標楷體" w:hint="eastAsia"/>
          <w:color w:val="0E0E0E"/>
          <w:kern w:val="0"/>
          <w:sz w:val="28"/>
          <w:szCs w:val="28"/>
        </w:rPr>
        <w:t>」</w:t>
      </w:r>
      <w:r w:rsidRPr="00946CD6">
        <w:rPr>
          <w:rFonts w:eastAsia="標楷體" w:hAnsi="標楷體" w:hint="eastAsia"/>
          <w:color w:val="0E0E0E"/>
          <w:kern w:val="0"/>
          <w:sz w:val="28"/>
          <w:szCs w:val="28"/>
        </w:rPr>
        <w:t>下載。</w:t>
      </w:r>
    </w:p>
    <w:p w14:paraId="0D156014" w14:textId="77777777" w:rsidR="000E49C1" w:rsidRPr="00AB182B" w:rsidRDefault="000E49C1" w:rsidP="00C47F35">
      <w:pPr>
        <w:pStyle w:val="1"/>
        <w:numPr>
          <w:ilvl w:val="0"/>
          <w:numId w:val="17"/>
        </w:numPr>
        <w:spacing w:after="50" w:line="340" w:lineRule="exact"/>
        <w:ind w:leftChars="0"/>
        <w:jc w:val="both"/>
        <w:rPr>
          <w:rFonts w:eastAsia="標楷體" w:hAnsi="標楷體"/>
          <w:color w:val="0E0E0E"/>
          <w:kern w:val="0"/>
          <w:sz w:val="28"/>
          <w:szCs w:val="28"/>
        </w:rPr>
      </w:pPr>
      <w:r w:rsidRPr="00946CD6">
        <w:rPr>
          <w:rFonts w:eastAsia="標楷體" w:hAnsi="標楷體"/>
          <w:color w:val="0E0E0E"/>
          <w:kern w:val="0"/>
          <w:sz w:val="28"/>
          <w:szCs w:val="28"/>
        </w:rPr>
        <w:t>著作權</w:t>
      </w:r>
      <w:r w:rsidR="00A233B9">
        <w:rPr>
          <w:rFonts w:eastAsia="標楷體" w:hAnsi="標楷體" w:hint="eastAsia"/>
          <w:color w:val="0E0E0E"/>
          <w:kern w:val="0"/>
          <w:sz w:val="28"/>
          <w:szCs w:val="28"/>
        </w:rPr>
        <w:t>讓與</w:t>
      </w:r>
      <w:r w:rsidRPr="00946CD6">
        <w:rPr>
          <w:rFonts w:eastAsia="標楷體" w:hAnsi="標楷體"/>
          <w:color w:val="0E0E0E"/>
          <w:kern w:val="0"/>
          <w:sz w:val="28"/>
          <w:szCs w:val="28"/>
        </w:rPr>
        <w:t>書</w:t>
      </w:r>
      <w:r>
        <w:rPr>
          <w:rFonts w:eastAsia="標楷體" w:hAnsi="標楷體" w:hint="eastAsia"/>
          <w:color w:val="0E0E0E"/>
          <w:kern w:val="0"/>
          <w:sz w:val="28"/>
          <w:szCs w:val="28"/>
        </w:rPr>
        <w:t>：請自</w:t>
      </w:r>
      <w:r w:rsidR="00620ED3">
        <w:rPr>
          <w:rFonts w:eastAsia="標楷體" w:hAnsi="標楷體" w:hint="eastAsia"/>
          <w:color w:val="0E0E0E"/>
          <w:kern w:val="0"/>
          <w:sz w:val="28"/>
          <w:szCs w:val="28"/>
        </w:rPr>
        <w:t>「</w:t>
      </w:r>
      <w:r w:rsidRPr="00946CD6">
        <w:rPr>
          <w:rFonts w:eastAsia="標楷體" w:hAnsi="標楷體" w:hint="eastAsia"/>
          <w:color w:val="0E0E0E"/>
          <w:kern w:val="0"/>
          <w:sz w:val="28"/>
          <w:szCs w:val="28"/>
        </w:rPr>
        <w:t>外交小尖兵</w:t>
      </w:r>
      <w:r>
        <w:rPr>
          <w:rFonts w:eastAsia="標楷體" w:hAnsi="標楷體" w:hint="eastAsia"/>
          <w:color w:val="0E0E0E"/>
          <w:kern w:val="0"/>
          <w:sz w:val="28"/>
          <w:szCs w:val="28"/>
        </w:rPr>
        <w:t>主題</w:t>
      </w:r>
      <w:r w:rsidRPr="00946CD6">
        <w:rPr>
          <w:rFonts w:eastAsia="標楷體" w:hAnsi="標楷體" w:hint="eastAsia"/>
          <w:color w:val="0E0E0E"/>
          <w:kern w:val="0"/>
          <w:sz w:val="28"/>
          <w:szCs w:val="28"/>
        </w:rPr>
        <w:t>網站</w:t>
      </w:r>
      <w:r w:rsidR="00620ED3">
        <w:rPr>
          <w:rFonts w:eastAsia="標楷體" w:hAnsi="標楷體" w:hint="eastAsia"/>
          <w:color w:val="0E0E0E"/>
          <w:kern w:val="0"/>
          <w:sz w:val="28"/>
          <w:szCs w:val="28"/>
        </w:rPr>
        <w:t>」</w:t>
      </w:r>
      <w:r w:rsidRPr="00946CD6">
        <w:rPr>
          <w:rFonts w:eastAsia="標楷體" w:hAnsi="標楷體" w:hint="eastAsia"/>
          <w:color w:val="0E0E0E"/>
          <w:kern w:val="0"/>
          <w:sz w:val="28"/>
          <w:szCs w:val="28"/>
        </w:rPr>
        <w:t>下載</w:t>
      </w:r>
      <w:r>
        <w:rPr>
          <w:rFonts w:eastAsia="標楷體" w:hAnsi="標楷體" w:hint="eastAsia"/>
          <w:color w:val="0E0E0E"/>
          <w:kern w:val="0"/>
          <w:sz w:val="28"/>
          <w:szCs w:val="28"/>
        </w:rPr>
        <w:t>。</w:t>
      </w:r>
    </w:p>
    <w:p w14:paraId="08139C30" w14:textId="77777777" w:rsidR="007A24CC" w:rsidRDefault="008A524D" w:rsidP="00C47F35">
      <w:pPr>
        <w:pStyle w:val="1"/>
        <w:numPr>
          <w:ilvl w:val="0"/>
          <w:numId w:val="17"/>
        </w:numPr>
        <w:spacing w:after="50" w:line="340" w:lineRule="exact"/>
        <w:ind w:leftChars="0"/>
        <w:jc w:val="both"/>
        <w:rPr>
          <w:rFonts w:eastAsia="標楷體" w:hAnsi="標楷體"/>
          <w:color w:val="0E0E0E"/>
          <w:kern w:val="0"/>
          <w:sz w:val="28"/>
          <w:szCs w:val="28"/>
        </w:rPr>
      </w:pPr>
      <w:r w:rsidRPr="00AB182B">
        <w:rPr>
          <w:rFonts w:eastAsia="標楷體" w:hAnsi="標楷體"/>
          <w:color w:val="0E0E0E"/>
          <w:kern w:val="0"/>
          <w:sz w:val="28"/>
          <w:szCs w:val="28"/>
        </w:rPr>
        <w:t>「外交小尖兵</w:t>
      </w:r>
      <w:r>
        <w:rPr>
          <w:rFonts w:eastAsia="標楷體" w:hAnsi="標楷體" w:hint="eastAsia"/>
          <w:color w:val="0E0E0E"/>
          <w:kern w:val="0"/>
          <w:sz w:val="28"/>
          <w:szCs w:val="28"/>
        </w:rPr>
        <w:t>－</w:t>
      </w:r>
      <w:r w:rsidRPr="00AB182B">
        <w:rPr>
          <w:rFonts w:eastAsia="標楷體" w:hAnsi="標楷體"/>
          <w:color w:val="0E0E0E"/>
          <w:kern w:val="0"/>
          <w:sz w:val="28"/>
          <w:szCs w:val="28"/>
        </w:rPr>
        <w:t>英語</w:t>
      </w:r>
      <w:proofErr w:type="gramStart"/>
      <w:r w:rsidRPr="00AB182B">
        <w:rPr>
          <w:rFonts w:eastAsia="標楷體" w:hAnsi="標楷體"/>
          <w:color w:val="0E0E0E"/>
          <w:kern w:val="0"/>
          <w:sz w:val="28"/>
          <w:szCs w:val="28"/>
        </w:rPr>
        <w:t>種籽隊選拔</w:t>
      </w:r>
      <w:proofErr w:type="gramEnd"/>
      <w:r w:rsidRPr="00AB182B">
        <w:rPr>
          <w:rFonts w:eastAsia="標楷體" w:hAnsi="標楷體"/>
          <w:color w:val="0E0E0E"/>
          <w:kern w:val="0"/>
          <w:sz w:val="28"/>
          <w:szCs w:val="28"/>
        </w:rPr>
        <w:t>活動</w:t>
      </w:r>
      <w:r>
        <w:rPr>
          <w:rFonts w:eastAsia="標楷體" w:hAnsi="標楷體" w:hint="eastAsia"/>
          <w:color w:val="0E0E0E"/>
          <w:kern w:val="0"/>
          <w:sz w:val="28"/>
          <w:szCs w:val="28"/>
        </w:rPr>
        <w:t>」參賽證明影本</w:t>
      </w:r>
      <w:r w:rsidR="00BA6339">
        <w:rPr>
          <w:rFonts w:eastAsia="標楷體" w:hAnsi="標楷體" w:hint="eastAsia"/>
          <w:color w:val="0E0E0E"/>
          <w:kern w:val="0"/>
          <w:sz w:val="28"/>
          <w:szCs w:val="28"/>
        </w:rPr>
        <w:t>或切結書（遺失參賽證明者）</w:t>
      </w:r>
      <w:r w:rsidR="007A24CC">
        <w:rPr>
          <w:rFonts w:eastAsia="標楷體" w:hAnsi="標楷體" w:hint="eastAsia"/>
          <w:color w:val="0E0E0E"/>
          <w:kern w:val="0"/>
          <w:sz w:val="28"/>
          <w:szCs w:val="28"/>
        </w:rPr>
        <w:t>。</w:t>
      </w:r>
    </w:p>
    <w:p w14:paraId="735B8466" w14:textId="77777777" w:rsidR="008A524D" w:rsidRDefault="008A524D" w:rsidP="00C47F35">
      <w:pPr>
        <w:pStyle w:val="1"/>
        <w:numPr>
          <w:ilvl w:val="0"/>
          <w:numId w:val="17"/>
        </w:numPr>
        <w:spacing w:after="50" w:line="340" w:lineRule="exact"/>
        <w:ind w:leftChars="0"/>
        <w:jc w:val="both"/>
        <w:rPr>
          <w:rFonts w:eastAsia="標楷體" w:hAnsi="標楷體"/>
          <w:color w:val="0E0E0E"/>
          <w:kern w:val="0"/>
          <w:sz w:val="28"/>
          <w:szCs w:val="28"/>
        </w:rPr>
      </w:pPr>
      <w:r>
        <w:rPr>
          <w:rFonts w:eastAsia="標楷體" w:hAnsi="標楷體" w:hint="eastAsia"/>
          <w:color w:val="0E0E0E"/>
          <w:kern w:val="0"/>
          <w:sz w:val="28"/>
          <w:szCs w:val="28"/>
        </w:rPr>
        <w:t>身分證正反面影本。</w:t>
      </w:r>
    </w:p>
    <w:p w14:paraId="18F32848" w14:textId="77777777" w:rsidR="00026F50" w:rsidRDefault="007A24CC" w:rsidP="00C47F35">
      <w:pPr>
        <w:pStyle w:val="1"/>
        <w:numPr>
          <w:ilvl w:val="0"/>
          <w:numId w:val="27"/>
        </w:numPr>
        <w:spacing w:after="50" w:line="340" w:lineRule="exact"/>
        <w:ind w:leftChars="0"/>
        <w:jc w:val="both"/>
        <w:rPr>
          <w:rFonts w:eastAsia="標楷體" w:hAnsi="標楷體"/>
          <w:color w:val="0E0E0E"/>
          <w:kern w:val="0"/>
          <w:sz w:val="28"/>
          <w:szCs w:val="28"/>
        </w:rPr>
      </w:pPr>
      <w:r>
        <w:rPr>
          <w:rFonts w:eastAsia="標楷體" w:hAnsi="標楷體" w:hint="eastAsia"/>
          <w:color w:val="0E0E0E"/>
          <w:kern w:val="0"/>
          <w:sz w:val="28"/>
          <w:szCs w:val="28"/>
        </w:rPr>
        <w:t>以上四</w:t>
      </w:r>
      <w:r w:rsidR="000E49C1">
        <w:rPr>
          <w:rFonts w:eastAsia="標楷體" w:hAnsi="標楷體" w:hint="eastAsia"/>
          <w:color w:val="0E0E0E"/>
          <w:kern w:val="0"/>
          <w:sz w:val="28"/>
          <w:szCs w:val="28"/>
        </w:rPr>
        <w:t>份文件</w:t>
      </w:r>
      <w:r w:rsidR="000E49C1" w:rsidRPr="00AB3647">
        <w:rPr>
          <w:rFonts w:eastAsia="標楷體" w:hAnsi="標楷體" w:hint="eastAsia"/>
          <w:color w:val="0E0E0E"/>
          <w:kern w:val="0"/>
          <w:sz w:val="28"/>
          <w:szCs w:val="28"/>
        </w:rPr>
        <w:t>缺少任何一份文件或任何一份文件不符合本辦法規定者，恕不接受報名。</w:t>
      </w:r>
    </w:p>
    <w:p w14:paraId="435D02EF" w14:textId="77777777" w:rsidR="00A51703" w:rsidRPr="00A51703" w:rsidRDefault="00A51703" w:rsidP="00C47F35">
      <w:pPr>
        <w:numPr>
          <w:ilvl w:val="0"/>
          <w:numId w:val="20"/>
        </w:numPr>
        <w:spacing w:after="50" w:line="340" w:lineRule="exact"/>
        <w:jc w:val="both"/>
        <w:rPr>
          <w:rFonts w:eastAsia="標楷體" w:hAnsi="標楷體"/>
          <w:color w:val="0E0E0E"/>
          <w:kern w:val="0"/>
          <w:sz w:val="28"/>
          <w:szCs w:val="28"/>
        </w:rPr>
      </w:pPr>
      <w:r>
        <w:rPr>
          <w:rFonts w:eastAsia="標楷體" w:hAnsi="標楷體" w:hint="eastAsia"/>
          <w:color w:val="0E0E0E"/>
          <w:kern w:val="0"/>
          <w:sz w:val="28"/>
          <w:szCs w:val="28"/>
        </w:rPr>
        <w:t>徵文格式</w:t>
      </w:r>
      <w:r w:rsidRPr="00AB182B">
        <w:rPr>
          <w:rFonts w:eastAsia="標楷體" w:hAnsi="標楷體" w:hint="eastAsia"/>
          <w:sz w:val="28"/>
          <w:szCs w:val="28"/>
        </w:rPr>
        <w:t>：</w:t>
      </w:r>
    </w:p>
    <w:p w14:paraId="62466E2D" w14:textId="77777777" w:rsidR="001A17DC" w:rsidRDefault="001A17DC" w:rsidP="00C47F35">
      <w:pPr>
        <w:pStyle w:val="1"/>
        <w:numPr>
          <w:ilvl w:val="0"/>
          <w:numId w:val="36"/>
        </w:numPr>
        <w:spacing w:after="50" w:line="340" w:lineRule="exact"/>
        <w:ind w:leftChars="0"/>
        <w:jc w:val="both"/>
        <w:rPr>
          <w:rFonts w:eastAsia="標楷體" w:hAnsi="標楷體"/>
          <w:color w:val="0E0E0E"/>
          <w:kern w:val="0"/>
          <w:sz w:val="28"/>
          <w:szCs w:val="28"/>
        </w:rPr>
      </w:pPr>
      <w:r>
        <w:rPr>
          <w:rFonts w:eastAsia="標楷體" w:hAnsi="標楷體" w:hint="eastAsia"/>
          <w:color w:val="0E0E0E"/>
          <w:kern w:val="0"/>
          <w:sz w:val="28"/>
          <w:szCs w:val="28"/>
        </w:rPr>
        <w:t>語言</w:t>
      </w:r>
      <w:r w:rsidRPr="00AB182B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中文</w:t>
      </w:r>
    </w:p>
    <w:p w14:paraId="42FDAF01" w14:textId="77777777" w:rsidR="00A51703" w:rsidRPr="00A51703" w:rsidRDefault="00A51703" w:rsidP="00C47F35">
      <w:pPr>
        <w:pStyle w:val="1"/>
        <w:numPr>
          <w:ilvl w:val="0"/>
          <w:numId w:val="36"/>
        </w:numPr>
        <w:spacing w:after="50" w:line="340" w:lineRule="exact"/>
        <w:ind w:leftChars="0"/>
        <w:jc w:val="both"/>
        <w:rPr>
          <w:rFonts w:eastAsia="標楷體" w:hAnsi="標楷體"/>
          <w:color w:val="0E0E0E"/>
          <w:kern w:val="0"/>
          <w:sz w:val="28"/>
          <w:szCs w:val="28"/>
        </w:rPr>
      </w:pPr>
      <w:r w:rsidRPr="00A51703">
        <w:rPr>
          <w:rFonts w:eastAsia="標楷體" w:hAnsi="標楷體" w:hint="eastAsia"/>
          <w:color w:val="0E0E0E"/>
          <w:kern w:val="0"/>
          <w:sz w:val="28"/>
          <w:szCs w:val="28"/>
        </w:rPr>
        <w:t>字數：</w:t>
      </w:r>
      <w:r w:rsidRPr="00A51703">
        <w:rPr>
          <w:rFonts w:eastAsia="標楷體" w:hAnsi="標楷體" w:hint="eastAsia"/>
          <w:color w:val="0E0E0E"/>
          <w:kern w:val="0"/>
          <w:sz w:val="28"/>
          <w:szCs w:val="28"/>
        </w:rPr>
        <w:t>1</w:t>
      </w:r>
      <w:r w:rsidR="00065183">
        <w:rPr>
          <w:rFonts w:eastAsia="標楷體" w:hAnsi="標楷體"/>
          <w:color w:val="0E0E0E"/>
          <w:kern w:val="0"/>
          <w:sz w:val="28"/>
          <w:szCs w:val="28"/>
        </w:rPr>
        <w:t>,</w:t>
      </w:r>
      <w:r w:rsidR="00024F75">
        <w:rPr>
          <w:rFonts w:eastAsia="標楷體" w:hAnsi="標楷體"/>
          <w:color w:val="0E0E0E"/>
          <w:kern w:val="0"/>
          <w:sz w:val="28"/>
          <w:szCs w:val="28"/>
        </w:rPr>
        <w:t>500</w:t>
      </w:r>
      <w:r w:rsidRPr="00A51703">
        <w:rPr>
          <w:rFonts w:eastAsia="標楷體" w:hAnsi="標楷體" w:hint="eastAsia"/>
          <w:color w:val="0E0E0E"/>
          <w:kern w:val="0"/>
          <w:sz w:val="28"/>
          <w:szCs w:val="28"/>
        </w:rPr>
        <w:t>-</w:t>
      </w:r>
      <w:r w:rsidR="00024F75">
        <w:rPr>
          <w:rFonts w:eastAsia="標楷體" w:hAnsi="標楷體"/>
          <w:color w:val="0E0E0E"/>
          <w:kern w:val="0"/>
          <w:sz w:val="28"/>
          <w:szCs w:val="28"/>
        </w:rPr>
        <w:t>3</w:t>
      </w:r>
      <w:r w:rsidR="00065183">
        <w:rPr>
          <w:rFonts w:eastAsia="標楷體" w:hAnsi="標楷體"/>
          <w:color w:val="0E0E0E"/>
          <w:kern w:val="0"/>
          <w:sz w:val="28"/>
          <w:szCs w:val="28"/>
        </w:rPr>
        <w:t>,</w:t>
      </w:r>
      <w:r w:rsidR="00024F75">
        <w:rPr>
          <w:rFonts w:eastAsia="標楷體" w:hAnsi="標楷體"/>
          <w:color w:val="0E0E0E"/>
          <w:kern w:val="0"/>
          <w:sz w:val="28"/>
          <w:szCs w:val="28"/>
        </w:rPr>
        <w:t>000</w:t>
      </w:r>
      <w:r w:rsidRPr="00A51703">
        <w:rPr>
          <w:rFonts w:eastAsia="標楷體" w:hAnsi="標楷體" w:hint="eastAsia"/>
          <w:color w:val="0E0E0E"/>
          <w:kern w:val="0"/>
          <w:sz w:val="28"/>
          <w:szCs w:val="28"/>
        </w:rPr>
        <w:t>字</w:t>
      </w:r>
    </w:p>
    <w:p w14:paraId="192FA078" w14:textId="77777777" w:rsidR="00A51703" w:rsidRPr="00A51703" w:rsidRDefault="00A51703" w:rsidP="00C47F35">
      <w:pPr>
        <w:pStyle w:val="1"/>
        <w:numPr>
          <w:ilvl w:val="0"/>
          <w:numId w:val="36"/>
        </w:numPr>
        <w:spacing w:after="50" w:line="340" w:lineRule="exact"/>
        <w:ind w:leftChars="0"/>
        <w:jc w:val="both"/>
        <w:rPr>
          <w:rFonts w:eastAsia="標楷體" w:hAnsi="標楷體"/>
          <w:color w:val="0E0E0E"/>
          <w:kern w:val="0"/>
          <w:sz w:val="28"/>
          <w:szCs w:val="28"/>
        </w:rPr>
      </w:pPr>
      <w:r w:rsidRPr="00A51703">
        <w:rPr>
          <w:rFonts w:eastAsia="標楷體" w:hAnsi="標楷體" w:hint="eastAsia"/>
          <w:color w:val="0E0E0E"/>
          <w:kern w:val="0"/>
          <w:sz w:val="28"/>
          <w:szCs w:val="28"/>
        </w:rPr>
        <w:t>字號：</w:t>
      </w:r>
      <w:r w:rsidRPr="00A51703">
        <w:rPr>
          <w:rFonts w:eastAsia="標楷體" w:hAnsi="標楷體" w:hint="eastAsia"/>
          <w:color w:val="0E0E0E"/>
          <w:kern w:val="0"/>
          <w:sz w:val="28"/>
          <w:szCs w:val="28"/>
        </w:rPr>
        <w:t>14</w:t>
      </w:r>
    </w:p>
    <w:p w14:paraId="532BCCAC" w14:textId="77777777" w:rsidR="00A51703" w:rsidRPr="00A51703" w:rsidRDefault="00A51703" w:rsidP="00C47F35">
      <w:pPr>
        <w:pStyle w:val="1"/>
        <w:numPr>
          <w:ilvl w:val="0"/>
          <w:numId w:val="36"/>
        </w:numPr>
        <w:spacing w:after="50" w:line="340" w:lineRule="exact"/>
        <w:ind w:leftChars="0"/>
        <w:jc w:val="both"/>
        <w:rPr>
          <w:rFonts w:eastAsia="標楷體" w:hAnsi="標楷體"/>
          <w:color w:val="0E0E0E"/>
          <w:kern w:val="0"/>
          <w:sz w:val="28"/>
          <w:szCs w:val="28"/>
        </w:rPr>
      </w:pPr>
      <w:r w:rsidRPr="00A51703">
        <w:rPr>
          <w:rFonts w:eastAsia="標楷體" w:hAnsi="標楷體" w:hint="eastAsia"/>
          <w:color w:val="0E0E0E"/>
          <w:kern w:val="0"/>
          <w:sz w:val="28"/>
          <w:szCs w:val="28"/>
        </w:rPr>
        <w:t>行距：</w:t>
      </w:r>
      <w:r w:rsidRPr="00A51703">
        <w:rPr>
          <w:rFonts w:eastAsia="標楷體" w:hAnsi="標楷體" w:hint="eastAsia"/>
          <w:color w:val="0E0E0E"/>
          <w:kern w:val="0"/>
          <w:sz w:val="28"/>
          <w:szCs w:val="28"/>
        </w:rPr>
        <w:t>25</w:t>
      </w:r>
    </w:p>
    <w:p w14:paraId="5257BB59" w14:textId="77777777" w:rsidR="00A51703" w:rsidRDefault="00A51703" w:rsidP="00C47F35">
      <w:pPr>
        <w:pStyle w:val="1"/>
        <w:numPr>
          <w:ilvl w:val="0"/>
          <w:numId w:val="36"/>
        </w:numPr>
        <w:spacing w:after="50" w:line="340" w:lineRule="exact"/>
        <w:ind w:leftChars="0"/>
        <w:jc w:val="both"/>
        <w:rPr>
          <w:rFonts w:eastAsia="標楷體" w:hAnsi="標楷體"/>
          <w:color w:val="0E0E0E"/>
          <w:kern w:val="0"/>
          <w:sz w:val="28"/>
          <w:szCs w:val="28"/>
        </w:rPr>
      </w:pPr>
      <w:r w:rsidRPr="00A51703">
        <w:rPr>
          <w:rFonts w:eastAsia="標楷體" w:hAnsi="標楷體" w:hint="eastAsia"/>
          <w:color w:val="0E0E0E"/>
          <w:kern w:val="0"/>
          <w:sz w:val="28"/>
          <w:szCs w:val="28"/>
        </w:rPr>
        <w:t>字型：標楷體</w:t>
      </w:r>
    </w:p>
    <w:p w14:paraId="0ABB2F82" w14:textId="77777777" w:rsidR="00026F50" w:rsidRDefault="00075C30" w:rsidP="00C47F35">
      <w:pPr>
        <w:pStyle w:val="1"/>
        <w:numPr>
          <w:ilvl w:val="0"/>
          <w:numId w:val="9"/>
        </w:numPr>
        <w:tabs>
          <w:tab w:val="left" w:pos="567"/>
        </w:tabs>
        <w:spacing w:after="5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F2146">
        <w:rPr>
          <w:rFonts w:ascii="標楷體" w:eastAsia="標楷體" w:hAnsi="標楷體"/>
          <w:b/>
          <w:sz w:val="28"/>
          <w:szCs w:val="28"/>
        </w:rPr>
        <w:t>評</w:t>
      </w:r>
      <w:r w:rsidR="00026F50">
        <w:rPr>
          <w:rFonts w:ascii="標楷體" w:eastAsia="標楷體" w:hAnsi="標楷體" w:hint="eastAsia"/>
          <w:b/>
          <w:sz w:val="28"/>
          <w:szCs w:val="28"/>
        </w:rPr>
        <w:t>審標準</w:t>
      </w:r>
      <w:r w:rsidRPr="00FF2146">
        <w:rPr>
          <w:rFonts w:ascii="標楷體" w:eastAsia="標楷體" w:hAnsi="標楷體"/>
          <w:sz w:val="28"/>
          <w:szCs w:val="28"/>
        </w:rPr>
        <w:t>：</w:t>
      </w:r>
    </w:p>
    <w:p w14:paraId="4A1A5076" w14:textId="77777777" w:rsidR="00026F50" w:rsidRPr="00026F50" w:rsidRDefault="00026F50" w:rsidP="00C47F35">
      <w:pPr>
        <w:numPr>
          <w:ilvl w:val="0"/>
          <w:numId w:val="16"/>
        </w:numPr>
        <w:spacing w:after="50" w:line="340" w:lineRule="exact"/>
        <w:jc w:val="both"/>
        <w:rPr>
          <w:rFonts w:eastAsia="標楷體"/>
          <w:sz w:val="28"/>
          <w:szCs w:val="28"/>
        </w:rPr>
      </w:pPr>
      <w:r w:rsidRPr="00026F50">
        <w:rPr>
          <w:rFonts w:eastAsia="標楷體" w:hint="eastAsia"/>
          <w:sz w:val="28"/>
          <w:szCs w:val="28"/>
        </w:rPr>
        <w:lastRenderedPageBreak/>
        <w:t>內容具創意性</w:t>
      </w:r>
      <w:r w:rsidRPr="00026F50">
        <w:rPr>
          <w:rFonts w:eastAsia="標楷體"/>
          <w:sz w:val="28"/>
          <w:szCs w:val="28"/>
        </w:rPr>
        <w:t>50</w:t>
      </w:r>
      <w:r w:rsidRPr="00026F50">
        <w:rPr>
          <w:rFonts w:eastAsia="標楷體" w:hint="eastAsia"/>
          <w:sz w:val="28"/>
          <w:szCs w:val="28"/>
        </w:rPr>
        <w:t>％</w:t>
      </w:r>
    </w:p>
    <w:p w14:paraId="6E8DAE95" w14:textId="77777777" w:rsidR="00026F50" w:rsidRPr="00026F50" w:rsidRDefault="00026F50" w:rsidP="00C47F35">
      <w:pPr>
        <w:numPr>
          <w:ilvl w:val="0"/>
          <w:numId w:val="16"/>
        </w:numPr>
        <w:spacing w:after="50" w:line="340" w:lineRule="exact"/>
        <w:jc w:val="both"/>
        <w:rPr>
          <w:rFonts w:eastAsia="標楷體"/>
          <w:sz w:val="28"/>
          <w:szCs w:val="28"/>
        </w:rPr>
      </w:pPr>
      <w:r w:rsidRPr="00026F50">
        <w:rPr>
          <w:rFonts w:eastAsia="標楷體" w:hint="eastAsia"/>
          <w:sz w:val="28"/>
          <w:szCs w:val="28"/>
        </w:rPr>
        <w:t>文筆修辭優美</w:t>
      </w:r>
      <w:r w:rsidRPr="00026F50">
        <w:rPr>
          <w:rFonts w:eastAsia="標楷體"/>
          <w:sz w:val="28"/>
          <w:szCs w:val="28"/>
        </w:rPr>
        <w:t>30</w:t>
      </w:r>
      <w:r w:rsidRPr="00026F50">
        <w:rPr>
          <w:rFonts w:eastAsia="標楷體" w:hint="eastAsia"/>
          <w:sz w:val="28"/>
          <w:szCs w:val="28"/>
        </w:rPr>
        <w:t>％</w:t>
      </w:r>
    </w:p>
    <w:p w14:paraId="4C6F83AA" w14:textId="77777777" w:rsidR="00F7707A" w:rsidRPr="00026F50" w:rsidRDefault="00026F50" w:rsidP="00C47F35">
      <w:pPr>
        <w:numPr>
          <w:ilvl w:val="0"/>
          <w:numId w:val="16"/>
        </w:numPr>
        <w:spacing w:after="50" w:line="340" w:lineRule="exact"/>
        <w:jc w:val="both"/>
        <w:rPr>
          <w:rFonts w:eastAsia="標楷體"/>
          <w:sz w:val="28"/>
          <w:szCs w:val="28"/>
        </w:rPr>
      </w:pPr>
      <w:r w:rsidRPr="00026F50">
        <w:rPr>
          <w:rFonts w:eastAsia="標楷體" w:hint="eastAsia"/>
          <w:sz w:val="28"/>
          <w:szCs w:val="28"/>
        </w:rPr>
        <w:t>符合徵文主題</w:t>
      </w:r>
      <w:r w:rsidRPr="00026F50">
        <w:rPr>
          <w:rFonts w:eastAsia="標楷體"/>
          <w:sz w:val="28"/>
          <w:szCs w:val="28"/>
        </w:rPr>
        <w:t>20</w:t>
      </w:r>
      <w:r w:rsidRPr="00026F50">
        <w:rPr>
          <w:rFonts w:eastAsia="標楷體" w:hint="eastAsia"/>
          <w:sz w:val="28"/>
          <w:szCs w:val="28"/>
        </w:rPr>
        <w:t>％</w:t>
      </w:r>
    </w:p>
    <w:p w14:paraId="6D1ADC35" w14:textId="77777777" w:rsidR="00171DE4" w:rsidRPr="00AB182B" w:rsidRDefault="00171DE4" w:rsidP="00C47F35">
      <w:pPr>
        <w:pStyle w:val="1"/>
        <w:numPr>
          <w:ilvl w:val="0"/>
          <w:numId w:val="9"/>
        </w:numPr>
        <w:tabs>
          <w:tab w:val="left" w:pos="567"/>
        </w:tabs>
        <w:spacing w:after="50" w:line="340" w:lineRule="exact"/>
        <w:ind w:leftChars="0"/>
        <w:jc w:val="both"/>
        <w:rPr>
          <w:rFonts w:eastAsia="標楷體"/>
          <w:sz w:val="28"/>
          <w:szCs w:val="28"/>
        </w:rPr>
      </w:pPr>
      <w:r w:rsidRPr="00AB182B">
        <w:rPr>
          <w:rFonts w:eastAsia="標楷體" w:hAnsi="標楷體"/>
          <w:b/>
          <w:sz w:val="28"/>
          <w:szCs w:val="28"/>
        </w:rPr>
        <w:t>獎勵辦法</w:t>
      </w:r>
      <w:r w:rsidRPr="00AB182B">
        <w:rPr>
          <w:rFonts w:eastAsia="標楷體" w:hAnsi="標楷體"/>
          <w:sz w:val="28"/>
          <w:szCs w:val="28"/>
        </w:rPr>
        <w:t>：</w:t>
      </w:r>
      <w:r w:rsidR="00ED5E7E" w:rsidRPr="00AB182B">
        <w:rPr>
          <w:rFonts w:eastAsia="標楷體"/>
          <w:sz w:val="28"/>
          <w:szCs w:val="28"/>
        </w:rPr>
        <w:t xml:space="preserve"> </w:t>
      </w:r>
    </w:p>
    <w:p w14:paraId="3A7EDA16" w14:textId="77777777" w:rsidR="00ED5E7E" w:rsidRPr="00ED5E7E" w:rsidRDefault="00ED5E7E" w:rsidP="00C47F35">
      <w:pPr>
        <w:numPr>
          <w:ilvl w:val="0"/>
          <w:numId w:val="30"/>
        </w:numPr>
        <w:spacing w:after="50" w:line="340" w:lineRule="exact"/>
        <w:jc w:val="both"/>
        <w:rPr>
          <w:rFonts w:eastAsia="標楷體"/>
          <w:sz w:val="28"/>
          <w:szCs w:val="28"/>
        </w:rPr>
      </w:pPr>
      <w:r w:rsidRPr="00FF2146">
        <w:rPr>
          <w:rFonts w:ascii="標楷體" w:eastAsia="標楷體" w:hAnsi="標楷體"/>
          <w:sz w:val="28"/>
          <w:szCs w:val="28"/>
        </w:rPr>
        <w:t>由外交部成立專案評選小組，就</w:t>
      </w:r>
      <w:r w:rsidRPr="00FF2146">
        <w:rPr>
          <w:rFonts w:ascii="標楷體" w:eastAsia="標楷體" w:hAnsi="標楷體" w:hint="eastAsia"/>
          <w:sz w:val="28"/>
          <w:szCs w:val="28"/>
        </w:rPr>
        <w:t>所有</w:t>
      </w:r>
      <w:r w:rsidRPr="00FF2146">
        <w:rPr>
          <w:rFonts w:ascii="標楷體" w:eastAsia="標楷體" w:hAnsi="標楷體"/>
          <w:sz w:val="28"/>
          <w:szCs w:val="28"/>
        </w:rPr>
        <w:t>投稿作品篩選前</w:t>
      </w:r>
      <w:r w:rsidR="008E3CD4">
        <w:rPr>
          <w:rFonts w:ascii="標楷體" w:eastAsia="標楷體" w:hAnsi="標楷體" w:hint="eastAsia"/>
          <w:sz w:val="28"/>
          <w:szCs w:val="28"/>
        </w:rPr>
        <w:t>3</w:t>
      </w:r>
      <w:r w:rsidRPr="00FF2146"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優勝</w:t>
      </w:r>
      <w:r w:rsidRPr="00FF2146">
        <w:rPr>
          <w:rFonts w:ascii="標楷體" w:eastAsia="標楷體" w:hAnsi="標楷體"/>
          <w:sz w:val="28"/>
          <w:szCs w:val="28"/>
        </w:rPr>
        <w:t>作品</w:t>
      </w:r>
      <w:r w:rsidR="008E3CD4">
        <w:rPr>
          <w:rFonts w:ascii="標楷體" w:eastAsia="標楷體" w:hAnsi="標楷體" w:hint="eastAsia"/>
          <w:sz w:val="28"/>
          <w:szCs w:val="28"/>
        </w:rPr>
        <w:t>。</w:t>
      </w:r>
    </w:p>
    <w:p w14:paraId="2F814926" w14:textId="77777777" w:rsidR="00D861E9" w:rsidRPr="00AB182B" w:rsidRDefault="00E43DE0" w:rsidP="00C47F35">
      <w:pPr>
        <w:numPr>
          <w:ilvl w:val="0"/>
          <w:numId w:val="33"/>
        </w:numPr>
        <w:tabs>
          <w:tab w:val="clear" w:pos="1200"/>
          <w:tab w:val="num" w:pos="1080"/>
        </w:tabs>
        <w:spacing w:after="50" w:line="3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特優獎</w:t>
      </w:r>
      <w:r w:rsidR="00D861E9" w:rsidRPr="00AB182B">
        <w:rPr>
          <w:rFonts w:eastAsia="標楷體" w:hint="eastAsia"/>
          <w:sz w:val="28"/>
          <w:szCs w:val="28"/>
        </w:rPr>
        <w:t>：</w:t>
      </w:r>
      <w:r w:rsidR="00D861E9" w:rsidRPr="00AB182B">
        <w:rPr>
          <w:rFonts w:eastAsia="標楷體" w:hAnsi="標楷體"/>
          <w:sz w:val="28"/>
          <w:szCs w:val="28"/>
        </w:rPr>
        <w:t>獎金新臺幣</w:t>
      </w:r>
      <w:r w:rsidR="0047061B">
        <w:rPr>
          <w:rFonts w:eastAsia="標楷體" w:hint="eastAsia"/>
          <w:sz w:val="28"/>
          <w:szCs w:val="28"/>
        </w:rPr>
        <w:t>6</w:t>
      </w:r>
      <w:r w:rsidR="00275276">
        <w:rPr>
          <w:rFonts w:eastAsia="標楷體"/>
          <w:sz w:val="28"/>
          <w:szCs w:val="28"/>
        </w:rPr>
        <w:t>,</w:t>
      </w:r>
      <w:r w:rsidR="0047061B">
        <w:rPr>
          <w:rFonts w:eastAsia="標楷體" w:hint="eastAsia"/>
          <w:sz w:val="28"/>
          <w:szCs w:val="28"/>
        </w:rPr>
        <w:t>000</w:t>
      </w:r>
      <w:r w:rsidR="00D861E9" w:rsidRPr="00AB182B">
        <w:rPr>
          <w:rFonts w:eastAsia="標楷體" w:hAnsi="標楷體"/>
          <w:sz w:val="28"/>
          <w:szCs w:val="28"/>
        </w:rPr>
        <w:t>元。</w:t>
      </w:r>
    </w:p>
    <w:p w14:paraId="0DDFF167" w14:textId="77777777" w:rsidR="00D861E9" w:rsidRPr="00ED5E7E" w:rsidRDefault="00E43DE0" w:rsidP="00C47F35">
      <w:pPr>
        <w:numPr>
          <w:ilvl w:val="0"/>
          <w:numId w:val="33"/>
        </w:numPr>
        <w:tabs>
          <w:tab w:val="clear" w:pos="1200"/>
          <w:tab w:val="num" w:pos="1080"/>
        </w:tabs>
        <w:spacing w:after="50" w:line="3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優等獎</w:t>
      </w:r>
      <w:r w:rsidR="00D861E9" w:rsidRPr="00ED5E7E">
        <w:rPr>
          <w:rFonts w:eastAsia="標楷體" w:hint="eastAsia"/>
          <w:sz w:val="28"/>
          <w:szCs w:val="28"/>
        </w:rPr>
        <w:t>：</w:t>
      </w:r>
      <w:r w:rsidR="00D861E9" w:rsidRPr="00ED5E7E">
        <w:rPr>
          <w:rFonts w:eastAsia="標楷體"/>
          <w:sz w:val="28"/>
          <w:szCs w:val="28"/>
        </w:rPr>
        <w:t>獎金新臺</w:t>
      </w:r>
      <w:r w:rsidR="0047061B">
        <w:rPr>
          <w:rFonts w:eastAsia="標楷體" w:hint="eastAsia"/>
          <w:sz w:val="28"/>
          <w:szCs w:val="28"/>
        </w:rPr>
        <w:t>幣</w:t>
      </w:r>
      <w:r w:rsidR="0047061B">
        <w:rPr>
          <w:rFonts w:eastAsia="標楷體" w:hint="eastAsia"/>
          <w:sz w:val="28"/>
          <w:szCs w:val="28"/>
        </w:rPr>
        <w:t>3</w:t>
      </w:r>
      <w:r w:rsidR="00275276">
        <w:rPr>
          <w:rFonts w:eastAsia="標楷體" w:hint="eastAsia"/>
          <w:sz w:val="28"/>
          <w:szCs w:val="28"/>
        </w:rPr>
        <w:t>,</w:t>
      </w:r>
      <w:r w:rsidR="0047061B">
        <w:rPr>
          <w:rFonts w:eastAsia="標楷體" w:hint="eastAsia"/>
          <w:sz w:val="28"/>
          <w:szCs w:val="28"/>
        </w:rPr>
        <w:t>000</w:t>
      </w:r>
      <w:r w:rsidR="00D861E9" w:rsidRPr="00ED5E7E">
        <w:rPr>
          <w:rFonts w:eastAsia="標楷體"/>
          <w:sz w:val="28"/>
          <w:szCs w:val="28"/>
        </w:rPr>
        <w:t>元。</w:t>
      </w:r>
    </w:p>
    <w:p w14:paraId="633CB18A" w14:textId="77777777" w:rsidR="00ED5E7E" w:rsidRPr="00ED5E7E" w:rsidRDefault="00E43DE0" w:rsidP="00C47F35">
      <w:pPr>
        <w:numPr>
          <w:ilvl w:val="0"/>
          <w:numId w:val="33"/>
        </w:numPr>
        <w:tabs>
          <w:tab w:val="clear" w:pos="1200"/>
          <w:tab w:val="num" w:pos="1080"/>
        </w:tabs>
        <w:spacing w:after="50" w:line="3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佳作獎</w:t>
      </w:r>
      <w:r w:rsidR="00D861E9" w:rsidRPr="00ED5E7E">
        <w:rPr>
          <w:rFonts w:eastAsia="標楷體" w:hAnsi="標楷體" w:hint="eastAsia"/>
          <w:sz w:val="28"/>
          <w:szCs w:val="28"/>
        </w:rPr>
        <w:t>：</w:t>
      </w:r>
      <w:r w:rsidR="00D861E9" w:rsidRPr="00ED5E7E">
        <w:rPr>
          <w:rFonts w:eastAsia="標楷體" w:hAnsi="標楷體"/>
          <w:sz w:val="28"/>
          <w:szCs w:val="28"/>
        </w:rPr>
        <w:t>獎金新臺幣</w:t>
      </w:r>
      <w:r w:rsidR="0047061B">
        <w:rPr>
          <w:rFonts w:eastAsia="標楷體" w:hAnsi="標楷體" w:hint="eastAsia"/>
          <w:sz w:val="28"/>
          <w:szCs w:val="28"/>
        </w:rPr>
        <w:t>1</w:t>
      </w:r>
      <w:r w:rsidR="00275276">
        <w:rPr>
          <w:rFonts w:eastAsia="標楷體" w:hAnsi="標楷體"/>
          <w:sz w:val="28"/>
          <w:szCs w:val="28"/>
        </w:rPr>
        <w:t>,</w:t>
      </w:r>
      <w:r w:rsidR="0047061B">
        <w:rPr>
          <w:rFonts w:eastAsia="標楷體" w:hAnsi="標楷體" w:hint="eastAsia"/>
          <w:sz w:val="28"/>
          <w:szCs w:val="28"/>
        </w:rPr>
        <w:t>500</w:t>
      </w:r>
      <w:r w:rsidR="00D861E9" w:rsidRPr="00ED5E7E">
        <w:rPr>
          <w:rFonts w:eastAsia="標楷體" w:hAnsi="標楷體"/>
          <w:sz w:val="28"/>
          <w:szCs w:val="28"/>
        </w:rPr>
        <w:t>元。</w:t>
      </w:r>
    </w:p>
    <w:p w14:paraId="2A73F305" w14:textId="77777777" w:rsidR="006B6F8F" w:rsidRPr="00ED5E7E" w:rsidRDefault="00CD6628" w:rsidP="00C47F35">
      <w:pPr>
        <w:numPr>
          <w:ilvl w:val="0"/>
          <w:numId w:val="30"/>
        </w:numPr>
        <w:spacing w:after="50" w:line="340" w:lineRule="exact"/>
        <w:jc w:val="both"/>
        <w:rPr>
          <w:rFonts w:eastAsia="標楷體" w:hAnsi="標楷體"/>
          <w:sz w:val="28"/>
          <w:szCs w:val="28"/>
        </w:rPr>
      </w:pPr>
      <w:r w:rsidRPr="00ED5E7E">
        <w:rPr>
          <w:rFonts w:eastAsia="標楷體" w:hAnsi="標楷體" w:hint="eastAsia"/>
          <w:sz w:val="28"/>
          <w:szCs w:val="28"/>
        </w:rPr>
        <w:t>得獎</w:t>
      </w:r>
      <w:r w:rsidR="00750C4E" w:rsidRPr="00ED5E7E">
        <w:rPr>
          <w:rFonts w:eastAsia="標楷體" w:hAnsi="標楷體" w:hint="eastAsia"/>
          <w:sz w:val="28"/>
          <w:szCs w:val="28"/>
        </w:rPr>
        <w:t>名單</w:t>
      </w:r>
      <w:r w:rsidRPr="00ED5E7E">
        <w:rPr>
          <w:rFonts w:eastAsia="標楷體" w:hAnsi="標楷體" w:hint="eastAsia"/>
          <w:sz w:val="28"/>
          <w:szCs w:val="28"/>
        </w:rPr>
        <w:t>公布</w:t>
      </w:r>
      <w:r w:rsidR="00750C4E" w:rsidRPr="00ED5E7E">
        <w:rPr>
          <w:rFonts w:eastAsia="標楷體" w:hAnsi="標楷體" w:hint="eastAsia"/>
          <w:sz w:val="28"/>
          <w:szCs w:val="28"/>
        </w:rPr>
        <w:t>於</w:t>
      </w:r>
      <w:r w:rsidRPr="00ED5E7E">
        <w:rPr>
          <w:rFonts w:eastAsia="標楷體" w:hAnsi="標楷體" w:hint="eastAsia"/>
          <w:sz w:val="28"/>
          <w:szCs w:val="28"/>
        </w:rPr>
        <w:t>「外交小尖兵主題</w:t>
      </w:r>
      <w:r w:rsidR="006B6F8F" w:rsidRPr="00ED5E7E">
        <w:rPr>
          <w:rFonts w:eastAsia="標楷體" w:hAnsi="標楷體" w:hint="eastAsia"/>
          <w:sz w:val="28"/>
          <w:szCs w:val="28"/>
        </w:rPr>
        <w:t>網站</w:t>
      </w:r>
      <w:r w:rsidRPr="00ED5E7E">
        <w:rPr>
          <w:rFonts w:eastAsia="標楷體" w:hAnsi="標楷體" w:hint="eastAsia"/>
          <w:sz w:val="28"/>
          <w:szCs w:val="28"/>
        </w:rPr>
        <w:t>」</w:t>
      </w:r>
      <w:r w:rsidR="003E232E" w:rsidRPr="00ED5E7E">
        <w:rPr>
          <w:rFonts w:eastAsia="標楷體" w:hAnsi="標楷體" w:hint="eastAsia"/>
          <w:sz w:val="28"/>
          <w:szCs w:val="28"/>
        </w:rPr>
        <w:t>，</w:t>
      </w:r>
      <w:r w:rsidR="00DA5A7F">
        <w:rPr>
          <w:rFonts w:eastAsia="標楷體" w:hAnsi="標楷體" w:hint="eastAsia"/>
          <w:sz w:val="28"/>
          <w:szCs w:val="28"/>
        </w:rPr>
        <w:t>以及收錄至外交部發行之「外交部通訊」季刊，</w:t>
      </w:r>
      <w:r w:rsidR="003E232E" w:rsidRPr="00ED5E7E">
        <w:rPr>
          <w:rFonts w:eastAsia="標楷體" w:hAnsi="標楷體" w:hint="eastAsia"/>
          <w:sz w:val="28"/>
          <w:szCs w:val="28"/>
        </w:rPr>
        <w:t>並將</w:t>
      </w:r>
      <w:r w:rsidR="006B6F8F" w:rsidRPr="00ED5E7E">
        <w:rPr>
          <w:rFonts w:eastAsia="標楷體" w:hAnsi="標楷體" w:hint="eastAsia"/>
          <w:sz w:val="28"/>
          <w:szCs w:val="28"/>
        </w:rPr>
        <w:t>擇期在外交部</w:t>
      </w:r>
      <w:r w:rsidR="00750C4E" w:rsidRPr="00ED5E7E">
        <w:rPr>
          <w:rFonts w:eastAsia="標楷體" w:hAnsi="標楷體" w:hint="eastAsia"/>
          <w:sz w:val="28"/>
          <w:szCs w:val="28"/>
        </w:rPr>
        <w:t>舉行</w:t>
      </w:r>
      <w:r w:rsidR="006B6F8F" w:rsidRPr="00ED5E7E">
        <w:rPr>
          <w:rFonts w:eastAsia="標楷體" w:hAnsi="標楷體" w:hint="eastAsia"/>
          <w:sz w:val="28"/>
          <w:szCs w:val="28"/>
        </w:rPr>
        <w:t>頒獎</w:t>
      </w:r>
      <w:r w:rsidR="00750C4E" w:rsidRPr="00ED5E7E">
        <w:rPr>
          <w:rFonts w:eastAsia="標楷體" w:hAnsi="標楷體" w:hint="eastAsia"/>
          <w:sz w:val="28"/>
          <w:szCs w:val="28"/>
        </w:rPr>
        <w:t>典禮</w:t>
      </w:r>
      <w:r w:rsidR="006B6F8F" w:rsidRPr="00ED5E7E">
        <w:rPr>
          <w:rFonts w:eastAsia="標楷體" w:hAnsi="標楷體" w:hint="eastAsia"/>
          <w:sz w:val="28"/>
          <w:szCs w:val="28"/>
        </w:rPr>
        <w:t>。</w:t>
      </w:r>
    </w:p>
    <w:p w14:paraId="3D3ED245" w14:textId="77777777" w:rsidR="006B0F5C" w:rsidRPr="00AB182B" w:rsidRDefault="006B0F5C" w:rsidP="00C47F35">
      <w:pPr>
        <w:pStyle w:val="1"/>
        <w:numPr>
          <w:ilvl w:val="0"/>
          <w:numId w:val="9"/>
        </w:numPr>
        <w:tabs>
          <w:tab w:val="left" w:pos="567"/>
        </w:tabs>
        <w:spacing w:after="50" w:line="340" w:lineRule="exact"/>
        <w:ind w:leftChars="0"/>
        <w:jc w:val="both"/>
        <w:rPr>
          <w:rFonts w:eastAsia="標楷體"/>
          <w:b/>
          <w:color w:val="0E0E0E"/>
          <w:kern w:val="0"/>
          <w:sz w:val="28"/>
          <w:szCs w:val="28"/>
        </w:rPr>
      </w:pPr>
      <w:r w:rsidRPr="00AB182B">
        <w:rPr>
          <w:rFonts w:eastAsia="標楷體" w:hint="eastAsia"/>
          <w:b/>
          <w:color w:val="0E0E0E"/>
          <w:kern w:val="0"/>
          <w:sz w:val="28"/>
          <w:szCs w:val="28"/>
        </w:rPr>
        <w:t>著作權與相關規定</w:t>
      </w:r>
      <w:r w:rsidR="0007059C" w:rsidRPr="00AB182B">
        <w:rPr>
          <w:rFonts w:eastAsia="標楷體"/>
          <w:b/>
          <w:color w:val="0E0E0E"/>
          <w:kern w:val="0"/>
          <w:sz w:val="28"/>
          <w:szCs w:val="28"/>
        </w:rPr>
        <w:t>：</w:t>
      </w:r>
    </w:p>
    <w:p w14:paraId="2E157789" w14:textId="77777777" w:rsidR="00AB3800" w:rsidRPr="00EF515D" w:rsidRDefault="00AB3800" w:rsidP="00C47F35">
      <w:pPr>
        <w:numPr>
          <w:ilvl w:val="0"/>
          <w:numId w:val="19"/>
        </w:numPr>
        <w:spacing w:after="50" w:line="340" w:lineRule="exact"/>
        <w:jc w:val="both"/>
        <w:rPr>
          <w:rFonts w:eastAsia="標楷體"/>
          <w:color w:val="0E0E0E"/>
          <w:kern w:val="0"/>
          <w:sz w:val="28"/>
          <w:szCs w:val="28"/>
        </w:rPr>
      </w:pPr>
      <w:r w:rsidRPr="00AB182B">
        <w:rPr>
          <w:rFonts w:eastAsia="標楷體" w:hAnsi="標楷體" w:hint="eastAsia"/>
          <w:sz w:val="28"/>
          <w:szCs w:val="28"/>
        </w:rPr>
        <w:t>參選</w:t>
      </w:r>
      <w:r w:rsidR="00B430A5">
        <w:rPr>
          <w:rFonts w:eastAsia="標楷體" w:hAnsi="標楷體" w:hint="eastAsia"/>
          <w:sz w:val="28"/>
          <w:szCs w:val="28"/>
        </w:rPr>
        <w:t>作品應具原創性，不得抄襲、模仿、或剽竊他人之作品，</w:t>
      </w:r>
      <w:r w:rsidRPr="00AB182B">
        <w:rPr>
          <w:rFonts w:eastAsia="標楷體" w:hAnsi="標楷體" w:hint="eastAsia"/>
          <w:sz w:val="28"/>
          <w:szCs w:val="28"/>
        </w:rPr>
        <w:t>若有涉及相關著作權法律責任</w:t>
      </w:r>
      <w:r w:rsidR="001E4066">
        <w:rPr>
          <w:rFonts w:eastAsia="標楷體" w:hAnsi="標楷體" w:hint="eastAsia"/>
          <w:sz w:val="28"/>
          <w:szCs w:val="28"/>
        </w:rPr>
        <w:t>或</w:t>
      </w:r>
      <w:r w:rsidRPr="00AB182B">
        <w:rPr>
          <w:rFonts w:eastAsia="標楷體" w:hAnsi="標楷體" w:hint="eastAsia"/>
          <w:sz w:val="28"/>
          <w:szCs w:val="28"/>
        </w:rPr>
        <w:t>侵害</w:t>
      </w:r>
      <w:r w:rsidR="001E4066">
        <w:rPr>
          <w:rFonts w:eastAsia="標楷體" w:hAnsi="標楷體" w:hint="eastAsia"/>
          <w:sz w:val="28"/>
          <w:szCs w:val="28"/>
        </w:rPr>
        <w:t>他人</w:t>
      </w:r>
      <w:r w:rsidRPr="00AB182B">
        <w:rPr>
          <w:rFonts w:eastAsia="標楷體" w:hAnsi="標楷體" w:hint="eastAsia"/>
          <w:sz w:val="28"/>
          <w:szCs w:val="28"/>
        </w:rPr>
        <w:t>權利時，悉由作品提供者自負法律責任，</w:t>
      </w:r>
      <w:r w:rsidRPr="00E275A0">
        <w:rPr>
          <w:rFonts w:eastAsia="標楷體" w:hint="eastAsia"/>
          <w:color w:val="0E0E0E"/>
          <w:kern w:val="0"/>
          <w:sz w:val="28"/>
          <w:szCs w:val="28"/>
        </w:rPr>
        <w:t>若主辦單位</w:t>
      </w:r>
      <w:r w:rsidR="001E4066">
        <w:rPr>
          <w:rFonts w:eastAsia="標楷體" w:hint="eastAsia"/>
          <w:color w:val="0E0E0E"/>
          <w:kern w:val="0"/>
          <w:sz w:val="28"/>
          <w:szCs w:val="28"/>
        </w:rPr>
        <w:t>權益</w:t>
      </w:r>
      <w:r w:rsidRPr="00E275A0">
        <w:rPr>
          <w:rFonts w:eastAsia="標楷體" w:hint="eastAsia"/>
          <w:color w:val="0E0E0E"/>
          <w:kern w:val="0"/>
          <w:sz w:val="28"/>
          <w:szCs w:val="28"/>
        </w:rPr>
        <w:t>因此受</w:t>
      </w:r>
      <w:r w:rsidR="00041215">
        <w:rPr>
          <w:rFonts w:eastAsia="標楷體" w:hint="eastAsia"/>
          <w:color w:val="0E0E0E"/>
          <w:kern w:val="0"/>
          <w:sz w:val="28"/>
          <w:szCs w:val="28"/>
        </w:rPr>
        <w:t>到</w:t>
      </w:r>
      <w:r w:rsidR="001E4066">
        <w:rPr>
          <w:rFonts w:eastAsia="標楷體" w:hint="eastAsia"/>
          <w:color w:val="0E0E0E"/>
          <w:kern w:val="0"/>
          <w:sz w:val="28"/>
          <w:szCs w:val="28"/>
        </w:rPr>
        <w:t>損害</w:t>
      </w:r>
      <w:r w:rsidRPr="00E275A0">
        <w:rPr>
          <w:rFonts w:eastAsia="標楷體" w:hint="eastAsia"/>
          <w:color w:val="0E0E0E"/>
          <w:kern w:val="0"/>
          <w:sz w:val="28"/>
          <w:szCs w:val="28"/>
        </w:rPr>
        <w:t>，</w:t>
      </w:r>
      <w:r w:rsidR="000A7D25">
        <w:rPr>
          <w:rFonts w:eastAsia="標楷體" w:hint="eastAsia"/>
          <w:color w:val="0E0E0E"/>
          <w:kern w:val="0"/>
          <w:sz w:val="28"/>
          <w:szCs w:val="28"/>
        </w:rPr>
        <w:t>參選者</w:t>
      </w:r>
      <w:r w:rsidR="001E4066">
        <w:rPr>
          <w:rFonts w:eastAsia="標楷體" w:hint="eastAsia"/>
          <w:color w:val="0E0E0E"/>
          <w:kern w:val="0"/>
          <w:sz w:val="28"/>
          <w:szCs w:val="28"/>
        </w:rPr>
        <w:t>應對主辦單位負</w:t>
      </w:r>
      <w:r w:rsidRPr="00E275A0">
        <w:rPr>
          <w:rFonts w:eastAsia="標楷體" w:hint="eastAsia"/>
          <w:color w:val="0E0E0E"/>
          <w:kern w:val="0"/>
          <w:sz w:val="28"/>
          <w:szCs w:val="28"/>
        </w:rPr>
        <w:t>損害賠償責任。</w:t>
      </w:r>
    </w:p>
    <w:p w14:paraId="08978DC7" w14:textId="77777777" w:rsidR="00AB3800" w:rsidRPr="00AB182B" w:rsidRDefault="000A7D25" w:rsidP="00C47F35">
      <w:pPr>
        <w:numPr>
          <w:ilvl w:val="0"/>
          <w:numId w:val="19"/>
        </w:numPr>
        <w:spacing w:after="50" w:line="3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參選者</w:t>
      </w:r>
      <w:r w:rsidR="00B430A5">
        <w:rPr>
          <w:rFonts w:eastAsia="標楷體" w:hAnsi="標楷體" w:hint="eastAsia"/>
          <w:sz w:val="28"/>
          <w:szCs w:val="28"/>
        </w:rPr>
        <w:t>應與外交部依著作權法規定訂立著作財產權讓與契約，</w:t>
      </w:r>
      <w:r w:rsidR="00AB3800" w:rsidRPr="00AB182B">
        <w:rPr>
          <w:rFonts w:eastAsia="標楷體" w:hAnsi="標楷體" w:hint="eastAsia"/>
          <w:sz w:val="28"/>
          <w:szCs w:val="28"/>
        </w:rPr>
        <w:t>得獎作品之著作財產權及各項權利均歸屬外交部</w:t>
      </w:r>
      <w:r w:rsidR="0037619F">
        <w:rPr>
          <w:rFonts w:eastAsia="標楷體" w:hAnsi="標楷體" w:hint="eastAsia"/>
          <w:sz w:val="28"/>
          <w:szCs w:val="28"/>
        </w:rPr>
        <w:t>。</w:t>
      </w:r>
      <w:r w:rsidR="00AB3800" w:rsidRPr="00AB182B">
        <w:rPr>
          <w:rFonts w:eastAsia="標楷體" w:hAnsi="標楷體" w:hint="eastAsia"/>
          <w:sz w:val="28"/>
          <w:szCs w:val="28"/>
        </w:rPr>
        <w:t>且承諾不行使著作人格權</w:t>
      </w:r>
      <w:r w:rsidR="0037619F">
        <w:rPr>
          <w:rFonts w:eastAsia="標楷體" w:hAnsi="標楷體" w:hint="eastAsia"/>
          <w:sz w:val="28"/>
          <w:szCs w:val="28"/>
        </w:rPr>
        <w:t>，</w:t>
      </w:r>
      <w:r w:rsidR="00AB3800" w:rsidRPr="00AB182B">
        <w:rPr>
          <w:rFonts w:eastAsia="標楷體" w:hAnsi="標楷體" w:hint="eastAsia"/>
          <w:sz w:val="28"/>
          <w:szCs w:val="28"/>
        </w:rPr>
        <w:t>外交部保有得獎作品</w:t>
      </w:r>
      <w:r w:rsidR="00AB3800">
        <w:rPr>
          <w:rFonts w:eastAsia="標楷體" w:hAnsi="標楷體" w:hint="eastAsia"/>
          <w:sz w:val="28"/>
          <w:szCs w:val="28"/>
        </w:rPr>
        <w:t>修改權，作者不得異議。</w:t>
      </w:r>
    </w:p>
    <w:p w14:paraId="3926B7F3" w14:textId="77777777" w:rsidR="00FA7C9C" w:rsidRPr="00E275A0" w:rsidRDefault="000A7D25" w:rsidP="00C47F35">
      <w:pPr>
        <w:numPr>
          <w:ilvl w:val="0"/>
          <w:numId w:val="19"/>
        </w:numPr>
        <w:spacing w:after="50" w:line="340" w:lineRule="exact"/>
        <w:jc w:val="both"/>
        <w:rPr>
          <w:rFonts w:eastAsia="標楷體"/>
          <w:color w:val="0E0E0E"/>
          <w:kern w:val="0"/>
          <w:sz w:val="28"/>
          <w:szCs w:val="28"/>
        </w:rPr>
      </w:pPr>
      <w:r>
        <w:rPr>
          <w:rFonts w:eastAsia="標楷體"/>
          <w:color w:val="0E0E0E"/>
          <w:kern w:val="0"/>
          <w:sz w:val="28"/>
          <w:szCs w:val="28"/>
        </w:rPr>
        <w:t>參選者</w:t>
      </w:r>
      <w:r w:rsidR="00FA7C9C" w:rsidRPr="00E275A0">
        <w:rPr>
          <w:rFonts w:eastAsia="標楷體"/>
          <w:color w:val="0E0E0E"/>
          <w:kern w:val="0"/>
          <w:sz w:val="28"/>
          <w:szCs w:val="28"/>
        </w:rPr>
        <w:t>保證所有填寫或提出之</w:t>
      </w:r>
      <w:proofErr w:type="gramStart"/>
      <w:r w:rsidR="00FA7C9C" w:rsidRPr="00E275A0">
        <w:rPr>
          <w:rFonts w:eastAsia="標楷體"/>
          <w:color w:val="0E0E0E"/>
          <w:kern w:val="0"/>
          <w:sz w:val="28"/>
          <w:szCs w:val="28"/>
        </w:rPr>
        <w:t>資料均為真實</w:t>
      </w:r>
      <w:proofErr w:type="gramEnd"/>
      <w:r w:rsidR="00FA7C9C" w:rsidRPr="00E275A0">
        <w:rPr>
          <w:rFonts w:eastAsia="標楷體"/>
          <w:color w:val="0E0E0E"/>
          <w:kern w:val="0"/>
          <w:sz w:val="28"/>
          <w:szCs w:val="28"/>
        </w:rPr>
        <w:t>、正確，</w:t>
      </w:r>
      <w:proofErr w:type="gramStart"/>
      <w:r w:rsidR="00FA7C9C" w:rsidRPr="00E275A0">
        <w:rPr>
          <w:rFonts w:eastAsia="標楷體"/>
          <w:color w:val="0E0E0E"/>
          <w:kern w:val="0"/>
          <w:sz w:val="28"/>
          <w:szCs w:val="28"/>
        </w:rPr>
        <w:t>且未冒用</w:t>
      </w:r>
      <w:proofErr w:type="gramEnd"/>
      <w:r w:rsidR="00FA7C9C" w:rsidRPr="00E275A0">
        <w:rPr>
          <w:rFonts w:eastAsia="標楷體"/>
          <w:color w:val="0E0E0E"/>
          <w:kern w:val="0"/>
          <w:sz w:val="28"/>
          <w:szCs w:val="28"/>
        </w:rPr>
        <w:t>或盜用</w:t>
      </w:r>
      <w:r w:rsidR="001E4066">
        <w:rPr>
          <w:rFonts w:eastAsia="標楷體" w:hint="eastAsia"/>
          <w:color w:val="0E0E0E"/>
          <w:kern w:val="0"/>
          <w:sz w:val="28"/>
          <w:szCs w:val="28"/>
        </w:rPr>
        <w:t>他人</w:t>
      </w:r>
      <w:r w:rsidR="00FA7C9C" w:rsidRPr="00E275A0">
        <w:rPr>
          <w:rFonts w:eastAsia="標楷體"/>
          <w:color w:val="0E0E0E"/>
          <w:kern w:val="0"/>
          <w:sz w:val="28"/>
          <w:szCs w:val="28"/>
        </w:rPr>
        <w:t>資料，如有不實或不正確之情事，將被取消參加或得獎資格。如因此致損害主辦單位或</w:t>
      </w:r>
      <w:r w:rsidR="001E4066">
        <w:rPr>
          <w:rFonts w:eastAsia="標楷體" w:hint="eastAsia"/>
          <w:color w:val="0E0E0E"/>
          <w:kern w:val="0"/>
          <w:sz w:val="28"/>
          <w:szCs w:val="28"/>
        </w:rPr>
        <w:t>他</w:t>
      </w:r>
      <w:r w:rsidR="00FA7C9C" w:rsidRPr="00E275A0">
        <w:rPr>
          <w:rFonts w:eastAsia="標楷體"/>
          <w:color w:val="0E0E0E"/>
          <w:kern w:val="0"/>
          <w:sz w:val="28"/>
          <w:szCs w:val="28"/>
        </w:rPr>
        <w:t>人</w:t>
      </w:r>
      <w:r w:rsidR="001E4066">
        <w:rPr>
          <w:rFonts w:eastAsia="標楷體" w:hint="eastAsia"/>
          <w:color w:val="0E0E0E"/>
          <w:kern w:val="0"/>
          <w:sz w:val="28"/>
          <w:szCs w:val="28"/>
        </w:rPr>
        <w:t>權益者</w:t>
      </w:r>
      <w:r w:rsidR="00FA7C9C" w:rsidRPr="00E275A0">
        <w:rPr>
          <w:rFonts w:eastAsia="標楷體"/>
          <w:color w:val="0E0E0E"/>
          <w:kern w:val="0"/>
          <w:sz w:val="28"/>
          <w:szCs w:val="28"/>
        </w:rPr>
        <w:t>，</w:t>
      </w:r>
      <w:r>
        <w:rPr>
          <w:rFonts w:eastAsia="標楷體"/>
          <w:color w:val="0E0E0E"/>
          <w:kern w:val="0"/>
          <w:sz w:val="28"/>
          <w:szCs w:val="28"/>
        </w:rPr>
        <w:t>參選者</w:t>
      </w:r>
      <w:r w:rsidR="00FA7C9C" w:rsidRPr="00E275A0">
        <w:rPr>
          <w:rFonts w:eastAsia="標楷體"/>
          <w:color w:val="0E0E0E"/>
          <w:kern w:val="0"/>
          <w:sz w:val="28"/>
          <w:szCs w:val="28"/>
        </w:rPr>
        <w:t>應負相關</w:t>
      </w:r>
      <w:r w:rsidR="001E4066">
        <w:rPr>
          <w:rFonts w:eastAsia="標楷體" w:hint="eastAsia"/>
          <w:color w:val="0E0E0E"/>
          <w:kern w:val="0"/>
          <w:sz w:val="28"/>
          <w:szCs w:val="28"/>
        </w:rPr>
        <w:t>法律</w:t>
      </w:r>
      <w:r w:rsidR="00FA7C9C" w:rsidRPr="00E275A0">
        <w:rPr>
          <w:rFonts w:eastAsia="標楷體"/>
          <w:color w:val="0E0E0E"/>
          <w:kern w:val="0"/>
          <w:sz w:val="28"/>
          <w:szCs w:val="28"/>
        </w:rPr>
        <w:t>責任。</w:t>
      </w:r>
    </w:p>
    <w:p w14:paraId="1D6BC902" w14:textId="77777777" w:rsidR="00370863" w:rsidRPr="00AB182B" w:rsidRDefault="00370863" w:rsidP="00C47F35">
      <w:pPr>
        <w:numPr>
          <w:ilvl w:val="0"/>
          <w:numId w:val="19"/>
        </w:numPr>
        <w:spacing w:after="50" w:line="340" w:lineRule="exact"/>
        <w:jc w:val="both"/>
        <w:rPr>
          <w:rFonts w:eastAsia="標楷體"/>
          <w:color w:val="0E0E0E"/>
          <w:kern w:val="0"/>
          <w:sz w:val="28"/>
          <w:szCs w:val="28"/>
        </w:rPr>
      </w:pPr>
      <w:r w:rsidRPr="00AB182B">
        <w:rPr>
          <w:rFonts w:eastAsia="標楷體" w:hint="eastAsia"/>
          <w:color w:val="0E0E0E"/>
          <w:kern w:val="0"/>
          <w:sz w:val="28"/>
          <w:szCs w:val="28"/>
        </w:rPr>
        <w:t>得獎者需出席主辦單位所舉辦之得獎作品發表場合。</w:t>
      </w:r>
    </w:p>
    <w:p w14:paraId="23C0CDC2" w14:textId="79A49B7A" w:rsidR="00620ED3" w:rsidRPr="007B1DDE" w:rsidRDefault="006B0F5C" w:rsidP="00B05250">
      <w:pPr>
        <w:numPr>
          <w:ilvl w:val="0"/>
          <w:numId w:val="19"/>
        </w:numPr>
        <w:spacing w:after="50" w:line="340" w:lineRule="exact"/>
        <w:jc w:val="both"/>
        <w:rPr>
          <w:rFonts w:ascii="標楷體" w:eastAsia="標楷體" w:hAnsi="標楷體"/>
          <w:color w:val="0E0E0E"/>
          <w:kern w:val="0"/>
          <w:sz w:val="28"/>
          <w:szCs w:val="28"/>
        </w:rPr>
      </w:pPr>
      <w:r w:rsidRPr="00AB182B">
        <w:rPr>
          <w:rFonts w:eastAsia="標楷體" w:hAnsi="標楷體" w:hint="eastAsia"/>
          <w:sz w:val="28"/>
          <w:szCs w:val="28"/>
        </w:rPr>
        <w:t>本辦法如有未盡事宜，除依相關法律規定辦理外，得另行公布補充之。</w:t>
      </w:r>
      <w:r w:rsidR="00370863">
        <w:rPr>
          <w:rFonts w:eastAsia="標楷體" w:hint="eastAsia"/>
          <w:color w:val="0E0E0E"/>
          <w:kern w:val="0"/>
          <w:sz w:val="28"/>
          <w:szCs w:val="28"/>
        </w:rPr>
        <w:t>請參閱</w:t>
      </w:r>
      <w:r w:rsidR="00F82646">
        <w:rPr>
          <w:rFonts w:eastAsia="標楷體" w:hint="eastAsia"/>
          <w:color w:val="0E0E0E"/>
          <w:kern w:val="0"/>
          <w:sz w:val="28"/>
          <w:szCs w:val="28"/>
        </w:rPr>
        <w:t>「</w:t>
      </w:r>
      <w:r w:rsidR="00370863">
        <w:rPr>
          <w:rFonts w:eastAsia="標楷體" w:hint="eastAsia"/>
          <w:color w:val="0E0E0E"/>
          <w:kern w:val="0"/>
          <w:sz w:val="28"/>
          <w:szCs w:val="28"/>
        </w:rPr>
        <w:t>外交小尖兵主題</w:t>
      </w:r>
      <w:r w:rsidR="00370863" w:rsidRPr="00AB182B">
        <w:rPr>
          <w:rFonts w:eastAsia="標楷體" w:hint="eastAsia"/>
          <w:color w:val="0E0E0E"/>
          <w:kern w:val="0"/>
          <w:sz w:val="28"/>
          <w:szCs w:val="28"/>
        </w:rPr>
        <w:t>網站</w:t>
      </w:r>
      <w:r w:rsidR="00F82646">
        <w:rPr>
          <w:rFonts w:eastAsia="標楷體" w:hint="eastAsia"/>
          <w:color w:val="0E0E0E"/>
          <w:kern w:val="0"/>
          <w:sz w:val="28"/>
          <w:szCs w:val="28"/>
        </w:rPr>
        <w:t>」</w:t>
      </w:r>
      <w:r w:rsidR="00370863" w:rsidRPr="00AB182B">
        <w:rPr>
          <w:rFonts w:eastAsia="標楷體" w:hint="eastAsia"/>
          <w:color w:val="0E0E0E"/>
          <w:kern w:val="0"/>
          <w:sz w:val="28"/>
          <w:szCs w:val="28"/>
        </w:rPr>
        <w:t>以獲取最新訊息。</w:t>
      </w:r>
    </w:p>
    <w:sectPr w:rsidR="00620ED3" w:rsidRPr="007B1DDE" w:rsidSect="007B1DDE">
      <w:headerReference w:type="default" r:id="rId7"/>
      <w:pgSz w:w="11906" w:h="16838"/>
      <w:pgMar w:top="899" w:right="1286" w:bottom="899" w:left="1260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383F" w14:textId="77777777" w:rsidR="00F46098" w:rsidRDefault="00F46098">
      <w:r>
        <w:separator/>
      </w:r>
    </w:p>
  </w:endnote>
  <w:endnote w:type="continuationSeparator" w:id="0">
    <w:p w14:paraId="5AFA059B" w14:textId="77777777" w:rsidR="00F46098" w:rsidRDefault="00F4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458" w14:textId="77777777" w:rsidR="00F46098" w:rsidRDefault="00F46098">
      <w:r>
        <w:separator/>
      </w:r>
    </w:p>
  </w:footnote>
  <w:footnote w:type="continuationSeparator" w:id="0">
    <w:p w14:paraId="356A07E4" w14:textId="77777777" w:rsidR="00F46098" w:rsidRDefault="00F4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1DE6" w14:textId="77777777" w:rsidR="00C47F35" w:rsidRPr="00912860" w:rsidRDefault="00C47F35" w:rsidP="007B1DDE">
    <w:pPr>
      <w:pStyle w:val="a7"/>
      <w:ind w:right="2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989"/>
    <w:multiLevelType w:val="hybridMultilevel"/>
    <w:tmpl w:val="8092FD74"/>
    <w:lvl w:ilvl="0" w:tplc="6AC216E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848585F"/>
    <w:multiLevelType w:val="multilevel"/>
    <w:tmpl w:val="540833E8"/>
    <w:lvl w:ilvl="0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232511"/>
    <w:multiLevelType w:val="multilevel"/>
    <w:tmpl w:val="3684E01A"/>
    <w:lvl w:ilvl="0">
      <w:start w:val="1"/>
      <w:numFmt w:val="decimalFullWidth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0996634D"/>
    <w:multiLevelType w:val="hybridMultilevel"/>
    <w:tmpl w:val="BC92C8CA"/>
    <w:lvl w:ilvl="0" w:tplc="FCBA1D4A">
      <w:start w:val="1"/>
      <w:numFmt w:val="taiwaneseCountingThousand"/>
      <w:lvlText w:val="（%1）"/>
      <w:lvlJc w:val="left"/>
      <w:pPr>
        <w:ind w:left="1440" w:hanging="480"/>
      </w:pPr>
      <w:rPr>
        <w:rFonts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 w15:restartNumberingAfterBreak="0">
    <w:nsid w:val="10BE0B13"/>
    <w:multiLevelType w:val="multilevel"/>
    <w:tmpl w:val="C04CC84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75D75AB"/>
    <w:multiLevelType w:val="hybridMultilevel"/>
    <w:tmpl w:val="9CE6A572"/>
    <w:lvl w:ilvl="0" w:tplc="F49EEE4C">
      <w:start w:val="1"/>
      <w:numFmt w:val="decimal"/>
      <w:lvlText w:val="%1."/>
      <w:lvlJc w:val="left"/>
      <w:pPr>
        <w:ind w:left="192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D2126B6"/>
    <w:multiLevelType w:val="multilevel"/>
    <w:tmpl w:val="DA58FC3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/>
        <w:u w:val="singl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991E22"/>
    <w:multiLevelType w:val="hybridMultilevel"/>
    <w:tmpl w:val="348AFAD6"/>
    <w:lvl w:ilvl="0" w:tplc="F8F6A56A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DB6B12"/>
    <w:multiLevelType w:val="hybridMultilevel"/>
    <w:tmpl w:val="800841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08C2858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FC173F"/>
    <w:multiLevelType w:val="hybridMultilevel"/>
    <w:tmpl w:val="099CF036"/>
    <w:lvl w:ilvl="0" w:tplc="F8F6A56A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E60BCC"/>
    <w:multiLevelType w:val="hybridMultilevel"/>
    <w:tmpl w:val="824892C8"/>
    <w:lvl w:ilvl="0" w:tplc="07127D54">
      <w:start w:val="1"/>
      <w:numFmt w:val="decimalEnclosedCircle"/>
      <w:suff w:val="nothing"/>
      <w:lvlText w:val="%1、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81" w:hanging="480"/>
      </w:pPr>
    </w:lvl>
    <w:lvl w:ilvl="2" w:tplc="0409001B" w:tentative="1">
      <w:start w:val="1"/>
      <w:numFmt w:val="lowerRoman"/>
      <w:lvlText w:val="%3."/>
      <w:lvlJc w:val="right"/>
      <w:pPr>
        <w:ind w:left="4461" w:hanging="480"/>
      </w:pPr>
    </w:lvl>
    <w:lvl w:ilvl="3" w:tplc="0409000F" w:tentative="1">
      <w:start w:val="1"/>
      <w:numFmt w:val="decimal"/>
      <w:lvlText w:val="%4."/>
      <w:lvlJc w:val="left"/>
      <w:pPr>
        <w:ind w:left="4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21" w:hanging="480"/>
      </w:pPr>
    </w:lvl>
    <w:lvl w:ilvl="5" w:tplc="0409001B" w:tentative="1">
      <w:start w:val="1"/>
      <w:numFmt w:val="lowerRoman"/>
      <w:lvlText w:val="%6."/>
      <w:lvlJc w:val="right"/>
      <w:pPr>
        <w:ind w:left="5901" w:hanging="480"/>
      </w:pPr>
    </w:lvl>
    <w:lvl w:ilvl="6" w:tplc="0409000F" w:tentative="1">
      <w:start w:val="1"/>
      <w:numFmt w:val="decimal"/>
      <w:lvlText w:val="%7."/>
      <w:lvlJc w:val="left"/>
      <w:pPr>
        <w:ind w:left="6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61" w:hanging="480"/>
      </w:pPr>
    </w:lvl>
    <w:lvl w:ilvl="8" w:tplc="0409001B" w:tentative="1">
      <w:start w:val="1"/>
      <w:numFmt w:val="lowerRoman"/>
      <w:lvlText w:val="%9."/>
      <w:lvlJc w:val="right"/>
      <w:pPr>
        <w:ind w:left="7341" w:hanging="480"/>
      </w:pPr>
    </w:lvl>
  </w:abstractNum>
  <w:abstractNum w:abstractNumId="11" w15:restartNumberingAfterBreak="0">
    <w:nsid w:val="2AA11911"/>
    <w:multiLevelType w:val="hybridMultilevel"/>
    <w:tmpl w:val="3BB2A130"/>
    <w:lvl w:ilvl="0" w:tplc="1E32B4E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8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E8D0D51"/>
    <w:multiLevelType w:val="hybridMultilevel"/>
    <w:tmpl w:val="540833E8"/>
    <w:lvl w:ilvl="0" w:tplc="CDACB42A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2EFD4FEE"/>
    <w:multiLevelType w:val="hybridMultilevel"/>
    <w:tmpl w:val="47863DFC"/>
    <w:lvl w:ilvl="0" w:tplc="F8F6A56A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BDC142D"/>
    <w:multiLevelType w:val="hybridMultilevel"/>
    <w:tmpl w:val="7EA87DEC"/>
    <w:lvl w:ilvl="0" w:tplc="F8F6A56A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</w:rPr>
    </w:lvl>
    <w:lvl w:ilvl="1" w:tplc="CDACB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653C99"/>
    <w:multiLevelType w:val="hybridMultilevel"/>
    <w:tmpl w:val="C6D800AC"/>
    <w:lvl w:ilvl="0" w:tplc="2B54AD52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7" w15:restartNumberingAfterBreak="0">
    <w:nsid w:val="3DCC7E8A"/>
    <w:multiLevelType w:val="hybridMultilevel"/>
    <w:tmpl w:val="84285F0E"/>
    <w:lvl w:ilvl="0" w:tplc="741EFFA4">
      <w:start w:val="1"/>
      <w:numFmt w:val="taiwaneseCountingThousand"/>
      <w:lvlText w:val="（%1）"/>
      <w:lvlJc w:val="left"/>
      <w:pPr>
        <w:ind w:left="402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F6D7CA6"/>
    <w:multiLevelType w:val="hybridMultilevel"/>
    <w:tmpl w:val="D2B64B12"/>
    <w:lvl w:ilvl="0" w:tplc="EC6ECAE2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9" w15:restartNumberingAfterBreak="0">
    <w:nsid w:val="48FB1201"/>
    <w:multiLevelType w:val="multilevel"/>
    <w:tmpl w:val="0AA26A8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4E264BCF"/>
    <w:multiLevelType w:val="hybridMultilevel"/>
    <w:tmpl w:val="175446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6D26CC"/>
    <w:multiLevelType w:val="hybridMultilevel"/>
    <w:tmpl w:val="0DDE3CF6"/>
    <w:lvl w:ilvl="0" w:tplc="0262BCC4">
      <w:start w:val="1"/>
      <w:numFmt w:val="decimal"/>
      <w:lvlText w:val="%1."/>
      <w:lvlJc w:val="left"/>
      <w:pPr>
        <w:ind w:left="12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22" w15:restartNumberingAfterBreak="0">
    <w:nsid w:val="53937852"/>
    <w:multiLevelType w:val="hybridMultilevel"/>
    <w:tmpl w:val="ED78AC92"/>
    <w:lvl w:ilvl="0" w:tplc="0262BCC4">
      <w:start w:val="1"/>
      <w:numFmt w:val="decimal"/>
      <w:lvlText w:val="%1."/>
      <w:lvlJc w:val="left"/>
      <w:pPr>
        <w:ind w:left="1260" w:hanging="360"/>
      </w:pPr>
      <w:rPr>
        <w:rFonts w:ascii="Times New Roman" w:eastAsia="標楷體" w:hAnsi="標楷體" w:cs="Times New Roman"/>
      </w:rPr>
    </w:lvl>
    <w:lvl w:ilvl="1" w:tplc="00C28BEC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46A3DEA"/>
    <w:multiLevelType w:val="hybridMultilevel"/>
    <w:tmpl w:val="1CA65042"/>
    <w:lvl w:ilvl="0" w:tplc="42123068">
      <w:start w:val="1"/>
      <w:numFmt w:val="taiwaneseCountingThousand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CF3150B"/>
    <w:multiLevelType w:val="hybridMultilevel"/>
    <w:tmpl w:val="F6C2326C"/>
    <w:lvl w:ilvl="0" w:tplc="F8F6A56A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473F94"/>
    <w:multiLevelType w:val="hybridMultilevel"/>
    <w:tmpl w:val="DD4E9EBC"/>
    <w:lvl w:ilvl="0" w:tplc="04090015">
      <w:start w:val="1"/>
      <w:numFmt w:val="taiwaneseCountingThousand"/>
      <w:lvlText w:val="%1、"/>
      <w:lvlJc w:val="left"/>
      <w:pPr>
        <w:ind w:left="760" w:hanging="480"/>
      </w:pPr>
      <w:rPr>
        <w:rFonts w:cs="Times New Roman"/>
      </w:rPr>
    </w:lvl>
    <w:lvl w:ilvl="1" w:tplc="30C69DA8">
      <w:start w:val="1"/>
      <w:numFmt w:val="taiwaneseCountingThousand"/>
      <w:lvlText w:val="%2、"/>
      <w:lvlJc w:val="left"/>
      <w:pPr>
        <w:ind w:left="5300" w:hanging="48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6" w15:restartNumberingAfterBreak="0">
    <w:nsid w:val="601D7CB2"/>
    <w:multiLevelType w:val="hybridMultilevel"/>
    <w:tmpl w:val="1952ABFC"/>
    <w:lvl w:ilvl="0" w:tplc="F8F6A56A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06249C"/>
    <w:multiLevelType w:val="hybridMultilevel"/>
    <w:tmpl w:val="60CAB0A4"/>
    <w:lvl w:ilvl="0" w:tplc="F8F6A56A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45430B7"/>
    <w:multiLevelType w:val="hybridMultilevel"/>
    <w:tmpl w:val="8092FD74"/>
    <w:lvl w:ilvl="0" w:tplc="6AC216E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7AB50B3"/>
    <w:multiLevelType w:val="hybridMultilevel"/>
    <w:tmpl w:val="6A187482"/>
    <w:lvl w:ilvl="0" w:tplc="F8F6A56A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69EF3DE3"/>
    <w:multiLevelType w:val="hybridMultilevel"/>
    <w:tmpl w:val="C51EB316"/>
    <w:lvl w:ilvl="0" w:tplc="0262BCC4">
      <w:start w:val="1"/>
      <w:numFmt w:val="decimal"/>
      <w:lvlText w:val="%1."/>
      <w:lvlJc w:val="left"/>
      <w:pPr>
        <w:ind w:left="12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E4C2E4B"/>
    <w:multiLevelType w:val="multilevel"/>
    <w:tmpl w:val="1068DAC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E923701"/>
    <w:multiLevelType w:val="multilevel"/>
    <w:tmpl w:val="ED36E83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616077A"/>
    <w:multiLevelType w:val="hybridMultilevel"/>
    <w:tmpl w:val="22E87D3A"/>
    <w:lvl w:ilvl="0" w:tplc="0262BCC4">
      <w:start w:val="1"/>
      <w:numFmt w:val="decimal"/>
      <w:lvlText w:val="%1."/>
      <w:lvlJc w:val="left"/>
      <w:pPr>
        <w:ind w:left="12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376FC4"/>
    <w:multiLevelType w:val="hybridMultilevel"/>
    <w:tmpl w:val="0AA26A80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5" w15:restartNumberingAfterBreak="0">
    <w:nsid w:val="79B73E01"/>
    <w:multiLevelType w:val="hybridMultilevel"/>
    <w:tmpl w:val="C8F64374"/>
    <w:lvl w:ilvl="0" w:tplc="F8F6A56A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43505605">
    <w:abstractNumId w:val="20"/>
  </w:num>
  <w:num w:numId="2" w16cid:durableId="1418555589">
    <w:abstractNumId w:val="8"/>
  </w:num>
  <w:num w:numId="3" w16cid:durableId="2009019288">
    <w:abstractNumId w:val="32"/>
  </w:num>
  <w:num w:numId="4" w16cid:durableId="356665878">
    <w:abstractNumId w:val="29"/>
  </w:num>
  <w:num w:numId="5" w16cid:durableId="2053842151">
    <w:abstractNumId w:val="2"/>
  </w:num>
  <w:num w:numId="6" w16cid:durableId="1721396847">
    <w:abstractNumId w:val="7"/>
  </w:num>
  <w:num w:numId="7" w16cid:durableId="1445805263">
    <w:abstractNumId w:val="35"/>
  </w:num>
  <w:num w:numId="8" w16cid:durableId="497379548">
    <w:abstractNumId w:val="18"/>
  </w:num>
  <w:num w:numId="9" w16cid:durableId="207760692">
    <w:abstractNumId w:val="11"/>
  </w:num>
  <w:num w:numId="10" w16cid:durableId="1910799402">
    <w:abstractNumId w:val="0"/>
  </w:num>
  <w:num w:numId="11" w16cid:durableId="718480142">
    <w:abstractNumId w:val="16"/>
  </w:num>
  <w:num w:numId="12" w16cid:durableId="63382548">
    <w:abstractNumId w:val="21"/>
  </w:num>
  <w:num w:numId="13" w16cid:durableId="1569610660">
    <w:abstractNumId w:val="23"/>
  </w:num>
  <w:num w:numId="14" w16cid:durableId="1913462284">
    <w:abstractNumId w:val="6"/>
  </w:num>
  <w:num w:numId="15" w16cid:durableId="2044360484">
    <w:abstractNumId w:val="9"/>
  </w:num>
  <w:num w:numId="16" w16cid:durableId="1647976778">
    <w:abstractNumId w:val="27"/>
  </w:num>
  <w:num w:numId="17" w16cid:durableId="1407727650">
    <w:abstractNumId w:val="33"/>
  </w:num>
  <w:num w:numId="18" w16cid:durableId="481894810">
    <w:abstractNumId w:val="28"/>
  </w:num>
  <w:num w:numId="19" w16cid:durableId="1011226048">
    <w:abstractNumId w:val="24"/>
  </w:num>
  <w:num w:numId="20" w16cid:durableId="222447144">
    <w:abstractNumId w:val="26"/>
  </w:num>
  <w:num w:numId="21" w16cid:durableId="1097558672">
    <w:abstractNumId w:val="13"/>
  </w:num>
  <w:num w:numId="22" w16cid:durableId="1650399681">
    <w:abstractNumId w:val="4"/>
  </w:num>
  <w:num w:numId="23" w16cid:durableId="1014573895">
    <w:abstractNumId w:val="31"/>
  </w:num>
  <w:num w:numId="24" w16cid:durableId="1888881917">
    <w:abstractNumId w:val="22"/>
  </w:num>
  <w:num w:numId="25" w16cid:durableId="89278950">
    <w:abstractNumId w:val="10"/>
  </w:num>
  <w:num w:numId="26" w16cid:durableId="811750167">
    <w:abstractNumId w:val="5"/>
  </w:num>
  <w:num w:numId="27" w16cid:durableId="1377972269">
    <w:abstractNumId w:val="12"/>
  </w:num>
  <w:num w:numId="28" w16cid:durableId="1555846433">
    <w:abstractNumId w:val="25"/>
  </w:num>
  <w:num w:numId="29" w16cid:durableId="449128550">
    <w:abstractNumId w:val="3"/>
  </w:num>
  <w:num w:numId="30" w16cid:durableId="155651689">
    <w:abstractNumId w:val="15"/>
  </w:num>
  <w:num w:numId="31" w16cid:durableId="105660778">
    <w:abstractNumId w:val="17"/>
  </w:num>
  <w:num w:numId="32" w16cid:durableId="1367834267">
    <w:abstractNumId w:val="1"/>
  </w:num>
  <w:num w:numId="33" w16cid:durableId="1410924677">
    <w:abstractNumId w:val="34"/>
  </w:num>
  <w:num w:numId="34" w16cid:durableId="468671263">
    <w:abstractNumId w:val="19"/>
  </w:num>
  <w:num w:numId="35" w16cid:durableId="2058623685">
    <w:abstractNumId w:val="14"/>
  </w:num>
  <w:num w:numId="36" w16cid:durableId="6919608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C30"/>
    <w:rsid w:val="00022F97"/>
    <w:rsid w:val="00024F75"/>
    <w:rsid w:val="00026F50"/>
    <w:rsid w:val="000352C3"/>
    <w:rsid w:val="00041215"/>
    <w:rsid w:val="000435E2"/>
    <w:rsid w:val="00050C84"/>
    <w:rsid w:val="0006254F"/>
    <w:rsid w:val="00065183"/>
    <w:rsid w:val="00070250"/>
    <w:rsid w:val="0007059C"/>
    <w:rsid w:val="00075C30"/>
    <w:rsid w:val="000A1CBB"/>
    <w:rsid w:val="000A442E"/>
    <w:rsid w:val="000A7D25"/>
    <w:rsid w:val="000B00F4"/>
    <w:rsid w:val="000B6309"/>
    <w:rsid w:val="000C792E"/>
    <w:rsid w:val="000E49C1"/>
    <w:rsid w:val="000E4A32"/>
    <w:rsid w:val="000E5039"/>
    <w:rsid w:val="000F2C56"/>
    <w:rsid w:val="000F6676"/>
    <w:rsid w:val="00107301"/>
    <w:rsid w:val="00114C86"/>
    <w:rsid w:val="001301CE"/>
    <w:rsid w:val="00140920"/>
    <w:rsid w:val="00144800"/>
    <w:rsid w:val="0014674A"/>
    <w:rsid w:val="00146AF5"/>
    <w:rsid w:val="001700D8"/>
    <w:rsid w:val="00171DE4"/>
    <w:rsid w:val="001A08CF"/>
    <w:rsid w:val="001A17DC"/>
    <w:rsid w:val="001C36F5"/>
    <w:rsid w:val="001C7C2B"/>
    <w:rsid w:val="001E4066"/>
    <w:rsid w:val="001E68A4"/>
    <w:rsid w:val="0024152A"/>
    <w:rsid w:val="00242416"/>
    <w:rsid w:val="00242AB9"/>
    <w:rsid w:val="00242FA9"/>
    <w:rsid w:val="00275276"/>
    <w:rsid w:val="00276CF4"/>
    <w:rsid w:val="002952F6"/>
    <w:rsid w:val="002A5B99"/>
    <w:rsid w:val="002D4B40"/>
    <w:rsid w:val="00310995"/>
    <w:rsid w:val="0033360C"/>
    <w:rsid w:val="003449B3"/>
    <w:rsid w:val="00352972"/>
    <w:rsid w:val="00352CD1"/>
    <w:rsid w:val="00370863"/>
    <w:rsid w:val="00375190"/>
    <w:rsid w:val="0037619F"/>
    <w:rsid w:val="00380428"/>
    <w:rsid w:val="00384CB4"/>
    <w:rsid w:val="003E232E"/>
    <w:rsid w:val="003E7D8E"/>
    <w:rsid w:val="003F007F"/>
    <w:rsid w:val="004149D1"/>
    <w:rsid w:val="00436BF4"/>
    <w:rsid w:val="00462E76"/>
    <w:rsid w:val="00466CCC"/>
    <w:rsid w:val="0047061B"/>
    <w:rsid w:val="00496438"/>
    <w:rsid w:val="004A6BC7"/>
    <w:rsid w:val="004B0881"/>
    <w:rsid w:val="004B1CE5"/>
    <w:rsid w:val="004B2D56"/>
    <w:rsid w:val="00501412"/>
    <w:rsid w:val="00501B47"/>
    <w:rsid w:val="0052475B"/>
    <w:rsid w:val="00526B5B"/>
    <w:rsid w:val="005307FA"/>
    <w:rsid w:val="0053137D"/>
    <w:rsid w:val="00537E71"/>
    <w:rsid w:val="005601F6"/>
    <w:rsid w:val="00576E02"/>
    <w:rsid w:val="0061326B"/>
    <w:rsid w:val="00613ED4"/>
    <w:rsid w:val="00620ED3"/>
    <w:rsid w:val="0065419B"/>
    <w:rsid w:val="00672F29"/>
    <w:rsid w:val="00684CD5"/>
    <w:rsid w:val="006B0F5C"/>
    <w:rsid w:val="006B6F8F"/>
    <w:rsid w:val="006E6E2A"/>
    <w:rsid w:val="00705E73"/>
    <w:rsid w:val="0072750B"/>
    <w:rsid w:val="00741F33"/>
    <w:rsid w:val="007506D0"/>
    <w:rsid w:val="00750C4E"/>
    <w:rsid w:val="0079053C"/>
    <w:rsid w:val="007A24CC"/>
    <w:rsid w:val="007A51D7"/>
    <w:rsid w:val="007B1DDE"/>
    <w:rsid w:val="00821F78"/>
    <w:rsid w:val="0082642E"/>
    <w:rsid w:val="00837F35"/>
    <w:rsid w:val="00856857"/>
    <w:rsid w:val="008643A7"/>
    <w:rsid w:val="00864787"/>
    <w:rsid w:val="00872789"/>
    <w:rsid w:val="00890B66"/>
    <w:rsid w:val="008A524D"/>
    <w:rsid w:val="008B55BC"/>
    <w:rsid w:val="008B5F76"/>
    <w:rsid w:val="008D2C08"/>
    <w:rsid w:val="008E3CD4"/>
    <w:rsid w:val="008F4739"/>
    <w:rsid w:val="009026B2"/>
    <w:rsid w:val="0090743E"/>
    <w:rsid w:val="00911231"/>
    <w:rsid w:val="0091177E"/>
    <w:rsid w:val="009123B7"/>
    <w:rsid w:val="00912860"/>
    <w:rsid w:val="009156AB"/>
    <w:rsid w:val="00923C4C"/>
    <w:rsid w:val="00940D2E"/>
    <w:rsid w:val="00941F4E"/>
    <w:rsid w:val="00946CD6"/>
    <w:rsid w:val="009C6D33"/>
    <w:rsid w:val="009D0C3C"/>
    <w:rsid w:val="00A007A4"/>
    <w:rsid w:val="00A233B9"/>
    <w:rsid w:val="00A32085"/>
    <w:rsid w:val="00A4054E"/>
    <w:rsid w:val="00A51547"/>
    <w:rsid w:val="00A51703"/>
    <w:rsid w:val="00A51952"/>
    <w:rsid w:val="00A527C5"/>
    <w:rsid w:val="00A54E08"/>
    <w:rsid w:val="00A80BE9"/>
    <w:rsid w:val="00A93B2F"/>
    <w:rsid w:val="00AA7B8A"/>
    <w:rsid w:val="00AB182B"/>
    <w:rsid w:val="00AB3647"/>
    <w:rsid w:val="00AB3800"/>
    <w:rsid w:val="00AB56E5"/>
    <w:rsid w:val="00AE62E9"/>
    <w:rsid w:val="00B05250"/>
    <w:rsid w:val="00B25A31"/>
    <w:rsid w:val="00B430A5"/>
    <w:rsid w:val="00B52EDA"/>
    <w:rsid w:val="00B770C7"/>
    <w:rsid w:val="00B93F70"/>
    <w:rsid w:val="00BA6339"/>
    <w:rsid w:val="00BD32FA"/>
    <w:rsid w:val="00BE42F5"/>
    <w:rsid w:val="00C01971"/>
    <w:rsid w:val="00C139ED"/>
    <w:rsid w:val="00C2551D"/>
    <w:rsid w:val="00C47F35"/>
    <w:rsid w:val="00C61256"/>
    <w:rsid w:val="00CA70FE"/>
    <w:rsid w:val="00CC0747"/>
    <w:rsid w:val="00CD00F9"/>
    <w:rsid w:val="00CD263A"/>
    <w:rsid w:val="00CD6628"/>
    <w:rsid w:val="00CF1B6A"/>
    <w:rsid w:val="00CF5479"/>
    <w:rsid w:val="00CF7117"/>
    <w:rsid w:val="00D052C5"/>
    <w:rsid w:val="00D07705"/>
    <w:rsid w:val="00D16A39"/>
    <w:rsid w:val="00D5316B"/>
    <w:rsid w:val="00D532C6"/>
    <w:rsid w:val="00D6642B"/>
    <w:rsid w:val="00D861E9"/>
    <w:rsid w:val="00D94FDD"/>
    <w:rsid w:val="00DA5A7F"/>
    <w:rsid w:val="00DA7945"/>
    <w:rsid w:val="00DB62AD"/>
    <w:rsid w:val="00DC1F7C"/>
    <w:rsid w:val="00DE7E23"/>
    <w:rsid w:val="00DF3FBF"/>
    <w:rsid w:val="00E01E03"/>
    <w:rsid w:val="00E21E73"/>
    <w:rsid w:val="00E275A0"/>
    <w:rsid w:val="00E27658"/>
    <w:rsid w:val="00E43DE0"/>
    <w:rsid w:val="00E440D9"/>
    <w:rsid w:val="00E465E2"/>
    <w:rsid w:val="00E852BF"/>
    <w:rsid w:val="00EA0504"/>
    <w:rsid w:val="00EA6B4C"/>
    <w:rsid w:val="00ED0576"/>
    <w:rsid w:val="00ED2B4F"/>
    <w:rsid w:val="00ED5E7E"/>
    <w:rsid w:val="00EE6C5A"/>
    <w:rsid w:val="00EF515D"/>
    <w:rsid w:val="00F261EC"/>
    <w:rsid w:val="00F46098"/>
    <w:rsid w:val="00F7707A"/>
    <w:rsid w:val="00F82646"/>
    <w:rsid w:val="00F86721"/>
    <w:rsid w:val="00F87707"/>
    <w:rsid w:val="00FA7C9C"/>
    <w:rsid w:val="00FB04E8"/>
    <w:rsid w:val="00FB2C0D"/>
    <w:rsid w:val="00FD5240"/>
    <w:rsid w:val="00FD7229"/>
    <w:rsid w:val="00FD7974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EE2B"/>
  <w15:docId w15:val="{ACC35B00-878D-40BD-9B81-BF0E516B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F7707A"/>
    <w:pPr>
      <w:ind w:leftChars="200" w:left="480"/>
    </w:pPr>
  </w:style>
  <w:style w:type="paragraph" w:styleId="a3">
    <w:name w:val="Balloon Text"/>
    <w:basedOn w:val="a"/>
    <w:semiHidden/>
    <w:rsid w:val="002D4B40"/>
    <w:rPr>
      <w:rFonts w:ascii="Arial" w:hAnsi="Arial"/>
      <w:sz w:val="18"/>
      <w:szCs w:val="18"/>
    </w:rPr>
  </w:style>
  <w:style w:type="paragraph" w:styleId="a4">
    <w:name w:val="List Paragraph"/>
    <w:basedOn w:val="a"/>
    <w:qFormat/>
    <w:rsid w:val="00352CD1"/>
    <w:pPr>
      <w:ind w:leftChars="200" w:left="480"/>
    </w:pPr>
    <w:rPr>
      <w:rFonts w:ascii="Calibri" w:hAnsi="Calibri"/>
      <w:szCs w:val="22"/>
    </w:rPr>
  </w:style>
  <w:style w:type="character" w:styleId="a5">
    <w:name w:val="Hyperlink"/>
    <w:rsid w:val="000C792E"/>
    <w:rPr>
      <w:color w:val="0000FF"/>
      <w:u w:val="single"/>
    </w:rPr>
  </w:style>
  <w:style w:type="character" w:styleId="a6">
    <w:name w:val="Strong"/>
    <w:qFormat/>
    <w:rsid w:val="00026F50"/>
    <w:rPr>
      <w:rFonts w:cs="Times New Roman"/>
      <w:b/>
      <w:bCs/>
    </w:rPr>
  </w:style>
  <w:style w:type="paragraph" w:styleId="a7">
    <w:name w:val="header"/>
    <w:basedOn w:val="a"/>
    <w:rsid w:val="00D94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D94FD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>mofa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謹就徵選活動之初步規劃說明如下：</dc:title>
  <dc:subject/>
  <dc:creator>陳偉玲</dc:creator>
  <cp:keywords/>
  <dc:description/>
  <cp:lastModifiedBy>劉育穎</cp:lastModifiedBy>
  <cp:revision>2</cp:revision>
  <cp:lastPrinted>2023-06-29T02:49:00Z</cp:lastPrinted>
  <dcterms:created xsi:type="dcterms:W3CDTF">2023-09-15T02:53:00Z</dcterms:created>
  <dcterms:modified xsi:type="dcterms:W3CDTF">2023-09-15T02:53:00Z</dcterms:modified>
</cp:coreProperties>
</file>