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82666" w14:textId="77777777" w:rsidR="005B5EC1" w:rsidRPr="00920830" w:rsidRDefault="005B5EC1" w:rsidP="005B5EC1">
      <w:pPr>
        <w:jc w:val="center"/>
        <w:rPr>
          <w:rFonts w:ascii="標楷體" w:eastAsia="標楷體" w:hAnsi="標楷體"/>
          <w:b/>
          <w:kern w:val="0"/>
          <w:sz w:val="32"/>
          <w:szCs w:val="28"/>
        </w:rPr>
      </w:pPr>
      <w:r w:rsidRPr="00920830">
        <w:rPr>
          <w:rFonts w:ascii="標楷體" w:eastAsia="標楷體" w:hAnsi="標楷體" w:hint="eastAsia"/>
          <w:b/>
          <w:kern w:val="0"/>
          <w:sz w:val="32"/>
          <w:szCs w:val="28"/>
        </w:rPr>
        <w:t>青年學生國外度假打工注意事項</w:t>
      </w:r>
    </w:p>
    <w:p w14:paraId="1095E0F0" w14:textId="77777777" w:rsidR="005B5EC1" w:rsidRPr="00920830" w:rsidRDefault="005B5EC1" w:rsidP="005B5EC1">
      <w:pPr>
        <w:jc w:val="center"/>
      </w:pPr>
    </w:p>
    <w:p w14:paraId="60E30E68" w14:textId="77777777" w:rsidR="005B5EC1" w:rsidRPr="00920830" w:rsidRDefault="00894CF2" w:rsidP="005B5EC1">
      <w:pPr>
        <w:spacing w:line="480" w:lineRule="exact"/>
        <w:ind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一、出發前</w:t>
      </w:r>
    </w:p>
    <w:p w14:paraId="01ACA6F8" w14:textId="2717843C" w:rsidR="00C3163E" w:rsidRPr="00920830" w:rsidRDefault="005B5EC1" w:rsidP="00DB6AAA">
      <w:pPr>
        <w:pStyle w:val="a3"/>
        <w:numPr>
          <w:ilvl w:val="1"/>
          <w:numId w:val="14"/>
        </w:numPr>
        <w:spacing w:line="480" w:lineRule="exact"/>
        <w:ind w:leftChars="0" w:left="993"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蒐集瞭解當地國資訊</w:t>
      </w:r>
      <w:r w:rsidRPr="00920830">
        <w:rPr>
          <w:rFonts w:ascii="標楷體" w:eastAsia="標楷體" w:hAnsi="Times New Roman" w:cs="標楷體" w:hint="eastAsia"/>
          <w:b/>
          <w:kern w:val="0"/>
          <w:sz w:val="28"/>
          <w:szCs w:val="28"/>
        </w:rPr>
        <w:t>：</w:t>
      </w:r>
      <w:r w:rsidR="002D6FD7" w:rsidRPr="00920830">
        <w:rPr>
          <w:rFonts w:ascii="標楷體" w:eastAsia="標楷體" w:hAnsi="Times New Roman" w:cs="標楷體" w:hint="eastAsia"/>
          <w:kern w:val="0"/>
          <w:sz w:val="28"/>
          <w:szCs w:val="28"/>
        </w:rPr>
        <w:t>在國外度假打工與自助旅行、遊學有著極大的差別。青年朋友出發前，應加強英語或當地語言的溝通能力</w:t>
      </w:r>
      <w:r w:rsidR="002D6FD7" w:rsidRPr="00920830">
        <w:rPr>
          <w:rFonts w:ascii="標楷體" w:eastAsia="標楷體" w:hAnsi="Times New Roman" w:cs="標楷體" w:hint="eastAsia"/>
          <w:color w:val="000000" w:themeColor="text1"/>
          <w:kern w:val="0"/>
          <w:sz w:val="28"/>
          <w:szCs w:val="28"/>
        </w:rPr>
        <w:t>，</w:t>
      </w:r>
      <w:r w:rsidR="00E6780C" w:rsidRPr="00920830">
        <w:rPr>
          <w:rFonts w:ascii="標楷體" w:eastAsia="標楷體" w:hAnsi="Times New Roman" w:cs="標楷體" w:hint="eastAsia"/>
          <w:color w:val="000000" w:themeColor="text1"/>
          <w:kern w:val="0"/>
          <w:sz w:val="28"/>
          <w:szCs w:val="28"/>
        </w:rPr>
        <w:t>並</w:t>
      </w:r>
      <w:r w:rsidR="002D6FD7" w:rsidRPr="00920830">
        <w:rPr>
          <w:rFonts w:ascii="標楷體" w:eastAsia="標楷體" w:hAnsi="Times New Roman" w:cs="標楷體" w:hint="eastAsia"/>
          <w:color w:val="000000" w:themeColor="text1"/>
          <w:kern w:val="0"/>
          <w:sz w:val="28"/>
          <w:szCs w:val="28"/>
        </w:rPr>
        <w:t>向相關國家駐</w:t>
      </w:r>
      <w:r w:rsidR="00D8648D" w:rsidRPr="00920830">
        <w:rPr>
          <w:rFonts w:ascii="標楷體" w:eastAsia="標楷體" w:hAnsi="Times New Roman" w:cs="標楷體" w:hint="eastAsia"/>
          <w:color w:val="000000" w:themeColor="text1"/>
          <w:kern w:val="0"/>
          <w:sz w:val="28"/>
          <w:szCs w:val="28"/>
        </w:rPr>
        <w:t>台</w:t>
      </w:r>
      <w:r w:rsidR="002D6FD7" w:rsidRPr="00920830">
        <w:rPr>
          <w:rFonts w:ascii="標楷體" w:eastAsia="標楷體" w:hAnsi="Times New Roman" w:cs="標楷體" w:hint="eastAsia"/>
          <w:color w:val="000000" w:themeColor="text1"/>
          <w:kern w:val="0"/>
          <w:sz w:val="28"/>
          <w:szCs w:val="28"/>
        </w:rPr>
        <w:t>機構蒐集工作單位</w:t>
      </w:r>
      <w:r w:rsidR="00E6780C" w:rsidRPr="00920830">
        <w:rPr>
          <w:rFonts w:ascii="標楷體" w:eastAsia="標楷體" w:hAnsi="Times New Roman" w:cs="標楷體" w:hint="eastAsia"/>
          <w:color w:val="000000" w:themeColor="text1"/>
          <w:kern w:val="0"/>
          <w:sz w:val="28"/>
          <w:szCs w:val="28"/>
        </w:rPr>
        <w:t>背景</w:t>
      </w:r>
      <w:r w:rsidR="002D6FD7" w:rsidRPr="00920830">
        <w:rPr>
          <w:rFonts w:ascii="標楷體" w:eastAsia="標楷體" w:hAnsi="Times New Roman" w:cs="標楷體" w:hint="eastAsia"/>
          <w:kern w:val="0"/>
          <w:sz w:val="28"/>
          <w:szCs w:val="28"/>
        </w:rPr>
        <w:t>、居住、生活環境與天氣及語言學習中心等相關資訊，</w:t>
      </w:r>
      <w:proofErr w:type="gramStart"/>
      <w:r w:rsidR="002D6FD7" w:rsidRPr="00920830">
        <w:rPr>
          <w:rFonts w:ascii="標楷體" w:eastAsia="標楷體" w:hAnsi="Times New Roman" w:cs="標楷體" w:hint="eastAsia"/>
          <w:kern w:val="0"/>
          <w:sz w:val="28"/>
          <w:szCs w:val="28"/>
        </w:rPr>
        <w:t>儘</w:t>
      </w:r>
      <w:proofErr w:type="gramEnd"/>
      <w:r w:rsidR="002D6FD7" w:rsidRPr="00920830">
        <w:rPr>
          <w:rFonts w:ascii="標楷體" w:eastAsia="標楷體" w:hAnsi="Times New Roman" w:cs="標楷體" w:hint="eastAsia"/>
          <w:kern w:val="0"/>
          <w:sz w:val="28"/>
          <w:szCs w:val="28"/>
        </w:rPr>
        <w:t>可能瞭解工作單位背景及居住條件，並進行分析比較，以便於抵達國外後儘快適應及體驗當地工作與生活。另可於外交部</w:t>
      </w:r>
      <w:r w:rsidR="00E65612" w:rsidRPr="00920830">
        <w:rPr>
          <w:rFonts w:ascii="標楷體" w:eastAsia="標楷體" w:hAnsi="Times New Roman" w:cs="標楷體" w:hint="eastAsia"/>
          <w:kern w:val="0"/>
          <w:sz w:val="28"/>
          <w:szCs w:val="28"/>
        </w:rPr>
        <w:t>「臺灣青年Fun眼世界」</w:t>
      </w:r>
      <w:r w:rsidR="003E01E5" w:rsidRPr="00920830">
        <w:rPr>
          <w:rFonts w:ascii="標楷體" w:eastAsia="標楷體" w:hAnsi="Times New Roman" w:cs="標楷體" w:hint="eastAsia"/>
          <w:kern w:val="0"/>
          <w:sz w:val="28"/>
          <w:szCs w:val="28"/>
        </w:rPr>
        <w:t>網站</w:t>
      </w:r>
      <w:proofErr w:type="gramStart"/>
      <w:r w:rsidR="002D6FD7" w:rsidRPr="00920830">
        <w:rPr>
          <w:rFonts w:ascii="標楷體" w:eastAsia="標楷體" w:hAnsi="Times New Roman" w:cs="標楷體" w:hint="eastAsia"/>
          <w:kern w:val="0"/>
          <w:sz w:val="28"/>
          <w:szCs w:val="28"/>
        </w:rPr>
        <w:t>（</w:t>
      </w:r>
      <w:proofErr w:type="gramEnd"/>
      <w:r w:rsidR="002D6FD7" w:rsidRPr="00920830">
        <w:rPr>
          <w:rFonts w:ascii="標楷體" w:eastAsia="標楷體" w:hAnsi="Times New Roman" w:cs="標楷體" w:hint="eastAsia"/>
          <w:kern w:val="0"/>
          <w:sz w:val="28"/>
          <w:szCs w:val="28"/>
        </w:rPr>
        <w:t>網址：</w:t>
      </w:r>
      <w:hyperlink r:id="rId8" w:history="1">
        <w:r w:rsidR="002D6FD7" w:rsidRPr="00920830">
          <w:rPr>
            <w:rStyle w:val="ad"/>
            <w:rFonts w:ascii="Times New Roman" w:eastAsia="標楷體" w:hAnsi="Times New Roman" w:cs="Times New Roman"/>
            <w:kern w:val="0"/>
            <w:sz w:val="28"/>
            <w:szCs w:val="28"/>
          </w:rPr>
          <w:t>http</w:t>
        </w:r>
        <w:r w:rsidR="00E27D10" w:rsidRPr="00920830">
          <w:rPr>
            <w:rStyle w:val="ad"/>
            <w:rFonts w:ascii="Times New Roman" w:eastAsia="標楷體" w:hAnsi="Times New Roman" w:cs="Times New Roman" w:hint="eastAsia"/>
            <w:kern w:val="0"/>
            <w:sz w:val="28"/>
            <w:szCs w:val="28"/>
          </w:rPr>
          <w:t>s</w:t>
        </w:r>
        <w:r w:rsidR="002D6FD7" w:rsidRPr="00920830">
          <w:rPr>
            <w:rStyle w:val="ad"/>
            <w:rFonts w:ascii="Times New Roman" w:eastAsia="標楷體" w:hAnsi="Times New Roman" w:cs="Times New Roman"/>
            <w:kern w:val="0"/>
            <w:sz w:val="28"/>
            <w:szCs w:val="28"/>
          </w:rPr>
          <w:t>://www.youthtaiwan.net/WorkingHoliday/</w:t>
        </w:r>
      </w:hyperlink>
      <w:proofErr w:type="gramStart"/>
      <w:r w:rsidR="002D6FD7" w:rsidRPr="00920830">
        <w:rPr>
          <w:rFonts w:ascii="標楷體" w:eastAsia="標楷體" w:hAnsi="Times New Roman" w:cs="標楷體" w:hint="eastAsia"/>
          <w:kern w:val="0"/>
          <w:sz w:val="28"/>
          <w:szCs w:val="28"/>
        </w:rPr>
        <w:t>）</w:t>
      </w:r>
      <w:proofErr w:type="gramEnd"/>
      <w:r w:rsidR="00A477D7" w:rsidRPr="00920830">
        <w:rPr>
          <w:rFonts w:ascii="標楷體" w:eastAsia="標楷體" w:hAnsi="Times New Roman" w:cs="標楷體" w:hint="eastAsia"/>
          <w:kern w:val="0"/>
          <w:sz w:val="28"/>
          <w:szCs w:val="28"/>
        </w:rPr>
        <w:t>、</w:t>
      </w:r>
      <w:r w:rsidR="002D6FD7" w:rsidRPr="00920830">
        <w:rPr>
          <w:rFonts w:ascii="標楷體" w:eastAsia="標楷體" w:hAnsi="Times New Roman" w:cs="標楷體" w:hint="eastAsia"/>
          <w:kern w:val="0"/>
          <w:sz w:val="28"/>
          <w:szCs w:val="28"/>
        </w:rPr>
        <w:t>勞動部「國人海外就業資源中心」網站</w:t>
      </w:r>
      <w:proofErr w:type="gramStart"/>
      <w:r w:rsidR="002D6FD7" w:rsidRPr="00920830">
        <w:rPr>
          <w:rFonts w:ascii="標楷體" w:eastAsia="標楷體" w:hAnsi="Times New Roman" w:cs="標楷體" w:hint="eastAsia"/>
          <w:kern w:val="0"/>
          <w:sz w:val="28"/>
          <w:szCs w:val="28"/>
        </w:rPr>
        <w:t>（</w:t>
      </w:r>
      <w:proofErr w:type="gramEnd"/>
      <w:r w:rsidR="00920830" w:rsidRPr="00920830">
        <w:fldChar w:fldCharType="begin"/>
      </w:r>
      <w:r w:rsidR="00920830" w:rsidRPr="00920830">
        <w:instrText xml:space="preserve"> HYPERLINK "https://overseas.taiwanjobs.gov.tw/" </w:instrText>
      </w:r>
      <w:r w:rsidR="00920830" w:rsidRPr="00920830">
        <w:fldChar w:fldCharType="separate"/>
      </w:r>
      <w:r w:rsidR="002D6FD7" w:rsidRPr="00920830">
        <w:rPr>
          <w:rStyle w:val="ad"/>
          <w:rFonts w:ascii="標楷體" w:eastAsia="標楷體" w:hAnsi="Times New Roman" w:cs="標楷體" w:hint="eastAsia"/>
          <w:kern w:val="0"/>
          <w:sz w:val="28"/>
          <w:szCs w:val="28"/>
        </w:rPr>
        <w:t>http</w:t>
      </w:r>
      <w:r w:rsidR="00E27D10" w:rsidRPr="00920830">
        <w:rPr>
          <w:rStyle w:val="ad"/>
          <w:rFonts w:ascii="標楷體" w:eastAsia="標楷體" w:hAnsi="Times New Roman" w:cs="標楷體"/>
          <w:kern w:val="0"/>
          <w:sz w:val="28"/>
          <w:szCs w:val="28"/>
        </w:rPr>
        <w:t>s</w:t>
      </w:r>
      <w:r w:rsidR="002D6FD7" w:rsidRPr="00920830">
        <w:rPr>
          <w:rStyle w:val="ad"/>
          <w:rFonts w:ascii="標楷體" w:eastAsia="標楷體" w:hAnsi="Times New Roman" w:cs="標楷體" w:hint="eastAsia"/>
          <w:kern w:val="0"/>
          <w:sz w:val="28"/>
          <w:szCs w:val="28"/>
        </w:rPr>
        <w:t>://overseas.taiwanjobs.gov.tw/</w:t>
      </w:r>
      <w:r w:rsidR="00920830" w:rsidRPr="00920830">
        <w:rPr>
          <w:rStyle w:val="ad"/>
          <w:rFonts w:ascii="標楷體" w:eastAsia="標楷體" w:hAnsi="Times New Roman" w:cs="標楷體"/>
          <w:kern w:val="0"/>
          <w:sz w:val="28"/>
          <w:szCs w:val="28"/>
        </w:rPr>
        <w:fldChar w:fldCharType="end"/>
      </w:r>
      <w:proofErr w:type="gramStart"/>
      <w:r w:rsidR="002D6FD7" w:rsidRPr="00920830">
        <w:rPr>
          <w:rFonts w:ascii="標楷體" w:eastAsia="標楷體" w:hAnsi="Times New Roman" w:cs="標楷體" w:hint="eastAsia"/>
          <w:kern w:val="0"/>
          <w:sz w:val="28"/>
          <w:szCs w:val="28"/>
        </w:rPr>
        <w:t>）</w:t>
      </w:r>
      <w:proofErr w:type="gramEnd"/>
      <w:r w:rsidR="00A477D7" w:rsidRPr="00920830">
        <w:rPr>
          <w:rFonts w:ascii="標楷體" w:eastAsia="標楷體" w:hAnsi="Times New Roman" w:cs="標楷體" w:hint="eastAsia"/>
          <w:kern w:val="0"/>
          <w:sz w:val="28"/>
          <w:szCs w:val="28"/>
        </w:rPr>
        <w:t>及</w:t>
      </w:r>
      <w:r w:rsidR="002D6FD7" w:rsidRPr="00920830">
        <w:rPr>
          <w:rFonts w:ascii="標楷體" w:eastAsia="標楷體" w:hAnsi="Times New Roman" w:cs="標楷體" w:hint="eastAsia"/>
          <w:kern w:val="0"/>
          <w:sz w:val="28"/>
          <w:szCs w:val="28"/>
        </w:rPr>
        <w:t>相關部會「青年度假打工」專屬網站以及駐外館處網頁搜尋相關資訊。</w:t>
      </w:r>
    </w:p>
    <w:p w14:paraId="578E1CE2" w14:textId="20BA30AF" w:rsidR="00A477D7" w:rsidRPr="00777031" w:rsidRDefault="005B5EC1" w:rsidP="00DB6AAA">
      <w:pPr>
        <w:pStyle w:val="a3"/>
        <w:numPr>
          <w:ilvl w:val="1"/>
          <w:numId w:val="14"/>
        </w:numPr>
        <w:spacing w:line="480" w:lineRule="exact"/>
        <w:ind w:leftChars="0" w:left="993"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購買</w:t>
      </w:r>
      <w:r w:rsidR="006250CF" w:rsidRPr="00920830">
        <w:rPr>
          <w:rFonts w:ascii="標楷體" w:eastAsia="標楷體" w:hAnsi="Times New Roman" w:cs="標楷體" w:hint="eastAsia"/>
          <w:b/>
          <w:kern w:val="0"/>
          <w:sz w:val="28"/>
          <w:szCs w:val="28"/>
          <w:u w:val="single"/>
        </w:rPr>
        <w:t>相關保險(如傷害險、傷害醫療險及醫療險)</w:t>
      </w:r>
      <w:r w:rsidRPr="00920830">
        <w:rPr>
          <w:rFonts w:ascii="標楷體" w:eastAsia="標楷體" w:hAnsi="Times New Roman" w:cs="標楷體" w:hint="eastAsia"/>
          <w:b/>
          <w:kern w:val="0"/>
          <w:sz w:val="28"/>
          <w:szCs w:val="28"/>
        </w:rPr>
        <w:t>：</w:t>
      </w:r>
      <w:r w:rsidR="00A477D7" w:rsidRPr="00920830">
        <w:rPr>
          <w:rFonts w:ascii="標楷體" w:eastAsia="標楷體" w:hAnsi="Times New Roman" w:cs="標楷體" w:hint="eastAsia"/>
          <w:kern w:val="0"/>
          <w:sz w:val="28"/>
          <w:szCs w:val="28"/>
        </w:rPr>
        <w:t>國人在國外停留</w:t>
      </w:r>
      <w:proofErr w:type="gramStart"/>
      <w:r w:rsidR="00A477D7" w:rsidRPr="00920830">
        <w:rPr>
          <w:rFonts w:ascii="標楷體" w:eastAsia="標楷體" w:hAnsi="Times New Roman" w:cs="標楷體" w:hint="eastAsia"/>
          <w:kern w:val="0"/>
          <w:sz w:val="28"/>
          <w:szCs w:val="28"/>
        </w:rPr>
        <w:t>期間，</w:t>
      </w:r>
      <w:proofErr w:type="gramEnd"/>
      <w:r w:rsidR="00A477D7" w:rsidRPr="00920830">
        <w:rPr>
          <w:rFonts w:ascii="標楷體" w:eastAsia="標楷體" w:hAnsi="Times New Roman" w:cs="標楷體" w:hint="eastAsia"/>
          <w:kern w:val="0"/>
          <w:sz w:val="28"/>
          <w:szCs w:val="28"/>
        </w:rPr>
        <w:t>倘無保險保障，一旦發生意外或生病住院，醫療及住院費用常非國內一般家庭所能負擔。建議向國內外保險公司投保傷害險、傷害醫療險及醫療險，並事先瞭解保險公司是否提供海外急難救助服務(涵蓋意外傷害、疾病門診、急診、手術、藥品、緊急後送等項目)</w:t>
      </w:r>
      <w:r w:rsidR="00DB6AAA" w:rsidRPr="00777031">
        <w:rPr>
          <w:rFonts w:ascii="標楷體" w:eastAsia="標楷體" w:hAnsi="Times New Roman" w:cs="標楷體" w:hint="eastAsia"/>
          <w:kern w:val="0"/>
          <w:sz w:val="28"/>
          <w:szCs w:val="28"/>
        </w:rPr>
        <w:t>。</w:t>
      </w:r>
    </w:p>
    <w:p w14:paraId="01F6EB11" w14:textId="77777777" w:rsidR="005B5EC1" w:rsidRPr="00920830" w:rsidRDefault="005B5EC1" w:rsidP="00DB6AAA">
      <w:pPr>
        <w:pStyle w:val="a3"/>
        <w:numPr>
          <w:ilvl w:val="1"/>
          <w:numId w:val="14"/>
        </w:numPr>
        <w:spacing w:line="480" w:lineRule="exact"/>
        <w:ind w:leftChars="0" w:left="993" w:rightChars="10" w:right="24" w:hanging="567"/>
        <w:jc w:val="both"/>
        <w:rPr>
          <w:rFonts w:ascii="標楷體" w:eastAsia="標楷體" w:hAnsi="Times New Roman" w:cs="標楷體"/>
          <w:b/>
          <w:kern w:val="0"/>
          <w:sz w:val="28"/>
          <w:szCs w:val="28"/>
          <w:u w:val="single"/>
        </w:rPr>
      </w:pPr>
      <w:r w:rsidRPr="00777031">
        <w:rPr>
          <w:rFonts w:ascii="標楷體" w:eastAsia="標楷體" w:hAnsi="Times New Roman" w:cs="標楷體" w:hint="eastAsia"/>
          <w:b/>
          <w:bCs/>
          <w:kern w:val="0"/>
          <w:sz w:val="28"/>
          <w:szCs w:val="28"/>
          <w:u w:val="single"/>
        </w:rPr>
        <w:t>海關檢疫申報</w:t>
      </w:r>
      <w:r w:rsidRPr="00777031">
        <w:rPr>
          <w:rFonts w:ascii="標楷體" w:eastAsia="標楷體" w:hAnsi="Times New Roman" w:cs="標楷體" w:hint="eastAsia"/>
          <w:kern w:val="0"/>
          <w:sz w:val="28"/>
          <w:szCs w:val="28"/>
        </w:rPr>
        <w:t>：</w:t>
      </w:r>
      <w:r w:rsidRPr="00920830">
        <w:rPr>
          <w:rFonts w:ascii="標楷體" w:eastAsia="標楷體" w:hAnsi="Times New Roman" w:cs="標楷體" w:hint="eastAsia"/>
          <w:bCs/>
          <w:kern w:val="0"/>
          <w:sz w:val="28"/>
          <w:szCs w:val="28"/>
        </w:rPr>
        <w:t>入關時切勿攜帶肉類和奶製品、水果、種子、貝殼類產品等。個人行李應自行整理、打包，</w:t>
      </w:r>
      <w:r w:rsidR="00B51E37" w:rsidRPr="00920830">
        <w:rPr>
          <w:rFonts w:ascii="標楷體" w:eastAsia="標楷體" w:hAnsi="Times New Roman" w:cs="標楷體" w:hint="eastAsia"/>
          <w:bCs/>
          <w:kern w:val="0"/>
          <w:sz w:val="28"/>
          <w:szCs w:val="28"/>
        </w:rPr>
        <w:t>切勿協助攜帶他人</w:t>
      </w:r>
      <w:proofErr w:type="gramStart"/>
      <w:r w:rsidR="00B51E37" w:rsidRPr="00920830">
        <w:rPr>
          <w:rFonts w:ascii="標楷體" w:eastAsia="標楷體" w:hAnsi="Times New Roman" w:cs="標楷體" w:hint="eastAsia"/>
          <w:bCs/>
          <w:kern w:val="0"/>
          <w:sz w:val="28"/>
          <w:szCs w:val="28"/>
        </w:rPr>
        <w:t>託</w:t>
      </w:r>
      <w:proofErr w:type="gramEnd"/>
      <w:r w:rsidR="00B51E37" w:rsidRPr="00920830">
        <w:rPr>
          <w:rFonts w:ascii="標楷體" w:eastAsia="標楷體" w:hAnsi="Times New Roman" w:cs="標楷體" w:hint="eastAsia"/>
          <w:bCs/>
          <w:kern w:val="0"/>
          <w:sz w:val="28"/>
          <w:szCs w:val="28"/>
        </w:rPr>
        <w:t>帶物品，以免遭</w:t>
      </w:r>
      <w:proofErr w:type="gramStart"/>
      <w:r w:rsidR="00B51E37" w:rsidRPr="00920830">
        <w:rPr>
          <w:rFonts w:ascii="標楷體" w:eastAsia="標楷體" w:hAnsi="Times New Roman" w:cs="標楷體" w:hint="eastAsia"/>
          <w:bCs/>
          <w:kern w:val="0"/>
          <w:sz w:val="28"/>
          <w:szCs w:val="28"/>
        </w:rPr>
        <w:t>利用誤帶違禁品</w:t>
      </w:r>
      <w:proofErr w:type="gramEnd"/>
      <w:r w:rsidR="00B51E37" w:rsidRPr="00920830">
        <w:rPr>
          <w:rFonts w:ascii="標楷體" w:eastAsia="標楷體" w:hAnsi="Times New Roman" w:cs="標楷體" w:hint="eastAsia"/>
          <w:bCs/>
          <w:kern w:val="0"/>
          <w:sz w:val="28"/>
          <w:szCs w:val="28"/>
        </w:rPr>
        <w:t>，致觸犯當地國法令。由於各國海關申報規定寬嚴不一，行前須瞭解相關限制，</w:t>
      </w:r>
      <w:proofErr w:type="gramStart"/>
      <w:r w:rsidR="00B51E37" w:rsidRPr="00920830">
        <w:rPr>
          <w:rFonts w:ascii="標楷體" w:eastAsia="標楷體" w:hAnsi="Times New Roman" w:cs="標楷體" w:hint="eastAsia"/>
          <w:bCs/>
          <w:kern w:val="0"/>
          <w:sz w:val="28"/>
          <w:szCs w:val="28"/>
        </w:rPr>
        <w:t>倘確須</w:t>
      </w:r>
      <w:proofErr w:type="gramEnd"/>
      <w:r w:rsidR="00B51E37" w:rsidRPr="00920830">
        <w:rPr>
          <w:rFonts w:ascii="標楷體" w:eastAsia="標楷體" w:hAnsi="Times New Roman" w:cs="標楷體" w:hint="eastAsia"/>
          <w:bCs/>
          <w:kern w:val="0"/>
          <w:sz w:val="28"/>
          <w:szCs w:val="28"/>
        </w:rPr>
        <w:t>攜帶上述相關物品，入關檢查時須於海關申報單上誠實申報，以免觸法。</w:t>
      </w:r>
    </w:p>
    <w:p w14:paraId="78A490F0" w14:textId="7635CC36" w:rsidR="005B5EC1" w:rsidRPr="00920830" w:rsidRDefault="005B5EC1" w:rsidP="00DB6AAA">
      <w:pPr>
        <w:pStyle w:val="a3"/>
        <w:numPr>
          <w:ilvl w:val="1"/>
          <w:numId w:val="14"/>
        </w:numPr>
        <w:spacing w:line="480" w:lineRule="exact"/>
        <w:ind w:leftChars="0" w:left="993"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旅外國人動態登錄</w:t>
      </w:r>
      <w:r w:rsidRPr="00920830">
        <w:rPr>
          <w:rFonts w:ascii="標楷體" w:eastAsia="標楷體" w:hAnsi="Times New Roman" w:cs="標楷體" w:hint="eastAsia"/>
          <w:b/>
          <w:kern w:val="0"/>
          <w:sz w:val="28"/>
          <w:szCs w:val="28"/>
        </w:rPr>
        <w:t>：</w:t>
      </w:r>
      <w:r w:rsidR="00AD1444" w:rsidRPr="00920830">
        <w:rPr>
          <w:rFonts w:ascii="標楷體" w:eastAsia="標楷體" w:hAnsi="Times New Roman" w:cs="標楷體" w:hint="eastAsia"/>
          <w:color w:val="000000" w:themeColor="text1"/>
          <w:kern w:val="0"/>
          <w:sz w:val="28"/>
          <w:szCs w:val="28"/>
        </w:rPr>
        <w:t>鑒於近兩年世界各地恐怖攻擊事件頻傳，外交部呼籲國人出國前至本部領事事務局網站(</w:t>
      </w:r>
      <w:hyperlink r:id="rId9" w:history="1">
        <w:r w:rsidR="00E27D10" w:rsidRPr="00920830">
          <w:rPr>
            <w:rStyle w:val="ad"/>
            <w:rFonts w:ascii="標楷體" w:eastAsia="標楷體" w:hAnsi="Times New Roman" w:cs="標楷體" w:hint="eastAsia"/>
            <w:kern w:val="0"/>
            <w:sz w:val="28"/>
            <w:szCs w:val="28"/>
          </w:rPr>
          <w:t>http</w:t>
        </w:r>
        <w:r w:rsidR="00E27D10" w:rsidRPr="00920830">
          <w:rPr>
            <w:rStyle w:val="ad"/>
            <w:rFonts w:ascii="標楷體" w:eastAsia="標楷體" w:hAnsi="Times New Roman" w:cs="標楷體"/>
            <w:kern w:val="0"/>
            <w:sz w:val="28"/>
            <w:szCs w:val="28"/>
          </w:rPr>
          <w:t>s</w:t>
        </w:r>
        <w:r w:rsidR="00E27D10" w:rsidRPr="00920830">
          <w:rPr>
            <w:rStyle w:val="ad"/>
            <w:rFonts w:ascii="標楷體" w:eastAsia="標楷體" w:hAnsi="Times New Roman" w:cs="標楷體" w:hint="eastAsia"/>
            <w:kern w:val="0"/>
            <w:sz w:val="28"/>
            <w:szCs w:val="28"/>
          </w:rPr>
          <w:t>://www.boca.gov.tw</w:t>
        </w:r>
      </w:hyperlink>
      <w:r w:rsidR="00AD1444" w:rsidRPr="00920830">
        <w:rPr>
          <w:rFonts w:ascii="標楷體" w:eastAsia="標楷體" w:hAnsi="Times New Roman" w:cs="標楷體" w:hint="eastAsia"/>
          <w:color w:val="000000" w:themeColor="text1"/>
          <w:kern w:val="0"/>
          <w:sz w:val="28"/>
          <w:szCs w:val="28"/>
        </w:rPr>
        <w:t>) 完成「出國登錄」，倘發生重大災變或其他緊急事故時，外館可依據登錄資料，即時提供協助</w:t>
      </w:r>
      <w:r w:rsidR="004F65B2" w:rsidRPr="00920830">
        <w:rPr>
          <w:rFonts w:ascii="標楷體" w:eastAsia="標楷體" w:hAnsi="Times New Roman" w:cs="標楷體" w:hint="eastAsia"/>
          <w:color w:val="000000" w:themeColor="text1"/>
          <w:kern w:val="0"/>
          <w:sz w:val="28"/>
          <w:szCs w:val="28"/>
        </w:rPr>
        <w:t>；</w:t>
      </w:r>
      <w:r w:rsidR="004F65B2" w:rsidRPr="00920830">
        <w:rPr>
          <w:rFonts w:ascii="標楷體" w:eastAsia="標楷體" w:hAnsi="Times New Roman" w:cs="標楷體" w:hint="eastAsia"/>
          <w:kern w:val="0"/>
          <w:sz w:val="28"/>
          <w:szCs w:val="28"/>
        </w:rPr>
        <w:t>另請隨</w:t>
      </w:r>
      <w:r w:rsidR="004F65B2" w:rsidRPr="00920830">
        <w:rPr>
          <w:rFonts w:ascii="標楷體" w:eastAsia="標楷體" w:hAnsi="Times New Roman" w:cs="標楷體" w:hint="eastAsia"/>
          <w:kern w:val="0"/>
          <w:sz w:val="28"/>
          <w:szCs w:val="28"/>
        </w:rPr>
        <w:lastRenderedPageBreak/>
        <w:t>身攜帶我國駐當地館處電話及24小時緊急聯絡電話、外交部緊急</w:t>
      </w:r>
      <w:r w:rsidR="00AD1444" w:rsidRPr="00920830">
        <w:rPr>
          <w:rFonts w:ascii="標楷體" w:eastAsia="標楷體" w:hAnsi="Times New Roman" w:cs="標楷體" w:hint="eastAsia"/>
          <w:kern w:val="0"/>
          <w:sz w:val="28"/>
          <w:szCs w:val="28"/>
        </w:rPr>
        <w:t>聯</w:t>
      </w:r>
      <w:r w:rsidR="004F65B2" w:rsidRPr="00920830">
        <w:rPr>
          <w:rFonts w:ascii="標楷體" w:eastAsia="標楷體" w:hAnsi="Times New Roman" w:cs="標楷體" w:hint="eastAsia"/>
          <w:kern w:val="0"/>
          <w:sz w:val="28"/>
          <w:szCs w:val="28"/>
        </w:rPr>
        <w:t>絡中心電話，以備不時之需。</w:t>
      </w:r>
    </w:p>
    <w:p w14:paraId="5C593602" w14:textId="123F6D02" w:rsidR="00F84C13" w:rsidRPr="00920830" w:rsidRDefault="00F84C13" w:rsidP="005B5EC1">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953B45">
        <w:rPr>
          <w:rFonts w:ascii="標楷體" w:eastAsia="標楷體" w:hAnsi="Times New Roman" w:cs="標楷體" w:hint="eastAsia"/>
          <w:b/>
          <w:bCs/>
          <w:kern w:val="0"/>
          <w:sz w:val="28"/>
          <w:szCs w:val="28"/>
          <w:u w:val="single"/>
        </w:rPr>
        <w:t>慎選打工</w:t>
      </w:r>
      <w:r w:rsidR="00CE68A6" w:rsidRPr="00953B45">
        <w:rPr>
          <w:rFonts w:ascii="標楷體" w:eastAsia="標楷體" w:hAnsi="Times New Roman" w:cs="標楷體" w:hint="eastAsia"/>
          <w:b/>
          <w:bCs/>
          <w:kern w:val="0"/>
          <w:sz w:val="28"/>
          <w:szCs w:val="28"/>
          <w:u w:val="single"/>
        </w:rPr>
        <w:t>仲</w:t>
      </w:r>
      <w:r w:rsidRPr="00953B45">
        <w:rPr>
          <w:rFonts w:ascii="標楷體" w:eastAsia="標楷體" w:hAnsi="Times New Roman" w:cs="標楷體" w:hint="eastAsia"/>
          <w:b/>
          <w:bCs/>
          <w:kern w:val="0"/>
          <w:sz w:val="28"/>
          <w:szCs w:val="28"/>
          <w:u w:val="single"/>
        </w:rPr>
        <w:t>介機構</w:t>
      </w:r>
      <w:r w:rsidR="00953B45" w:rsidRPr="00953B45">
        <w:rPr>
          <w:rFonts w:ascii="標楷體" w:eastAsia="標楷體" w:hAnsi="Times New Roman" w:cs="標楷體" w:hint="eastAsia"/>
          <w:kern w:val="0"/>
          <w:sz w:val="28"/>
          <w:szCs w:val="28"/>
        </w:rPr>
        <w:t>：</w:t>
      </w:r>
    </w:p>
    <w:p w14:paraId="6579CE01" w14:textId="77777777" w:rsidR="00C3163E" w:rsidRPr="00920830" w:rsidRDefault="004F65B2" w:rsidP="00DB6AAA">
      <w:pPr>
        <w:widowControl/>
        <w:spacing w:line="480" w:lineRule="exact"/>
        <w:ind w:left="993" w:rightChars="10" w:right="24"/>
        <w:jc w:val="both"/>
        <w:rPr>
          <w:rFonts w:ascii="標楷體" w:eastAsia="標楷體" w:hAnsi="標楷體" w:cs="新細明體"/>
          <w:kern w:val="0"/>
          <w:sz w:val="28"/>
          <w:szCs w:val="28"/>
        </w:rPr>
      </w:pPr>
      <w:r w:rsidRPr="00920830">
        <w:rPr>
          <w:rFonts w:ascii="標楷體" w:eastAsia="標楷體" w:hAnsi="標楷體" w:cs="新細明體" w:hint="eastAsia"/>
          <w:kern w:val="0"/>
          <w:sz w:val="28"/>
          <w:szCs w:val="28"/>
        </w:rPr>
        <w:t>赴海外度假打工的方式多元，可自行申請或透過坊間機構協助(如委託合法立案機構代為辦理行政事項，或是委託合法私立就業服務機構辦理就業服務項目)。依據我國《就業服務法》相關規定，只有合法的私立就業服務機構才可仲介國人到海外工作，並非一般顧問或代辦公司可以辦理。另國人應與私立就業服務機構簽訂職業介紹服務定型化契約，以保障求職者與私立就業服務機構雙方</w:t>
      </w:r>
      <w:r w:rsidR="00AD1444" w:rsidRPr="00920830">
        <w:rPr>
          <w:rFonts w:ascii="標楷體" w:eastAsia="標楷體" w:hAnsi="標楷體" w:cs="新細明體" w:hint="eastAsia"/>
          <w:color w:val="000000" w:themeColor="text1"/>
          <w:kern w:val="0"/>
          <w:sz w:val="28"/>
          <w:szCs w:val="28"/>
        </w:rPr>
        <w:t>的</w:t>
      </w:r>
      <w:r w:rsidRPr="00920830">
        <w:rPr>
          <w:rFonts w:ascii="標楷體" w:eastAsia="標楷體" w:hAnsi="標楷體" w:cs="新細明體" w:hint="eastAsia"/>
          <w:kern w:val="0"/>
          <w:sz w:val="28"/>
          <w:szCs w:val="28"/>
        </w:rPr>
        <w:t>權益，求職者應詳細詢問工作內容、薪資、工時、福利及其他相關勞動條件，避免赴海外工作的實際情形與自身期望有所落差。</w:t>
      </w:r>
    </w:p>
    <w:p w14:paraId="0CE0F00E" w14:textId="77777777" w:rsidR="00C3163E" w:rsidRPr="00920830" w:rsidRDefault="00C3163E" w:rsidP="00C3163E">
      <w:pPr>
        <w:pStyle w:val="a3"/>
        <w:spacing w:line="480" w:lineRule="exact"/>
        <w:ind w:leftChars="0" w:left="993" w:rightChars="10" w:right="24"/>
        <w:rPr>
          <w:rFonts w:ascii="標楷體" w:eastAsia="標楷體" w:hAnsi="Times New Roman" w:cs="標楷體"/>
          <w:kern w:val="0"/>
          <w:sz w:val="28"/>
          <w:szCs w:val="28"/>
        </w:rPr>
      </w:pPr>
    </w:p>
    <w:p w14:paraId="2C660DF2" w14:textId="77777777" w:rsidR="005B5EC1" w:rsidRPr="00920830" w:rsidRDefault="005B5EC1" w:rsidP="005B5EC1">
      <w:pPr>
        <w:spacing w:line="480" w:lineRule="exact"/>
        <w:ind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二、居留國外期間</w:t>
      </w:r>
    </w:p>
    <w:p w14:paraId="6231D3FB" w14:textId="77777777" w:rsidR="005B5EC1" w:rsidRPr="00920830" w:rsidRDefault="005B5EC1"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主動與駐外館處聯繫</w:t>
      </w:r>
      <w:r w:rsidRPr="00920830">
        <w:rPr>
          <w:rFonts w:ascii="標楷體" w:eastAsia="標楷體" w:hAnsi="Times New Roman" w:cs="標楷體" w:hint="eastAsia"/>
          <w:b/>
          <w:kern w:val="0"/>
          <w:sz w:val="28"/>
          <w:szCs w:val="28"/>
        </w:rPr>
        <w:t>：</w:t>
      </w:r>
      <w:r w:rsidR="004F65B2" w:rsidRPr="00920830">
        <w:rPr>
          <w:rFonts w:ascii="標楷體" w:eastAsia="標楷體" w:hAnsi="Times New Roman" w:cs="標楷體" w:hint="eastAsia"/>
          <w:kern w:val="0"/>
          <w:sz w:val="28"/>
          <w:szCs w:val="28"/>
        </w:rPr>
        <w:t>抵達當地國後，主動聯繫我駐外館處，以利駐外單位掌握度假打工青年動態，並於發生天災、動亂、重大事故或協尋請求時，能立即聯繫當事人提供協助；請青年朋友隨時注意我駐外館處網頁公告及活動訊息，掌握當地生活資訊，以迅速融入當地生活，確保個人安全。</w:t>
      </w:r>
    </w:p>
    <w:p w14:paraId="2C9E2092" w14:textId="77777777" w:rsidR="005B5EC1" w:rsidRPr="00920830" w:rsidRDefault="005B5EC1" w:rsidP="004A0800">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注意自身安全</w:t>
      </w:r>
      <w:r w:rsidRPr="00953B45">
        <w:rPr>
          <w:rFonts w:ascii="標楷體" w:eastAsia="標楷體" w:hAnsi="Times New Roman" w:cs="標楷體" w:hint="eastAsia"/>
          <w:b/>
          <w:kern w:val="0"/>
          <w:sz w:val="28"/>
          <w:szCs w:val="28"/>
        </w:rPr>
        <w:t>：</w:t>
      </w:r>
      <w:r w:rsidR="004F65B2" w:rsidRPr="00920830">
        <w:rPr>
          <w:rFonts w:ascii="標楷體" w:eastAsia="標楷體" w:hAnsi="Times New Roman" w:cs="標楷體" w:hint="eastAsia"/>
          <w:color w:val="000000" w:themeColor="text1"/>
          <w:kern w:val="0"/>
          <w:sz w:val="28"/>
          <w:szCs w:val="28"/>
        </w:rPr>
        <w:t>觀</w:t>
      </w:r>
      <w:r w:rsidR="004F65B2" w:rsidRPr="00920830">
        <w:rPr>
          <w:rFonts w:ascii="標楷體" w:eastAsia="標楷體" w:hAnsi="Times New Roman" w:cs="標楷體" w:hint="eastAsia"/>
          <w:kern w:val="0"/>
          <w:sz w:val="28"/>
          <w:szCs w:val="28"/>
        </w:rPr>
        <w:t>光景點與車站周邊等人潮聚集之處易遭扒竊，「青年旅館」偷竊情形亦相當嚴重，</w:t>
      </w:r>
      <w:proofErr w:type="gramStart"/>
      <w:r w:rsidR="004F65B2" w:rsidRPr="00920830">
        <w:rPr>
          <w:rFonts w:ascii="標楷體" w:eastAsia="標楷體" w:hAnsi="Times New Roman" w:cs="標楷體" w:hint="eastAsia"/>
          <w:kern w:val="0"/>
          <w:sz w:val="28"/>
          <w:szCs w:val="28"/>
        </w:rPr>
        <w:t>務</w:t>
      </w:r>
      <w:proofErr w:type="gramEnd"/>
      <w:r w:rsidR="004F65B2" w:rsidRPr="00920830">
        <w:rPr>
          <w:rFonts w:ascii="標楷體" w:eastAsia="標楷體" w:hAnsi="Times New Roman" w:cs="標楷體" w:hint="eastAsia"/>
          <w:kern w:val="0"/>
          <w:sz w:val="28"/>
          <w:szCs w:val="28"/>
        </w:rPr>
        <w:t>請注意個人財物。絕大部分商店於下午</w:t>
      </w:r>
      <w:r w:rsidR="004F65B2" w:rsidRPr="00920830">
        <w:rPr>
          <w:rFonts w:ascii="標楷體" w:eastAsia="標楷體" w:hAnsi="Times New Roman" w:cs="標楷體"/>
          <w:kern w:val="0"/>
          <w:sz w:val="28"/>
          <w:szCs w:val="28"/>
        </w:rPr>
        <w:t>6</w:t>
      </w:r>
      <w:r w:rsidR="004F65B2" w:rsidRPr="00920830">
        <w:rPr>
          <w:rFonts w:ascii="標楷體" w:eastAsia="標楷體" w:hAnsi="Times New Roman" w:cs="標楷體" w:hint="eastAsia"/>
          <w:kern w:val="0"/>
          <w:sz w:val="28"/>
          <w:szCs w:val="28"/>
        </w:rPr>
        <w:t>時後即歇業，夜晚除市中心燈火較明亮外，為維護自身安全仍宜避免落單夜行。國外大城市生活型態與地方小鎮</w:t>
      </w:r>
      <w:proofErr w:type="gramStart"/>
      <w:r w:rsidR="004F65B2" w:rsidRPr="00920830">
        <w:rPr>
          <w:rFonts w:ascii="標楷體" w:eastAsia="標楷體" w:hAnsi="Times New Roman" w:cs="標楷體" w:hint="eastAsia"/>
          <w:kern w:val="0"/>
          <w:sz w:val="28"/>
          <w:szCs w:val="28"/>
        </w:rPr>
        <w:t>迥</w:t>
      </w:r>
      <w:proofErr w:type="gramEnd"/>
      <w:r w:rsidR="004F65B2" w:rsidRPr="00920830">
        <w:rPr>
          <w:rFonts w:ascii="標楷體" w:eastAsia="標楷體" w:hAnsi="Times New Roman" w:cs="標楷體" w:hint="eastAsia"/>
          <w:kern w:val="0"/>
          <w:sz w:val="28"/>
          <w:szCs w:val="28"/>
        </w:rPr>
        <w:t>異，小鎮地處偏僻，生活機能、醫療設施、道路狀況均</w:t>
      </w:r>
      <w:proofErr w:type="gramStart"/>
      <w:r w:rsidR="004F65B2" w:rsidRPr="00920830">
        <w:rPr>
          <w:rFonts w:ascii="標楷體" w:eastAsia="標楷體" w:hAnsi="Times New Roman" w:cs="標楷體" w:hint="eastAsia"/>
          <w:kern w:val="0"/>
          <w:sz w:val="28"/>
          <w:szCs w:val="28"/>
        </w:rPr>
        <w:t>不</w:t>
      </w:r>
      <w:proofErr w:type="gramEnd"/>
      <w:r w:rsidR="004F65B2" w:rsidRPr="00920830">
        <w:rPr>
          <w:rFonts w:ascii="標楷體" w:eastAsia="標楷體" w:hAnsi="Times New Roman" w:cs="標楷體" w:hint="eastAsia"/>
          <w:kern w:val="0"/>
          <w:sz w:val="28"/>
          <w:szCs w:val="28"/>
        </w:rPr>
        <w:t>若大城市方便，青年朋友倘在當地工作須調整適應，注意安全。</w:t>
      </w:r>
      <w:r w:rsidR="00AD1444" w:rsidRPr="00920830">
        <w:rPr>
          <w:rFonts w:ascii="標楷體" w:eastAsia="標楷體" w:hAnsi="Times New Roman" w:cs="標楷體" w:hint="eastAsia"/>
          <w:color w:val="000000" w:themeColor="text1"/>
          <w:kern w:val="0"/>
          <w:sz w:val="28"/>
          <w:szCs w:val="28"/>
        </w:rPr>
        <w:t>近來世界各</w:t>
      </w:r>
      <w:proofErr w:type="gramStart"/>
      <w:r w:rsidR="00AD1444" w:rsidRPr="00920830">
        <w:rPr>
          <w:rFonts w:ascii="標楷體" w:eastAsia="標楷體" w:hAnsi="Times New Roman" w:cs="標楷體" w:hint="eastAsia"/>
          <w:color w:val="000000" w:themeColor="text1"/>
          <w:kern w:val="0"/>
          <w:sz w:val="28"/>
          <w:szCs w:val="28"/>
        </w:rPr>
        <w:t>地恐攻</w:t>
      </w:r>
      <w:proofErr w:type="gramEnd"/>
      <w:r w:rsidR="00AD1444" w:rsidRPr="00920830">
        <w:rPr>
          <w:rFonts w:ascii="標楷體" w:eastAsia="標楷體" w:hAnsi="Times New Roman" w:cs="標楷體" w:hint="eastAsia"/>
          <w:color w:val="000000" w:themeColor="text1"/>
          <w:kern w:val="0"/>
          <w:sz w:val="28"/>
          <w:szCs w:val="28"/>
        </w:rPr>
        <w:t>事件頻傳，外交部提醒國人在</w:t>
      </w:r>
      <w:proofErr w:type="gramStart"/>
      <w:r w:rsidR="00AD1444" w:rsidRPr="00920830">
        <w:rPr>
          <w:rFonts w:ascii="標楷體" w:eastAsia="標楷體" w:hAnsi="Times New Roman" w:cs="標楷體" w:hint="eastAsia"/>
          <w:color w:val="000000" w:themeColor="text1"/>
          <w:kern w:val="0"/>
          <w:sz w:val="28"/>
          <w:szCs w:val="28"/>
        </w:rPr>
        <w:t>恐攻高</w:t>
      </w:r>
      <w:proofErr w:type="gramEnd"/>
      <w:r w:rsidR="00AD1444" w:rsidRPr="00920830">
        <w:rPr>
          <w:rFonts w:ascii="標楷體" w:eastAsia="標楷體" w:hAnsi="Times New Roman" w:cs="標楷體" w:hint="eastAsia"/>
          <w:color w:val="000000" w:themeColor="text1"/>
          <w:kern w:val="0"/>
          <w:sz w:val="28"/>
          <w:szCs w:val="28"/>
        </w:rPr>
        <w:t>危險地區加強注意周遭環境，於出入公共場所或人潮聚集的場合、參加集會活動及搭乘公共運輸工具時應隨時提高警覺，確保自身安全。</w:t>
      </w:r>
    </w:p>
    <w:p w14:paraId="49545974" w14:textId="77777777" w:rsidR="004F65B2" w:rsidRPr="00920830" w:rsidRDefault="004F65B2"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務必與家人保持經常性聯繫</w:t>
      </w:r>
      <w:r w:rsidRPr="00920830">
        <w:rPr>
          <w:rFonts w:ascii="標楷體" w:eastAsia="標楷體" w:hAnsi="Times New Roman" w:cs="標楷體" w:hint="eastAsia"/>
          <w:b/>
          <w:kern w:val="0"/>
          <w:sz w:val="28"/>
          <w:szCs w:val="28"/>
        </w:rPr>
        <w:t>：</w:t>
      </w:r>
      <w:r w:rsidRPr="00920830">
        <w:rPr>
          <w:rFonts w:ascii="標楷體" w:eastAsia="標楷體" w:hAnsi="Times New Roman" w:cs="標楷體" w:hint="eastAsia"/>
          <w:kern w:val="0"/>
          <w:sz w:val="28"/>
          <w:szCs w:val="28"/>
        </w:rPr>
        <w:t>在國外停留</w:t>
      </w:r>
      <w:proofErr w:type="gramStart"/>
      <w:r w:rsidRPr="00920830">
        <w:rPr>
          <w:rFonts w:ascii="標楷體" w:eastAsia="標楷體" w:hAnsi="Times New Roman" w:cs="標楷體" w:hint="eastAsia"/>
          <w:kern w:val="0"/>
          <w:sz w:val="28"/>
          <w:szCs w:val="28"/>
        </w:rPr>
        <w:t>期間，</w:t>
      </w:r>
      <w:proofErr w:type="gramEnd"/>
      <w:r w:rsidRPr="00920830">
        <w:rPr>
          <w:rFonts w:ascii="標楷體" w:eastAsia="標楷體" w:hAnsi="Times New Roman" w:cs="標楷體" w:hint="eastAsia"/>
          <w:kern w:val="0"/>
          <w:sz w:val="28"/>
          <w:szCs w:val="28"/>
        </w:rPr>
        <w:t>務必與國內親友保持聯繫，並與同在當地度假打工的青年朋友建立聯繫，以便相互協</w:t>
      </w:r>
      <w:r w:rsidRPr="00920830">
        <w:rPr>
          <w:rFonts w:ascii="標楷體" w:eastAsia="標楷體" w:hAnsi="Times New Roman" w:cs="標楷體" w:hint="eastAsia"/>
          <w:kern w:val="0"/>
          <w:sz w:val="28"/>
          <w:szCs w:val="28"/>
        </w:rPr>
        <w:lastRenderedPageBreak/>
        <w:t>助照應，避免國內親友因無法與您取得聯繫而擔憂，甚至</w:t>
      </w:r>
      <w:proofErr w:type="gramStart"/>
      <w:r w:rsidRPr="00920830">
        <w:rPr>
          <w:rFonts w:ascii="標楷體" w:eastAsia="標楷體" w:hAnsi="Times New Roman" w:cs="標楷體" w:hint="eastAsia"/>
          <w:kern w:val="0"/>
          <w:sz w:val="28"/>
          <w:szCs w:val="28"/>
        </w:rPr>
        <w:t>要求駐處人員</w:t>
      </w:r>
      <w:proofErr w:type="gramEnd"/>
      <w:r w:rsidRPr="00920830">
        <w:rPr>
          <w:rFonts w:ascii="標楷體" w:eastAsia="標楷體" w:hAnsi="Times New Roman" w:cs="標楷體" w:hint="eastAsia"/>
          <w:kern w:val="0"/>
          <w:sz w:val="28"/>
          <w:szCs w:val="28"/>
        </w:rPr>
        <w:t>代為尋人。</w:t>
      </w:r>
      <w:r w:rsidRPr="00920830" w:rsidDel="00B535A1">
        <w:rPr>
          <w:rFonts w:ascii="標楷體" w:eastAsia="標楷體" w:hAnsi="Times New Roman" w:cs="標楷體" w:hint="eastAsia"/>
          <w:kern w:val="0"/>
          <w:sz w:val="28"/>
          <w:szCs w:val="28"/>
        </w:rPr>
        <w:t xml:space="preserve"> </w:t>
      </w:r>
    </w:p>
    <w:p w14:paraId="43F89DDE" w14:textId="77777777" w:rsidR="005B5EC1" w:rsidRPr="00920830" w:rsidRDefault="004F65B2" w:rsidP="00DB6AAA">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妥慎簽訂</w:t>
      </w:r>
      <w:proofErr w:type="gramStart"/>
      <w:r w:rsidRPr="00920830">
        <w:rPr>
          <w:rFonts w:ascii="標楷體" w:eastAsia="標楷體" w:hAnsi="Times New Roman" w:cs="標楷體" w:hint="eastAsia"/>
          <w:b/>
          <w:kern w:val="0"/>
          <w:sz w:val="28"/>
          <w:szCs w:val="28"/>
          <w:u w:val="single"/>
        </w:rPr>
        <w:t>勞</w:t>
      </w:r>
      <w:proofErr w:type="gramEnd"/>
      <w:r w:rsidR="00AD1444" w:rsidRPr="00920830">
        <w:rPr>
          <w:rFonts w:ascii="標楷體" w:eastAsia="標楷體" w:hAnsi="Times New Roman" w:cs="標楷體" w:hint="eastAsia"/>
          <w:b/>
          <w:color w:val="000000" w:themeColor="text1"/>
          <w:kern w:val="0"/>
          <w:sz w:val="28"/>
          <w:szCs w:val="28"/>
          <w:u w:val="single"/>
        </w:rPr>
        <w:t>雇</w:t>
      </w:r>
      <w:r w:rsidRPr="00920830">
        <w:rPr>
          <w:rFonts w:ascii="標楷體" w:eastAsia="標楷體" w:hAnsi="Times New Roman" w:cs="標楷體" w:hint="eastAsia"/>
          <w:b/>
          <w:kern w:val="0"/>
          <w:sz w:val="28"/>
          <w:szCs w:val="28"/>
          <w:u w:val="single"/>
        </w:rPr>
        <w:t>契約</w:t>
      </w:r>
      <w:r w:rsidRPr="00920830">
        <w:rPr>
          <w:rFonts w:ascii="標楷體" w:eastAsia="標楷體" w:hAnsi="Times New Roman" w:cs="標楷體" w:hint="eastAsia"/>
          <w:b/>
          <w:kern w:val="0"/>
          <w:sz w:val="28"/>
          <w:szCs w:val="28"/>
        </w:rPr>
        <w:t>：</w:t>
      </w:r>
      <w:r w:rsidRPr="00920830">
        <w:rPr>
          <w:rFonts w:ascii="標楷體" w:eastAsia="標楷體" w:hAnsi="Times New Roman" w:cs="標楷體" w:hint="eastAsia"/>
          <w:kern w:val="0"/>
          <w:sz w:val="28"/>
          <w:szCs w:val="28"/>
        </w:rPr>
        <w:t>與雇主簽約前，宜先行充分瞭解工作性質、是否為非法工作、薪資與工時是否符合當地法定標準、有無參加社會保險或勞工保險、終止契約事由，以及自身體力、能力能否勝任。在此提醒您，成年人應為自己的行為負責，在合約上簽名，就須按照契約履行工作項目，負法律責任，除非依當地法令有可歸責於雇主的事由，得終止工作，否則視同違約。中途違約造成法律糾紛，將影響當事人在國外的居留身分。</w:t>
      </w:r>
      <w:proofErr w:type="gramStart"/>
      <w:r w:rsidRPr="00920830">
        <w:rPr>
          <w:rFonts w:ascii="標楷體" w:eastAsia="標楷體" w:hAnsi="Times New Roman" w:cs="標楷體" w:hint="eastAsia"/>
          <w:kern w:val="0"/>
          <w:sz w:val="28"/>
          <w:szCs w:val="28"/>
        </w:rPr>
        <w:t>倘經仲介</w:t>
      </w:r>
      <w:proofErr w:type="gramEnd"/>
      <w:r w:rsidRPr="00920830">
        <w:rPr>
          <w:rFonts w:ascii="標楷體" w:eastAsia="標楷體" w:hAnsi="Times New Roman" w:cs="標楷體" w:hint="eastAsia"/>
          <w:kern w:val="0"/>
          <w:sz w:val="28"/>
          <w:szCs w:val="28"/>
        </w:rPr>
        <w:t>公司引</w:t>
      </w:r>
      <w:proofErr w:type="gramStart"/>
      <w:r w:rsidRPr="00920830">
        <w:rPr>
          <w:rFonts w:ascii="標楷體" w:eastAsia="標楷體" w:hAnsi="Times New Roman" w:cs="標楷體" w:hint="eastAsia"/>
          <w:kern w:val="0"/>
          <w:sz w:val="28"/>
          <w:szCs w:val="28"/>
        </w:rPr>
        <w:t>介</w:t>
      </w:r>
      <w:proofErr w:type="gramEnd"/>
      <w:r w:rsidRPr="00920830">
        <w:rPr>
          <w:rFonts w:ascii="標楷體" w:eastAsia="標楷體" w:hAnsi="Times New Roman" w:cs="標楷體" w:hint="eastAsia"/>
          <w:kern w:val="0"/>
          <w:sz w:val="28"/>
          <w:szCs w:val="28"/>
        </w:rPr>
        <w:t>前往青年失業率偏高的國家，且工作地點位於都會區，工資行情及工作內容亦與當地民眾相同者，宜注意是否受騙。</w:t>
      </w:r>
    </w:p>
    <w:p w14:paraId="33CD289D" w14:textId="77777777" w:rsidR="005B5EC1" w:rsidRPr="00920830" w:rsidRDefault="005B5EC1"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租屋務須簽約</w:t>
      </w:r>
      <w:r w:rsidRPr="00920830">
        <w:rPr>
          <w:rFonts w:ascii="標楷體" w:eastAsia="標楷體" w:hAnsi="Times New Roman" w:cs="標楷體" w:hint="eastAsia"/>
          <w:b/>
          <w:kern w:val="0"/>
          <w:sz w:val="28"/>
          <w:szCs w:val="28"/>
        </w:rPr>
        <w:t>：</w:t>
      </w:r>
      <w:r w:rsidR="004F65B2" w:rsidRPr="00920830">
        <w:rPr>
          <w:rFonts w:ascii="標楷體" w:eastAsia="標楷體" w:hAnsi="Times New Roman" w:cs="標楷體" w:hint="eastAsia"/>
          <w:kern w:val="0"/>
          <w:sz w:val="28"/>
          <w:szCs w:val="28"/>
        </w:rPr>
        <w:t>租屋時務必與房東或其代理人簽訂契約，以規範房東與</w:t>
      </w:r>
      <w:proofErr w:type="gramStart"/>
      <w:r w:rsidR="004F65B2" w:rsidRPr="00920830">
        <w:rPr>
          <w:rFonts w:ascii="標楷體" w:eastAsia="標楷體" w:hAnsi="Times New Roman" w:cs="標楷體" w:hint="eastAsia"/>
          <w:kern w:val="0"/>
          <w:sz w:val="28"/>
          <w:szCs w:val="28"/>
        </w:rPr>
        <w:t>房客間的權利</w:t>
      </w:r>
      <w:proofErr w:type="gramEnd"/>
      <w:r w:rsidR="004F65B2" w:rsidRPr="00920830">
        <w:rPr>
          <w:rFonts w:ascii="標楷體" w:eastAsia="標楷體" w:hAnsi="Times New Roman" w:cs="標楷體" w:hint="eastAsia"/>
          <w:kern w:val="0"/>
          <w:sz w:val="28"/>
          <w:szCs w:val="28"/>
        </w:rPr>
        <w:t>義務。在租屋或求職時，應儘量結伴而行，避免單獨前往。另請注意租屋安全並慎選房東及住所，避免居住於治安欠佳的區域。</w:t>
      </w:r>
    </w:p>
    <w:p w14:paraId="609BD624" w14:textId="77777777" w:rsidR="00E3403A" w:rsidRPr="00920830" w:rsidRDefault="005B5EC1" w:rsidP="00E3403A">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遵守交通規則</w:t>
      </w:r>
      <w:r w:rsidRPr="00920830">
        <w:rPr>
          <w:rFonts w:ascii="標楷體" w:eastAsia="標楷體" w:hAnsi="Times New Roman" w:cs="標楷體" w:hint="eastAsia"/>
          <w:b/>
          <w:kern w:val="0"/>
          <w:sz w:val="28"/>
          <w:szCs w:val="28"/>
        </w:rPr>
        <w:t>：</w:t>
      </w:r>
      <w:r w:rsidR="00E3403A" w:rsidRPr="00920830">
        <w:rPr>
          <w:rFonts w:ascii="標楷體" w:eastAsia="標楷體" w:hAnsi="Times New Roman" w:cs="標楷體" w:hint="eastAsia"/>
          <w:kern w:val="0"/>
          <w:sz w:val="28"/>
          <w:szCs w:val="28"/>
        </w:rPr>
        <w:t>除紅綠燈等交通號</w:t>
      </w:r>
      <w:proofErr w:type="gramStart"/>
      <w:r w:rsidR="00E3403A" w:rsidRPr="00920830">
        <w:rPr>
          <w:rFonts w:ascii="標楷體" w:eastAsia="標楷體" w:hAnsi="Times New Roman" w:cs="標楷體" w:hint="eastAsia"/>
          <w:kern w:val="0"/>
          <w:sz w:val="28"/>
          <w:szCs w:val="28"/>
        </w:rPr>
        <w:t>誌</w:t>
      </w:r>
      <w:proofErr w:type="gramEnd"/>
      <w:r w:rsidR="00E3403A" w:rsidRPr="00920830">
        <w:rPr>
          <w:rFonts w:ascii="標楷體" w:eastAsia="標楷體" w:hAnsi="Times New Roman" w:cs="標楷體" w:hint="eastAsia"/>
          <w:kern w:val="0"/>
          <w:sz w:val="28"/>
          <w:szCs w:val="28"/>
        </w:rPr>
        <w:t>外，須同時注意路面上的行車規則指示標誌；初抵國外建議搭乘大眾運輸工具，尤其部分國家因車行方向與我國相反且路況多變，我度假打工青年多未有成熟駕車經驗，為求在國外打工移動方便，在出國前才匆促考取駕照，以利用部分國家予我國人免試換照待遇在該國當地駕車，導致交通意外事故頻繁。如果購買汽車，請務必購買「強制第三責任險」及其他車輛保險，萬一發生車禍，可由保險公司出面代為處理，私下和解風險大，並請記下涉及事故者的姓名、車號、車型、發生地點、路況等，立即通知所屬保險公司處理及申請修車理賠手續；租車時也一定要加買全險。國外大眾運輸交通費用較我國昂貴許多，切勿心存僥倖逃票。</w:t>
      </w:r>
    </w:p>
    <w:p w14:paraId="55730B61" w14:textId="77777777" w:rsidR="005B5EC1" w:rsidRPr="00920830" w:rsidRDefault="005B5EC1" w:rsidP="00E3403A">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遵守國外法令</w:t>
      </w:r>
      <w:r w:rsidRPr="00920830">
        <w:rPr>
          <w:rFonts w:ascii="標楷體" w:eastAsia="標楷體" w:hAnsi="Times New Roman" w:cs="標楷體" w:hint="eastAsia"/>
          <w:b/>
          <w:kern w:val="0"/>
          <w:sz w:val="28"/>
          <w:szCs w:val="28"/>
        </w:rPr>
        <w:t>：</w:t>
      </w:r>
      <w:r w:rsidR="00321A88" w:rsidRPr="00920830">
        <w:rPr>
          <w:rFonts w:ascii="標楷體" w:eastAsia="標楷體" w:hAnsi="Times New Roman" w:cs="標楷體" w:hint="eastAsia"/>
          <w:kern w:val="0"/>
          <w:sz w:val="28"/>
          <w:szCs w:val="28"/>
        </w:rPr>
        <w:t>切勿攜帶或使用毒品、大麻，或替違法集團工作；切勿貪圖小利，或接受不明來源的海外高薪工作，以免觸法。</w:t>
      </w:r>
    </w:p>
    <w:p w14:paraId="39885C15" w14:textId="77777777" w:rsidR="005B5EC1" w:rsidRPr="00920830" w:rsidRDefault="00CF375A" w:rsidP="005252E7">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lastRenderedPageBreak/>
        <w:t>妥善保管護照等個人身分文件及財物</w:t>
      </w:r>
      <w:r w:rsidRPr="00920830">
        <w:rPr>
          <w:rFonts w:ascii="標楷體" w:eastAsia="標楷體" w:hAnsi="Times New Roman" w:cs="標楷體" w:hint="eastAsia"/>
          <w:b/>
          <w:kern w:val="0"/>
          <w:sz w:val="28"/>
          <w:szCs w:val="28"/>
        </w:rPr>
        <w:t>：</w:t>
      </w:r>
      <w:r w:rsidRPr="00920830">
        <w:rPr>
          <w:rFonts w:ascii="標楷體" w:eastAsia="標楷體" w:hAnsi="Times New Roman" w:cs="標楷體" w:hint="eastAsia"/>
          <w:kern w:val="0"/>
          <w:sz w:val="28"/>
          <w:szCs w:val="28"/>
        </w:rPr>
        <w:t>海外生活與國內不同，廉價旅館、工作場所、觀光景點等出入份子複雜，倘不慎遺失護照，將造成極大不便。請青年朋友在國外隨時留意個人身分證件及財物，並注意人身安全</w:t>
      </w:r>
      <w:r w:rsidR="005B5EC1" w:rsidRPr="00920830">
        <w:rPr>
          <w:rFonts w:ascii="標楷體" w:eastAsia="標楷體" w:hAnsi="Times New Roman" w:cs="標楷體" w:hint="eastAsia"/>
          <w:kern w:val="0"/>
          <w:sz w:val="28"/>
          <w:szCs w:val="28"/>
        </w:rPr>
        <w:t>。</w:t>
      </w:r>
    </w:p>
    <w:p w14:paraId="3F417549" w14:textId="77777777" w:rsidR="005B5EC1" w:rsidRPr="00920830" w:rsidRDefault="005B5EC1" w:rsidP="00CF375A">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身體微恙看病不易</w:t>
      </w:r>
      <w:r w:rsidRPr="00920830">
        <w:rPr>
          <w:rFonts w:ascii="標楷體" w:eastAsia="標楷體" w:hAnsi="Times New Roman" w:cs="標楷體" w:hint="eastAsia"/>
          <w:b/>
          <w:kern w:val="0"/>
          <w:sz w:val="28"/>
          <w:szCs w:val="28"/>
        </w:rPr>
        <w:t>：</w:t>
      </w:r>
      <w:r w:rsidR="00CF375A" w:rsidRPr="00920830">
        <w:rPr>
          <w:rFonts w:ascii="標楷體" w:eastAsia="標楷體" w:hAnsi="Times New Roman" w:cs="標楷體" w:hint="eastAsia"/>
          <w:kern w:val="0"/>
          <w:sz w:val="28"/>
          <w:szCs w:val="28"/>
        </w:rPr>
        <w:t>在國外就醫預約掛號不易，若干醫院設有門診服務，可直接至現場掛號等候服務，由資深護理人員診斷傷風感冒、處理小型傷口等，或自行在藥房購買成藥。須注意國外醫療費用通常較為昂貴，出國前請務必購買適（足）額保險，及備妥個人習慣用藥（如胃腸藥、感冒藥），以免造成鉅額醫療負擔。</w:t>
      </w:r>
    </w:p>
    <w:p w14:paraId="4D3D3B53" w14:textId="77777777" w:rsidR="00802FF6" w:rsidRPr="00920830" w:rsidRDefault="005B5EC1" w:rsidP="00802FF6">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920830">
        <w:rPr>
          <w:rFonts w:ascii="標楷體" w:eastAsia="標楷體" w:hAnsi="Times New Roman" w:cs="標楷體" w:hint="eastAsia"/>
          <w:b/>
          <w:kern w:val="0"/>
          <w:sz w:val="28"/>
          <w:szCs w:val="28"/>
          <w:u w:val="single"/>
        </w:rPr>
        <w:t>國外生活物價高昂</w:t>
      </w:r>
      <w:r w:rsidRPr="00920830">
        <w:rPr>
          <w:rFonts w:ascii="標楷體" w:eastAsia="標楷體" w:hAnsi="Times New Roman" w:cs="標楷體" w:hint="eastAsia"/>
          <w:b/>
          <w:kern w:val="0"/>
          <w:sz w:val="28"/>
          <w:szCs w:val="28"/>
        </w:rPr>
        <w:t>：</w:t>
      </w:r>
      <w:r w:rsidRPr="00920830">
        <w:rPr>
          <w:rFonts w:ascii="標楷體" w:eastAsia="標楷體" w:hAnsi="Times New Roman" w:cs="標楷體" w:hint="eastAsia"/>
          <w:kern w:val="0"/>
          <w:sz w:val="28"/>
          <w:szCs w:val="28"/>
        </w:rPr>
        <w:t>部分國家稅收較高，</w:t>
      </w:r>
      <w:r w:rsidR="00802FF6" w:rsidRPr="00920830">
        <w:rPr>
          <w:rFonts w:ascii="標楷體" w:eastAsia="標楷體" w:hAnsi="Times New Roman" w:cs="標楷體" w:hint="eastAsia"/>
          <w:kern w:val="0"/>
          <w:sz w:val="28"/>
          <w:szCs w:val="28"/>
        </w:rPr>
        <w:t>食宿交通等生活費用較我國昂貴數倍。在我國享受一碗熱騰騰牛肉麵</w:t>
      </w:r>
      <w:proofErr w:type="gramStart"/>
      <w:r w:rsidR="00802FF6" w:rsidRPr="00920830">
        <w:rPr>
          <w:rFonts w:ascii="標楷體" w:eastAsia="標楷體" w:hAnsi="Times New Roman" w:cs="標楷體" w:hint="eastAsia"/>
          <w:kern w:val="0"/>
          <w:sz w:val="28"/>
          <w:szCs w:val="28"/>
        </w:rPr>
        <w:t>再加盤小菜</w:t>
      </w:r>
      <w:proofErr w:type="gramEnd"/>
      <w:r w:rsidR="00802FF6" w:rsidRPr="00920830">
        <w:rPr>
          <w:rFonts w:ascii="標楷體" w:eastAsia="標楷體" w:hAnsi="Times New Roman" w:cs="標楷體" w:hint="eastAsia"/>
          <w:kern w:val="0"/>
          <w:sz w:val="28"/>
          <w:szCs w:val="28"/>
        </w:rPr>
        <w:t>的價錢，在國外可能</w:t>
      </w:r>
      <w:proofErr w:type="gramStart"/>
      <w:r w:rsidR="00802FF6" w:rsidRPr="00920830">
        <w:rPr>
          <w:rFonts w:ascii="標楷體" w:eastAsia="標楷體" w:hAnsi="Times New Roman" w:cs="標楷體" w:hint="eastAsia"/>
          <w:kern w:val="0"/>
          <w:sz w:val="28"/>
          <w:szCs w:val="28"/>
        </w:rPr>
        <w:t>只夠買一個</w:t>
      </w:r>
      <w:proofErr w:type="gramEnd"/>
      <w:r w:rsidR="00802FF6" w:rsidRPr="00920830">
        <w:rPr>
          <w:rFonts w:ascii="標楷體" w:eastAsia="標楷體" w:hAnsi="Times New Roman" w:cs="標楷體" w:hint="eastAsia"/>
          <w:kern w:val="0"/>
          <w:sz w:val="28"/>
          <w:szCs w:val="28"/>
        </w:rPr>
        <w:t>三明治。建議行前準備足夠預算，以備不時之需。</w:t>
      </w:r>
    </w:p>
    <w:p w14:paraId="4119B5C5" w14:textId="77777777" w:rsidR="005B5EC1" w:rsidRPr="00920830" w:rsidRDefault="005B5EC1" w:rsidP="00802FF6">
      <w:pPr>
        <w:pStyle w:val="a3"/>
        <w:spacing w:line="480" w:lineRule="exact"/>
        <w:ind w:leftChars="0" w:left="1047" w:rightChars="10" w:right="24"/>
        <w:rPr>
          <w:rFonts w:ascii="標楷體" w:eastAsia="標楷體" w:hAnsi="Times New Roman" w:cs="標楷體"/>
          <w:kern w:val="0"/>
          <w:sz w:val="28"/>
          <w:szCs w:val="28"/>
        </w:rPr>
      </w:pPr>
    </w:p>
    <w:p w14:paraId="125F1F82" w14:textId="77777777" w:rsidR="00521F56" w:rsidRPr="00920830" w:rsidRDefault="005B5EC1" w:rsidP="00521F56">
      <w:pPr>
        <w:spacing w:line="480" w:lineRule="exact"/>
        <w:ind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三、</w:t>
      </w:r>
      <w:r w:rsidR="00521F56" w:rsidRPr="00920830">
        <w:rPr>
          <w:rFonts w:ascii="標楷體" w:eastAsia="標楷體" w:hAnsi="Times New Roman" w:cs="標楷體" w:hint="eastAsia"/>
          <w:b/>
          <w:kern w:val="0"/>
          <w:sz w:val="28"/>
          <w:szCs w:val="28"/>
        </w:rPr>
        <w:t>於當地打工及工作權益資訊部分</w:t>
      </w:r>
    </w:p>
    <w:p w14:paraId="66488901" w14:textId="77777777" w:rsidR="00521F56" w:rsidRPr="00920830" w:rsidRDefault="00521F56" w:rsidP="00521F56">
      <w:pPr>
        <w:spacing w:line="480" w:lineRule="exact"/>
        <w:ind w:leftChars="250" w:left="600" w:rightChars="10" w:right="24"/>
        <w:jc w:val="both"/>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可利用當地政府網站（例如公立就業服務機構及勞動行政部門網站）查詢有關長期或臨時工作機會相關資訊、當地人力仲介服務應注意事項、工作場所職業安全與衛生，以及工資、工時、社會保險及工作權益相關規定、勞動契約內容及爭議處理管道等資訊。青年朋友選擇仲介公司前，宜先確認該公司是否為該國合法登記的公司，並充分瞭解服務費收取標準、服務項目、工作內容等資訊。除仲介公司外，青年朋友亦可直接至當地企業公司網站查詢徵才資訊，或直接與各該公司人力資源部門接洽，以避免不肖仲介從中剝削。</w:t>
      </w:r>
    </w:p>
    <w:p w14:paraId="07BCCFD9" w14:textId="77777777" w:rsidR="005B5EC1" w:rsidRPr="00920830" w:rsidRDefault="005B5EC1" w:rsidP="00521F56">
      <w:pPr>
        <w:spacing w:line="480" w:lineRule="exact"/>
        <w:ind w:rightChars="10" w:right="24"/>
        <w:rPr>
          <w:rFonts w:ascii="標楷體" w:eastAsia="標楷體" w:hAnsi="Times New Roman" w:cs="標楷體"/>
          <w:kern w:val="0"/>
          <w:sz w:val="28"/>
          <w:szCs w:val="28"/>
        </w:rPr>
      </w:pPr>
    </w:p>
    <w:p w14:paraId="717E5B32" w14:textId="77777777" w:rsidR="005B5EC1" w:rsidRPr="00920830" w:rsidRDefault="005B5EC1" w:rsidP="005B5EC1">
      <w:pPr>
        <w:spacing w:line="480" w:lineRule="exact"/>
        <w:ind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四、申辦簽證</w:t>
      </w:r>
    </w:p>
    <w:p w14:paraId="177D832E" w14:textId="40A0F4AE" w:rsidR="00521F56" w:rsidRPr="00920830" w:rsidRDefault="00521F56" w:rsidP="001826D2">
      <w:pPr>
        <w:snapToGrid w:val="0"/>
        <w:spacing w:line="440" w:lineRule="exact"/>
        <w:ind w:leftChars="59" w:left="850" w:hangingChars="253" w:hanging="708"/>
        <w:jc w:val="both"/>
        <w:rPr>
          <w:rFonts w:ascii="標楷體" w:eastAsia="標楷體" w:hAnsi="標楷體" w:cs="Times New Roman"/>
          <w:sz w:val="28"/>
          <w:szCs w:val="28"/>
        </w:rPr>
      </w:pPr>
      <w:r w:rsidRPr="00920830">
        <w:rPr>
          <w:rFonts w:ascii="標楷體" w:eastAsia="標楷體" w:hAnsi="標楷體" w:cs="Times New Roman" w:hint="eastAsia"/>
          <w:sz w:val="28"/>
          <w:szCs w:val="28"/>
        </w:rPr>
        <w:t xml:space="preserve"> </w:t>
      </w:r>
      <w:r w:rsidR="005B5EC1" w:rsidRPr="00920830">
        <w:rPr>
          <w:rFonts w:ascii="標楷體" w:eastAsia="標楷體" w:hAnsi="標楷體" w:cs="Times New Roman" w:hint="eastAsia"/>
          <w:sz w:val="28"/>
          <w:szCs w:val="28"/>
        </w:rPr>
        <w:t>(</w:t>
      </w:r>
      <w:proofErr w:type="gramStart"/>
      <w:r w:rsidR="005B5EC1" w:rsidRPr="00920830">
        <w:rPr>
          <w:rFonts w:ascii="標楷體" w:eastAsia="標楷體" w:hAnsi="標楷體" w:cs="Times New Roman" w:hint="eastAsia"/>
          <w:sz w:val="28"/>
          <w:szCs w:val="28"/>
        </w:rPr>
        <w:t>一</w:t>
      </w:r>
      <w:proofErr w:type="gramEnd"/>
      <w:r w:rsidR="005B5EC1" w:rsidRPr="00920830">
        <w:rPr>
          <w:rFonts w:ascii="標楷體" w:eastAsia="標楷體" w:hAnsi="標楷體" w:cs="Times New Roman" w:hint="eastAsia"/>
          <w:sz w:val="28"/>
          <w:szCs w:val="28"/>
        </w:rPr>
        <w:t>)</w:t>
      </w:r>
      <w:r w:rsidRPr="00920830">
        <w:rPr>
          <w:rFonts w:ascii="標楷體" w:eastAsia="標楷體" w:hAnsi="標楷體" w:cs="Times New Roman" w:hint="eastAsia"/>
          <w:sz w:val="28"/>
          <w:szCs w:val="28"/>
        </w:rPr>
        <w:t>目前我國已</w:t>
      </w:r>
      <w:r w:rsidRPr="00920830">
        <w:rPr>
          <w:rFonts w:ascii="標楷體" w:eastAsia="標楷體" w:hAnsi="標楷體" w:cs="Times New Roman"/>
          <w:sz w:val="28"/>
          <w:szCs w:val="28"/>
        </w:rPr>
        <w:t>與</w:t>
      </w:r>
      <w:r w:rsidR="000F3237" w:rsidRPr="00920830">
        <w:rPr>
          <w:rFonts w:ascii="標楷體" w:eastAsia="標楷體" w:hAnsi="標楷體" w:cs="Times New Roman" w:hint="eastAsia"/>
          <w:sz w:val="28"/>
          <w:szCs w:val="28"/>
        </w:rPr>
        <w:t>紐西蘭、澳大利亞、日本、加拿大、德國、韓國、英國、愛爾蘭、比利時、斯</w:t>
      </w:r>
      <w:proofErr w:type="gramStart"/>
      <w:r w:rsidR="000F3237" w:rsidRPr="00920830">
        <w:rPr>
          <w:rFonts w:ascii="標楷體" w:eastAsia="標楷體" w:hAnsi="標楷體" w:cs="Times New Roman" w:hint="eastAsia"/>
          <w:sz w:val="28"/>
          <w:szCs w:val="28"/>
        </w:rPr>
        <w:t>洛</w:t>
      </w:r>
      <w:proofErr w:type="gramEnd"/>
      <w:r w:rsidR="000F3237" w:rsidRPr="00920830">
        <w:rPr>
          <w:rFonts w:ascii="標楷體" w:eastAsia="標楷體" w:hAnsi="標楷體" w:cs="Times New Roman" w:hint="eastAsia"/>
          <w:sz w:val="28"/>
          <w:szCs w:val="28"/>
        </w:rPr>
        <w:t>伐克、波蘭、匈牙利、奧地利、捷克、法國、盧森堡及荷蘭等17</w:t>
      </w:r>
      <w:r w:rsidRPr="00920830">
        <w:rPr>
          <w:rFonts w:ascii="標楷體" w:eastAsia="標楷體" w:hAnsi="標楷體" w:cs="Times New Roman"/>
          <w:sz w:val="28"/>
          <w:szCs w:val="28"/>
        </w:rPr>
        <w:t>個國家簽</w:t>
      </w:r>
      <w:r w:rsidRPr="00920830">
        <w:rPr>
          <w:rFonts w:ascii="標楷體" w:eastAsia="標楷體" w:hAnsi="標楷體" w:cs="Times New Roman" w:hint="eastAsia"/>
          <w:sz w:val="28"/>
          <w:szCs w:val="28"/>
        </w:rPr>
        <w:t>署度假打工協議，各國度假打工開放名額及簽證申辦詳情請參考外交部「臺灣青年Fun眼世界」網站</w:t>
      </w:r>
      <w:r w:rsidRPr="00920830">
        <w:rPr>
          <w:rFonts w:ascii="標楷體" w:eastAsia="標楷體" w:hAnsi="標楷體" w:cs="Times New Roman" w:hint="eastAsia"/>
          <w:sz w:val="28"/>
          <w:szCs w:val="28"/>
        </w:rPr>
        <w:lastRenderedPageBreak/>
        <w:t>(</w:t>
      </w:r>
      <w:hyperlink r:id="rId10" w:history="1">
        <w:r w:rsidR="00E27D10" w:rsidRPr="001826D2">
          <w:t>https://www.youthtaiwan.net/</w:t>
        </w:r>
      </w:hyperlink>
      <w:r w:rsidRPr="00920830">
        <w:rPr>
          <w:rFonts w:ascii="標楷體" w:eastAsia="標楷體" w:hAnsi="標楷體" w:cs="Times New Roman" w:hint="eastAsia"/>
          <w:sz w:val="28"/>
          <w:szCs w:val="28"/>
        </w:rPr>
        <w:t>)「青年度假打工」專區。</w:t>
      </w:r>
    </w:p>
    <w:p w14:paraId="451E327C" w14:textId="15AF1152" w:rsidR="00521F56" w:rsidRPr="001826D2" w:rsidRDefault="005B5EC1" w:rsidP="001826D2">
      <w:pPr>
        <w:snapToGrid w:val="0"/>
        <w:spacing w:line="440" w:lineRule="exact"/>
        <w:ind w:leftChars="59" w:left="850" w:hangingChars="253" w:hanging="708"/>
        <w:jc w:val="both"/>
        <w:rPr>
          <w:rFonts w:ascii="標楷體" w:eastAsia="標楷體" w:hAnsi="標楷體" w:cs="Times New Roman"/>
          <w:sz w:val="28"/>
          <w:szCs w:val="28"/>
        </w:rPr>
      </w:pPr>
      <w:r w:rsidRPr="001826D2">
        <w:rPr>
          <w:rFonts w:ascii="標楷體" w:eastAsia="標楷體" w:hAnsi="標楷體" w:cs="Times New Roman" w:hint="eastAsia"/>
          <w:sz w:val="28"/>
          <w:szCs w:val="28"/>
        </w:rPr>
        <w:t>(二)</w:t>
      </w:r>
      <w:r w:rsidR="00521F56" w:rsidRPr="001826D2">
        <w:rPr>
          <w:rFonts w:ascii="標楷體" w:eastAsia="標楷體" w:hAnsi="標楷體" w:cs="Times New Roman" w:hint="eastAsia"/>
          <w:sz w:val="28"/>
          <w:szCs w:val="28"/>
        </w:rPr>
        <w:t>國人常前往的國家或地區入境簽證及相關旅遊資訊請參考外交部領事事務局全球資訊網(</w:t>
      </w:r>
      <w:hyperlink r:id="rId11" w:history="1">
        <w:r w:rsidR="00E27D10" w:rsidRPr="001826D2">
          <w:rPr>
            <w:rFonts w:hAnsi="標楷體" w:cs="Times New Roman"/>
          </w:rPr>
          <w:t>https://</w:t>
        </w:r>
        <w:r w:rsidR="00E27D10" w:rsidRPr="001826D2">
          <w:rPr>
            <w:rFonts w:hAnsi="標楷體" w:cs="Times New Roman" w:hint="eastAsia"/>
          </w:rPr>
          <w:t>www.boca.gov.tw</w:t>
        </w:r>
      </w:hyperlink>
      <w:r w:rsidR="00521F56" w:rsidRPr="001826D2">
        <w:rPr>
          <w:rFonts w:ascii="標楷體" w:eastAsia="標楷體" w:hAnsi="標楷體" w:cs="Times New Roman" w:hint="eastAsia"/>
          <w:sz w:val="28"/>
          <w:szCs w:val="28"/>
        </w:rPr>
        <w:t>)「簽證」專區。</w:t>
      </w:r>
      <w:r w:rsidR="00521F56" w:rsidRPr="00920830">
        <w:rPr>
          <w:rFonts w:ascii="標楷體" w:eastAsia="標楷體" w:hAnsi="標楷體" w:cs="Times New Roman" w:hint="eastAsia"/>
          <w:sz w:val="28"/>
          <w:szCs w:val="28"/>
        </w:rPr>
        <w:t>確定度假打工或計畫旅遊目的國後，由於各國要求的簽證申請資料不盡相同，為避免簽證送審時間過長而延誤出國日期，請國人儘早辦理簽證申請事宜。</w:t>
      </w:r>
    </w:p>
    <w:p w14:paraId="3283906C" w14:textId="4DF7E6DF" w:rsidR="005B5EC1" w:rsidRPr="00920830" w:rsidRDefault="00521F56" w:rsidP="00A3408A">
      <w:pPr>
        <w:snapToGrid w:val="0"/>
        <w:spacing w:line="440" w:lineRule="exact"/>
        <w:ind w:leftChars="59" w:left="850" w:hangingChars="253" w:hanging="708"/>
        <w:jc w:val="both"/>
        <w:rPr>
          <w:rFonts w:ascii="標楷體" w:eastAsia="標楷體" w:hAnsi="標楷體"/>
          <w:color w:val="000000" w:themeColor="text1"/>
          <w:sz w:val="28"/>
          <w:szCs w:val="28"/>
        </w:rPr>
      </w:pPr>
      <w:r w:rsidRPr="00920830">
        <w:rPr>
          <w:rFonts w:ascii="標楷體" w:eastAsia="標楷體" w:hAnsi="標楷體" w:cs="Times New Roman" w:hint="eastAsia"/>
          <w:sz w:val="28"/>
          <w:szCs w:val="28"/>
        </w:rPr>
        <w:t xml:space="preserve"> </w:t>
      </w:r>
      <w:r w:rsidR="005B5EC1" w:rsidRPr="00920830">
        <w:rPr>
          <w:rFonts w:ascii="標楷體" w:eastAsia="標楷體" w:hAnsi="標楷體" w:cs="Times New Roman" w:hint="eastAsia"/>
          <w:sz w:val="28"/>
          <w:szCs w:val="28"/>
        </w:rPr>
        <w:t>(三)</w:t>
      </w:r>
      <w:r w:rsidRPr="00920830">
        <w:rPr>
          <w:rFonts w:ascii="標楷體" w:eastAsia="標楷體" w:hAnsi="標楷體" w:hint="eastAsia"/>
          <w:sz w:val="28"/>
          <w:szCs w:val="28"/>
        </w:rPr>
        <w:t>請注意申辦各國簽證所使用的護照至少需有6個月以上的效期，役男出國請前往區公所申</w:t>
      </w:r>
      <w:r w:rsidR="000241EB" w:rsidRPr="00920830">
        <w:rPr>
          <w:rFonts w:ascii="標楷體" w:eastAsia="標楷體" w:hAnsi="標楷體" w:hint="eastAsia"/>
          <w:sz w:val="28"/>
          <w:szCs w:val="28"/>
        </w:rPr>
        <w:t>請證明。部分國家須辦理落地簽證，亦請注意落地簽證所需照片及文件</w:t>
      </w:r>
      <w:proofErr w:type="gramStart"/>
      <w:r w:rsidR="000241EB" w:rsidRPr="00920830">
        <w:rPr>
          <w:rFonts w:ascii="標楷體" w:eastAsia="標楷體" w:hAnsi="標楷體" w:hint="eastAsia"/>
          <w:color w:val="000000" w:themeColor="text1"/>
          <w:sz w:val="28"/>
          <w:szCs w:val="28"/>
        </w:rPr>
        <w:t>（</w:t>
      </w:r>
      <w:proofErr w:type="gramEnd"/>
      <w:r w:rsidR="006D6780" w:rsidRPr="006D6780">
        <w:rPr>
          <w:rFonts w:ascii="標楷體" w:eastAsia="標楷體" w:hAnsi="標楷體" w:hint="eastAsia"/>
          <w:color w:val="000000" w:themeColor="text1"/>
          <w:sz w:val="28"/>
          <w:szCs w:val="28"/>
        </w:rPr>
        <w:t>中華民國國民可以免簽證、落地簽證及電子簽證前往之國家與地區</w:t>
      </w:r>
      <w:r w:rsidR="000241EB" w:rsidRPr="00920830">
        <w:rPr>
          <w:rFonts w:ascii="標楷體" w:eastAsia="標楷體" w:hAnsi="標楷體" w:hint="eastAsia"/>
          <w:color w:val="000000" w:themeColor="text1"/>
          <w:sz w:val="28"/>
          <w:szCs w:val="28"/>
        </w:rPr>
        <w:t>請至外交部領務局網站查詢：</w:t>
      </w:r>
      <w:hyperlink r:id="rId12" w:history="1">
        <w:r w:rsidR="00E27D10" w:rsidRPr="00920830">
          <w:rPr>
            <w:rStyle w:val="ad"/>
            <w:rFonts w:ascii="標楷體" w:eastAsia="標楷體" w:hAnsi="標楷體"/>
            <w:sz w:val="28"/>
            <w:szCs w:val="28"/>
          </w:rPr>
          <w:t>https://www.boca.gov.tw/cp-37-220-9f130-1.html</w:t>
        </w:r>
      </w:hyperlink>
      <w:proofErr w:type="gramStart"/>
      <w:r w:rsidR="000241EB" w:rsidRPr="00920830">
        <w:rPr>
          <w:rFonts w:ascii="標楷體" w:eastAsia="標楷體" w:hAnsi="標楷體" w:hint="eastAsia"/>
          <w:color w:val="000000" w:themeColor="text1"/>
          <w:sz w:val="28"/>
          <w:szCs w:val="28"/>
        </w:rPr>
        <w:t>）</w:t>
      </w:r>
      <w:proofErr w:type="gramEnd"/>
      <w:r w:rsidR="000241EB" w:rsidRPr="00920830">
        <w:rPr>
          <w:rFonts w:ascii="標楷體" w:eastAsia="標楷體" w:hAnsi="標楷體" w:hint="eastAsia"/>
          <w:color w:val="000000" w:themeColor="text1"/>
          <w:sz w:val="28"/>
          <w:szCs w:val="28"/>
        </w:rPr>
        <w:t xml:space="preserve"> </w:t>
      </w:r>
      <w:r w:rsidR="000241EB" w:rsidRPr="00920830">
        <w:rPr>
          <w:rFonts w:ascii="標楷體" w:eastAsia="標楷體" w:hAnsi="標楷體"/>
          <w:color w:val="000000" w:themeColor="text1"/>
          <w:sz w:val="28"/>
          <w:szCs w:val="28"/>
        </w:rPr>
        <w:t>。</w:t>
      </w:r>
    </w:p>
    <w:p w14:paraId="7C483CBF" w14:textId="77777777" w:rsidR="005B5EC1" w:rsidRPr="00920830" w:rsidRDefault="005B5EC1" w:rsidP="005B5EC1">
      <w:pPr>
        <w:snapToGrid w:val="0"/>
        <w:spacing w:line="440" w:lineRule="exact"/>
        <w:ind w:leftChars="325" w:left="780"/>
        <w:jc w:val="both"/>
        <w:rPr>
          <w:rFonts w:ascii="標楷體" w:eastAsia="標楷體" w:hAnsi="標楷體" w:cs="Times New Roman"/>
          <w:sz w:val="28"/>
          <w:szCs w:val="28"/>
        </w:rPr>
      </w:pPr>
    </w:p>
    <w:p w14:paraId="7A4F7075" w14:textId="77777777" w:rsidR="005B5EC1" w:rsidRPr="00920830" w:rsidRDefault="005B5EC1" w:rsidP="005B5EC1">
      <w:pPr>
        <w:spacing w:line="560" w:lineRule="exact"/>
        <w:jc w:val="both"/>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五、國外遭遇問題之協處</w:t>
      </w:r>
    </w:p>
    <w:p w14:paraId="549A291F" w14:textId="77777777" w:rsidR="005B5EC1" w:rsidRPr="00920830" w:rsidRDefault="005B5EC1" w:rsidP="001826D2">
      <w:pPr>
        <w:spacing w:line="480" w:lineRule="exact"/>
        <w:ind w:leftChars="100" w:left="240" w:rightChars="10" w:right="24"/>
        <w:rPr>
          <w:rFonts w:ascii="標楷體" w:eastAsia="標楷體" w:hAnsi="Times New Roman" w:cs="標楷體"/>
          <w:b/>
          <w:kern w:val="0"/>
          <w:sz w:val="28"/>
          <w:szCs w:val="28"/>
        </w:rPr>
      </w:pPr>
      <w:bookmarkStart w:id="0" w:name="travel1"/>
      <w:bookmarkEnd w:id="0"/>
      <w:r w:rsidRPr="00920830">
        <w:rPr>
          <w:rFonts w:ascii="標楷體" w:eastAsia="標楷體" w:hAnsi="Times New Roman" w:cs="標楷體" w:hint="eastAsia"/>
          <w:b/>
          <w:kern w:val="0"/>
          <w:sz w:val="28"/>
          <w:szCs w:val="28"/>
        </w:rPr>
        <w:t>(</w:t>
      </w:r>
      <w:proofErr w:type="gramStart"/>
      <w:r w:rsidRPr="00920830">
        <w:rPr>
          <w:rFonts w:ascii="標楷體" w:eastAsia="標楷體" w:hAnsi="Times New Roman" w:cs="標楷體" w:hint="eastAsia"/>
          <w:b/>
          <w:kern w:val="0"/>
          <w:sz w:val="28"/>
          <w:szCs w:val="28"/>
        </w:rPr>
        <w:t>一</w:t>
      </w:r>
      <w:proofErr w:type="gramEnd"/>
      <w:r w:rsidRPr="00920830">
        <w:rPr>
          <w:rFonts w:ascii="標楷體" w:eastAsia="標楷體" w:hAnsi="Times New Roman" w:cs="標楷體" w:hint="eastAsia"/>
          <w:b/>
          <w:kern w:val="0"/>
          <w:sz w:val="28"/>
          <w:szCs w:val="28"/>
        </w:rPr>
        <w:t>)</w:t>
      </w:r>
      <w:r w:rsidRPr="001826D2">
        <w:rPr>
          <w:rFonts w:ascii="標楷體" w:eastAsia="標楷體" w:hAnsi="Times New Roman" w:cs="標楷體"/>
          <w:b/>
          <w:kern w:val="0"/>
          <w:sz w:val="28"/>
          <w:szCs w:val="28"/>
        </w:rPr>
        <w:t>外交部緊急聯絡中心</w:t>
      </w:r>
      <w:r w:rsidRPr="00920830">
        <w:rPr>
          <w:rFonts w:ascii="標楷體" w:eastAsia="標楷體" w:hAnsi="Times New Roman" w:cs="標楷體"/>
          <w:b/>
          <w:kern w:val="0"/>
          <w:sz w:val="28"/>
          <w:szCs w:val="28"/>
        </w:rPr>
        <w:t>：</w:t>
      </w:r>
    </w:p>
    <w:p w14:paraId="39286467" w14:textId="77777777" w:rsidR="000241EB" w:rsidRPr="00920830" w:rsidRDefault="004C4188" w:rsidP="004C4188">
      <w:pPr>
        <w:spacing w:line="480" w:lineRule="exact"/>
        <w:ind w:leftChars="400" w:left="960" w:rightChars="10" w:right="24"/>
        <w:jc w:val="both"/>
        <w:rPr>
          <w:rFonts w:ascii="標楷體" w:eastAsia="標楷體" w:hAnsi="Times New Roman" w:cs="標楷體"/>
          <w:kern w:val="0"/>
          <w:sz w:val="28"/>
          <w:szCs w:val="28"/>
        </w:rPr>
      </w:pPr>
      <w:r w:rsidRPr="00920830">
        <w:rPr>
          <w:rFonts w:ascii="標楷體" w:eastAsia="標楷體" w:hAnsi="Times New Roman" w:cs="標楷體"/>
          <w:kern w:val="0"/>
          <w:sz w:val="28"/>
          <w:szCs w:val="28"/>
        </w:rPr>
        <w:t>為加強提供國人旅外急難服務，</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外交部緊急聯絡中心</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全年無休、24小時輪值，聯繫處理旅外國人急難救助事件。該中心設置</w:t>
      </w:r>
      <w:proofErr w:type="gramStart"/>
      <w:r w:rsidRPr="00920830">
        <w:rPr>
          <w:rFonts w:ascii="標楷體" w:eastAsia="標楷體" w:hAnsi="Times New Roman" w:cs="標楷體"/>
          <w:kern w:val="0"/>
          <w:sz w:val="28"/>
          <w:szCs w:val="28"/>
        </w:rPr>
        <w:t>國內免</w:t>
      </w:r>
      <w:proofErr w:type="gramEnd"/>
      <w:r w:rsidRPr="00920830">
        <w:rPr>
          <w:rFonts w:ascii="標楷體" w:eastAsia="標楷體" w:hAnsi="Times New Roman" w:cs="標楷體"/>
          <w:kern w:val="0"/>
          <w:sz w:val="28"/>
          <w:szCs w:val="28"/>
        </w:rPr>
        <w:t>付費「旅外國人緊急服務專線」0800-085-095，海外付費請撥</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當地國國際</w:t>
      </w:r>
      <w:r w:rsidRPr="00920830">
        <w:rPr>
          <w:rFonts w:ascii="標楷體" w:eastAsia="標楷體" w:hAnsi="Times New Roman" w:cs="標楷體" w:hint="eastAsia"/>
          <w:kern w:val="0"/>
          <w:sz w:val="28"/>
          <w:szCs w:val="28"/>
        </w:rPr>
        <w:t>電話冠</w:t>
      </w:r>
      <w:r w:rsidRPr="00920830">
        <w:rPr>
          <w:rFonts w:ascii="標楷體" w:eastAsia="標楷體" w:hAnsi="Times New Roman" w:cs="標楷體"/>
          <w:kern w:val="0"/>
          <w:sz w:val="28"/>
          <w:szCs w:val="28"/>
        </w:rPr>
        <w:t>碼</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+886-800-085-095，國人在海外遭遇緊急危難時，可透過該專線電話尋求協助。非涉海外急難救助事項，</w:t>
      </w:r>
      <w:proofErr w:type="gramStart"/>
      <w:r w:rsidRPr="00920830">
        <w:rPr>
          <w:rFonts w:ascii="標楷體" w:eastAsia="標楷體" w:hAnsi="Times New Roman" w:cs="標楷體"/>
          <w:kern w:val="0"/>
          <w:sz w:val="28"/>
          <w:szCs w:val="28"/>
        </w:rPr>
        <w:t>切勿撥打</w:t>
      </w:r>
      <w:proofErr w:type="gramEnd"/>
      <w:r w:rsidRPr="00920830">
        <w:rPr>
          <w:rFonts w:ascii="標楷體" w:eastAsia="標楷體" w:hAnsi="Times New Roman" w:cs="標楷體"/>
          <w:kern w:val="0"/>
          <w:sz w:val="28"/>
          <w:szCs w:val="28"/>
        </w:rPr>
        <w:t>該專線電話，以免線路過度負載，耽誤海外緊急事故處理時效。倘有護照、簽證及文件證明等問題，請於上班時間撥打外交部領事事務局總機電話(02)2343-2888；外交部一般業務查詢，請於上班時間撥打外交部總機電話(02)2348-2999。</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外交部緊急聯絡中心</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另設有「旅外國人急難救助全球免付費專線」電話（當地國國際</w:t>
      </w:r>
      <w:r w:rsidRPr="00920830">
        <w:rPr>
          <w:rFonts w:ascii="標楷體" w:eastAsia="標楷體" w:hAnsi="Times New Roman" w:cs="標楷體" w:hint="eastAsia"/>
          <w:kern w:val="0"/>
          <w:sz w:val="28"/>
          <w:szCs w:val="28"/>
        </w:rPr>
        <w:t>電話冠</w:t>
      </w:r>
      <w:r w:rsidRPr="00920830">
        <w:rPr>
          <w:rFonts w:ascii="標楷體" w:eastAsia="標楷體" w:hAnsi="Times New Roman" w:cs="標楷體"/>
          <w:kern w:val="0"/>
          <w:sz w:val="28"/>
          <w:szCs w:val="28"/>
        </w:rPr>
        <w:t>碼）+800</w:t>
      </w:r>
      <w:proofErr w:type="gramStart"/>
      <w:r w:rsidRPr="00920830">
        <w:rPr>
          <w:rFonts w:ascii="標楷體" w:eastAsia="標楷體" w:hAnsi="Times New Roman" w:cs="標楷體"/>
          <w:kern w:val="0"/>
          <w:sz w:val="28"/>
          <w:szCs w:val="28"/>
        </w:rPr>
        <w:t>-0885-0885</w:t>
      </w:r>
      <w:proofErr w:type="gramEnd"/>
      <w:r w:rsidRPr="00920830">
        <w:rPr>
          <w:rFonts w:ascii="標楷體" w:eastAsia="標楷體" w:hAnsi="Times New Roman" w:cs="標楷體"/>
          <w:kern w:val="0"/>
          <w:sz w:val="28"/>
          <w:szCs w:val="28"/>
        </w:rPr>
        <w:t>，目前可適用歐、美、日、韓、澳洲等</w:t>
      </w:r>
      <w:r w:rsidRPr="00920830">
        <w:rPr>
          <w:rFonts w:ascii="標楷體" w:eastAsia="標楷體" w:hAnsi="Times New Roman" w:cs="標楷體" w:hint="eastAsia"/>
          <w:kern w:val="0"/>
          <w:sz w:val="28"/>
          <w:szCs w:val="28"/>
        </w:rPr>
        <w:t>20</w:t>
      </w:r>
      <w:r w:rsidRPr="00920830">
        <w:rPr>
          <w:rFonts w:ascii="標楷體" w:eastAsia="標楷體" w:hAnsi="Times New Roman" w:cs="標楷體"/>
          <w:kern w:val="0"/>
          <w:sz w:val="28"/>
          <w:szCs w:val="28"/>
        </w:rPr>
        <w:t>個國家。</w:t>
      </w:r>
    </w:p>
    <w:p w14:paraId="5DA08A99" w14:textId="00D2694C" w:rsidR="005B5EC1" w:rsidRPr="00920830" w:rsidRDefault="005B5EC1" w:rsidP="001826D2">
      <w:pPr>
        <w:spacing w:line="480" w:lineRule="exact"/>
        <w:ind w:leftChars="100" w:left="240"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(二)</w:t>
      </w:r>
      <w:r w:rsidRPr="001826D2">
        <w:rPr>
          <w:rFonts w:ascii="標楷體" w:eastAsia="標楷體" w:hAnsi="Times New Roman" w:cs="標楷體"/>
          <w:b/>
          <w:kern w:val="0"/>
          <w:sz w:val="28"/>
          <w:szCs w:val="28"/>
        </w:rPr>
        <w:t>國人在海外遭遇急難如何尋求駐外館處協助</w:t>
      </w:r>
      <w:r w:rsidRPr="00920830">
        <w:rPr>
          <w:rFonts w:ascii="標楷體" w:eastAsia="標楷體" w:hAnsi="Times New Roman" w:cs="標楷體"/>
          <w:b/>
          <w:kern w:val="0"/>
          <w:sz w:val="28"/>
          <w:szCs w:val="28"/>
        </w:rPr>
        <w:t>：</w:t>
      </w:r>
    </w:p>
    <w:p w14:paraId="72F1FED9" w14:textId="59A799AA" w:rsidR="004C4188" w:rsidRPr="00920830" w:rsidRDefault="004C4188" w:rsidP="004C4188">
      <w:pPr>
        <w:spacing w:line="480" w:lineRule="exact"/>
        <w:ind w:leftChars="400" w:left="960" w:rightChars="10" w:right="24"/>
        <w:jc w:val="both"/>
        <w:rPr>
          <w:rFonts w:ascii="標楷體" w:eastAsia="標楷體" w:hAnsi="Times New Roman" w:cs="標楷體"/>
          <w:color w:val="000000" w:themeColor="text1"/>
          <w:kern w:val="0"/>
          <w:sz w:val="28"/>
          <w:szCs w:val="28"/>
        </w:rPr>
      </w:pPr>
      <w:r w:rsidRPr="00920830">
        <w:rPr>
          <w:rFonts w:ascii="標楷體" w:eastAsia="標楷體" w:hAnsi="Times New Roman" w:cs="標楷體"/>
          <w:kern w:val="0"/>
          <w:sz w:val="28"/>
          <w:szCs w:val="28"/>
        </w:rPr>
        <w:t>我國</w:t>
      </w:r>
      <w:r w:rsidRPr="00920830">
        <w:rPr>
          <w:rFonts w:ascii="標楷體" w:eastAsia="標楷體" w:hAnsi="Times New Roman" w:cs="標楷體" w:hint="eastAsia"/>
          <w:kern w:val="0"/>
          <w:sz w:val="28"/>
          <w:szCs w:val="28"/>
        </w:rPr>
        <w:t>在全球</w:t>
      </w:r>
      <w:r w:rsidRPr="00920830">
        <w:rPr>
          <w:rFonts w:ascii="標楷體" w:eastAsia="標楷體" w:hAnsi="Times New Roman" w:cs="標楷體"/>
          <w:kern w:val="0"/>
          <w:sz w:val="28"/>
          <w:szCs w:val="28"/>
        </w:rPr>
        <w:t>設有</w:t>
      </w:r>
      <w:r w:rsidR="000241EB" w:rsidRPr="00920830">
        <w:rPr>
          <w:rFonts w:ascii="標楷體" w:eastAsia="標楷體" w:hAnsi="Times New Roman" w:cs="標楷體" w:hint="eastAsia"/>
          <w:color w:val="000000" w:themeColor="text1"/>
          <w:kern w:val="0"/>
          <w:sz w:val="28"/>
          <w:szCs w:val="28"/>
        </w:rPr>
        <w:t>11</w:t>
      </w:r>
      <w:r w:rsidR="00CC7046" w:rsidRPr="00920830">
        <w:rPr>
          <w:rFonts w:ascii="標楷體" w:eastAsia="標楷體" w:hAnsi="Times New Roman" w:cs="標楷體"/>
          <w:color w:val="000000" w:themeColor="text1"/>
          <w:kern w:val="0"/>
          <w:sz w:val="28"/>
          <w:szCs w:val="28"/>
        </w:rPr>
        <w:t>0</w:t>
      </w:r>
      <w:r w:rsidRPr="00920830">
        <w:rPr>
          <w:rFonts w:ascii="標楷體" w:eastAsia="標楷體" w:hAnsi="Times New Roman" w:cs="標楷體"/>
          <w:kern w:val="0"/>
          <w:sz w:val="28"/>
          <w:szCs w:val="28"/>
        </w:rPr>
        <w:t>個駐外單位，</w:t>
      </w:r>
      <w:r w:rsidRPr="00920830">
        <w:rPr>
          <w:rFonts w:ascii="標楷體" w:eastAsia="標楷體" w:hAnsi="Times New Roman" w:cs="標楷體" w:hint="eastAsia"/>
          <w:kern w:val="0"/>
          <w:sz w:val="28"/>
          <w:szCs w:val="28"/>
        </w:rPr>
        <w:t>均位</w:t>
      </w:r>
      <w:r w:rsidRPr="00920830">
        <w:rPr>
          <w:rFonts w:ascii="標楷體" w:eastAsia="標楷體" w:hAnsi="Times New Roman" w:cs="標楷體"/>
          <w:kern w:val="0"/>
          <w:sz w:val="28"/>
          <w:szCs w:val="28"/>
        </w:rPr>
        <w:t>於各國首都或重要城市。各館處均設置</w:t>
      </w:r>
      <w:r w:rsidRPr="00920830">
        <w:rPr>
          <w:rFonts w:ascii="標楷體" w:eastAsia="標楷體" w:hAnsi="Times New Roman" w:cs="標楷體" w:hint="eastAsia"/>
          <w:kern w:val="0"/>
          <w:sz w:val="28"/>
          <w:szCs w:val="28"/>
        </w:rPr>
        <w:t>24小時</w:t>
      </w:r>
      <w:r w:rsidRPr="00920830">
        <w:rPr>
          <w:rFonts w:ascii="標楷體" w:eastAsia="標楷體" w:hAnsi="Times New Roman" w:cs="標楷體"/>
          <w:kern w:val="0"/>
          <w:sz w:val="28"/>
          <w:szCs w:val="28"/>
        </w:rPr>
        <w:t>急難救助專線電話，國人</w:t>
      </w:r>
      <w:r w:rsidRPr="00920830">
        <w:rPr>
          <w:rFonts w:ascii="標楷體" w:eastAsia="標楷體" w:hAnsi="Times New Roman" w:cs="標楷體" w:hint="eastAsia"/>
          <w:kern w:val="0"/>
          <w:sz w:val="28"/>
          <w:szCs w:val="28"/>
        </w:rPr>
        <w:t>在國</w:t>
      </w:r>
      <w:r w:rsidRPr="00920830">
        <w:rPr>
          <w:rFonts w:ascii="標楷體" w:eastAsia="標楷體" w:hAnsi="Times New Roman" w:cs="標楷體"/>
          <w:kern w:val="0"/>
          <w:sz w:val="28"/>
          <w:szCs w:val="28"/>
        </w:rPr>
        <w:t>外遇急難</w:t>
      </w:r>
      <w:r w:rsidRPr="00920830">
        <w:rPr>
          <w:rFonts w:ascii="標楷體" w:eastAsia="標楷體" w:hAnsi="Times New Roman" w:cs="標楷體" w:hint="eastAsia"/>
          <w:kern w:val="0"/>
          <w:sz w:val="28"/>
          <w:szCs w:val="28"/>
        </w:rPr>
        <w:t>情事</w:t>
      </w:r>
      <w:r w:rsidRPr="00920830">
        <w:rPr>
          <w:rFonts w:ascii="標楷體" w:eastAsia="標楷體" w:hAnsi="Times New Roman" w:cs="標楷體"/>
          <w:kern w:val="0"/>
          <w:sz w:val="28"/>
          <w:szCs w:val="28"/>
        </w:rPr>
        <w:t>需駐外館處協助時，於上班時間請</w:t>
      </w:r>
      <w:proofErr w:type="gramStart"/>
      <w:r w:rsidRPr="00920830">
        <w:rPr>
          <w:rFonts w:ascii="標楷體" w:eastAsia="標楷體" w:hAnsi="Times New Roman" w:cs="標楷體"/>
          <w:kern w:val="0"/>
          <w:sz w:val="28"/>
          <w:szCs w:val="28"/>
        </w:rPr>
        <w:t>逕撥</w:t>
      </w:r>
      <w:r w:rsidRPr="00920830">
        <w:rPr>
          <w:rFonts w:ascii="標楷體" w:eastAsia="標楷體" w:hAnsi="Times New Roman" w:cs="標楷體" w:hint="eastAsia"/>
          <w:kern w:val="0"/>
          <w:sz w:val="28"/>
          <w:szCs w:val="28"/>
        </w:rPr>
        <w:t>離事發</w:t>
      </w:r>
      <w:proofErr w:type="gramEnd"/>
      <w:r w:rsidRPr="00920830">
        <w:rPr>
          <w:rFonts w:ascii="標楷體" w:eastAsia="標楷體" w:hAnsi="Times New Roman" w:cs="標楷體" w:hint="eastAsia"/>
          <w:kern w:val="0"/>
          <w:sz w:val="28"/>
          <w:szCs w:val="28"/>
        </w:rPr>
        <w:t>地</w:t>
      </w:r>
      <w:r w:rsidRPr="00920830">
        <w:rPr>
          <w:rFonts w:ascii="標楷體" w:eastAsia="標楷體" w:hAnsi="Times New Roman" w:cs="標楷體"/>
          <w:kern w:val="0"/>
          <w:sz w:val="28"/>
          <w:szCs w:val="28"/>
        </w:rPr>
        <w:t>最近</w:t>
      </w:r>
      <w:r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駐外館處辦公</w:t>
      </w:r>
      <w:r w:rsidRPr="00920830">
        <w:rPr>
          <w:rFonts w:ascii="標楷體" w:eastAsia="標楷體" w:hAnsi="Times New Roman" w:cs="標楷體"/>
          <w:kern w:val="0"/>
          <w:sz w:val="28"/>
          <w:szCs w:val="28"/>
        </w:rPr>
        <w:lastRenderedPageBreak/>
        <w:t>室電話，非上班時間則請撥</w:t>
      </w:r>
      <w:r w:rsidRPr="00920830">
        <w:rPr>
          <w:rFonts w:ascii="標楷體" w:eastAsia="標楷體" w:hAnsi="Times New Roman" w:cs="標楷體" w:hint="eastAsia"/>
          <w:kern w:val="0"/>
          <w:sz w:val="28"/>
          <w:szCs w:val="28"/>
        </w:rPr>
        <w:t>打該館處</w:t>
      </w:r>
      <w:r w:rsidRPr="00920830">
        <w:rPr>
          <w:rFonts w:ascii="標楷體" w:eastAsia="標楷體" w:hAnsi="Times New Roman" w:cs="標楷體"/>
          <w:kern w:val="0"/>
          <w:sz w:val="28"/>
          <w:szCs w:val="28"/>
        </w:rPr>
        <w:t>急難救助專線電話。駐外館處地址、電話及急難救助專線</w:t>
      </w:r>
      <w:proofErr w:type="gramStart"/>
      <w:r w:rsidRPr="00920830">
        <w:rPr>
          <w:rFonts w:ascii="標楷體" w:eastAsia="標楷體" w:hAnsi="Times New Roman" w:cs="標楷體"/>
          <w:kern w:val="0"/>
          <w:sz w:val="28"/>
          <w:szCs w:val="28"/>
        </w:rPr>
        <w:t>電話均載於</w:t>
      </w:r>
      <w:proofErr w:type="gramEnd"/>
      <w:r w:rsidRPr="00920830">
        <w:rPr>
          <w:rFonts w:ascii="標楷體" w:eastAsia="標楷體" w:hAnsi="Times New Roman" w:cs="標楷體"/>
          <w:kern w:val="0"/>
          <w:sz w:val="28"/>
          <w:szCs w:val="28"/>
        </w:rPr>
        <w:t>「</w:t>
      </w:r>
      <w:hyperlink r:id="rId13" w:tooltip="中華民國駐外館處通訊錄(另開視窗)" w:history="1">
        <w:r w:rsidRPr="00920830">
          <w:rPr>
            <w:rFonts w:ascii="標楷體" w:eastAsia="標楷體" w:hAnsi="Times New Roman" w:cs="標楷體"/>
            <w:kern w:val="0"/>
            <w:sz w:val="28"/>
            <w:szCs w:val="28"/>
          </w:rPr>
          <w:t>中華民國駐外館處緊急聯絡</w:t>
        </w:r>
        <w:r w:rsidRPr="00920830">
          <w:rPr>
            <w:rFonts w:ascii="標楷體" w:eastAsia="標楷體" w:hAnsi="Times New Roman" w:cs="標楷體" w:hint="eastAsia"/>
            <w:kern w:val="0"/>
            <w:sz w:val="28"/>
            <w:szCs w:val="28"/>
          </w:rPr>
          <w:t>資訊摺頁</w:t>
        </w:r>
      </w:hyperlink>
      <w:r w:rsidRPr="00920830">
        <w:rPr>
          <w:rFonts w:ascii="標楷體" w:eastAsia="標楷體" w:hAnsi="Times New Roman" w:cs="標楷體"/>
          <w:kern w:val="0"/>
          <w:sz w:val="28"/>
          <w:szCs w:val="28"/>
        </w:rPr>
        <w:t>」，</w:t>
      </w:r>
      <w:r w:rsidRPr="00920830">
        <w:rPr>
          <w:rFonts w:ascii="標楷體" w:eastAsia="標楷體" w:hAnsi="Times New Roman" w:cs="標楷體" w:hint="eastAsia"/>
          <w:kern w:val="0"/>
          <w:sz w:val="28"/>
          <w:szCs w:val="28"/>
        </w:rPr>
        <w:t>在</w:t>
      </w:r>
      <w:r w:rsidRPr="00920830">
        <w:rPr>
          <w:rFonts w:ascii="標楷體" w:eastAsia="標楷體" w:hAnsi="Times New Roman" w:cs="標楷體"/>
          <w:kern w:val="0"/>
          <w:sz w:val="28"/>
          <w:szCs w:val="28"/>
        </w:rPr>
        <w:t>機場出境大廳或服務</w:t>
      </w:r>
      <w:proofErr w:type="gramStart"/>
      <w:r w:rsidRPr="00920830">
        <w:rPr>
          <w:rFonts w:ascii="標楷體" w:eastAsia="標楷體" w:hAnsi="Times New Roman" w:cs="標楷體"/>
          <w:kern w:val="0"/>
          <w:sz w:val="28"/>
          <w:szCs w:val="28"/>
        </w:rPr>
        <w:t>臺</w:t>
      </w:r>
      <w:proofErr w:type="gramEnd"/>
      <w:r w:rsidR="000241EB" w:rsidRPr="00920830">
        <w:rPr>
          <w:rFonts w:ascii="標楷體" w:eastAsia="標楷體" w:hAnsi="Times New Roman" w:cs="標楷體" w:hint="eastAsia"/>
          <w:color w:val="000000" w:themeColor="text1"/>
          <w:kern w:val="0"/>
          <w:sz w:val="28"/>
          <w:szCs w:val="28"/>
        </w:rPr>
        <w:t>、</w:t>
      </w:r>
      <w:r w:rsidRPr="00920830">
        <w:rPr>
          <w:rFonts w:ascii="標楷體" w:eastAsia="標楷體" w:hAnsi="Times New Roman" w:cs="標楷體" w:hint="eastAsia"/>
          <w:color w:val="000000" w:themeColor="text1"/>
          <w:kern w:val="0"/>
          <w:sz w:val="28"/>
          <w:szCs w:val="28"/>
        </w:rPr>
        <w:t>外交部領事事務局</w:t>
      </w:r>
      <w:r w:rsidRPr="00920830">
        <w:rPr>
          <w:rFonts w:ascii="標楷體" w:eastAsia="標楷體" w:hAnsi="Times New Roman" w:cs="標楷體"/>
          <w:color w:val="000000" w:themeColor="text1"/>
          <w:kern w:val="0"/>
          <w:sz w:val="28"/>
          <w:szCs w:val="28"/>
        </w:rPr>
        <w:t>與</w:t>
      </w:r>
      <w:r w:rsidR="000241EB" w:rsidRPr="00920830">
        <w:rPr>
          <w:rFonts w:ascii="標楷體" w:eastAsia="標楷體" w:hAnsi="Times New Roman" w:cs="標楷體" w:hint="eastAsia"/>
          <w:color w:val="000000" w:themeColor="text1"/>
          <w:kern w:val="0"/>
          <w:sz w:val="28"/>
          <w:szCs w:val="28"/>
        </w:rPr>
        <w:t>外交部</w:t>
      </w:r>
      <w:proofErr w:type="gramStart"/>
      <w:r w:rsidR="000241EB" w:rsidRPr="00920830">
        <w:rPr>
          <w:rFonts w:ascii="標楷體" w:eastAsia="標楷體" w:hAnsi="Times New Roman" w:cs="標楷體" w:hint="eastAsia"/>
          <w:color w:val="000000" w:themeColor="text1"/>
          <w:kern w:val="0"/>
          <w:sz w:val="28"/>
          <w:szCs w:val="28"/>
        </w:rPr>
        <w:t>中部、南部、東部</w:t>
      </w:r>
      <w:proofErr w:type="gramEnd"/>
      <w:r w:rsidR="000241EB" w:rsidRPr="00920830">
        <w:rPr>
          <w:rFonts w:ascii="標楷體" w:eastAsia="標楷體" w:hAnsi="Times New Roman" w:cs="標楷體" w:hint="eastAsia"/>
          <w:color w:val="000000" w:themeColor="text1"/>
          <w:kern w:val="0"/>
          <w:sz w:val="28"/>
          <w:szCs w:val="28"/>
        </w:rPr>
        <w:t>及雲嘉南辦事處</w:t>
      </w:r>
      <w:r w:rsidRPr="00920830">
        <w:rPr>
          <w:rFonts w:ascii="標楷體" w:eastAsia="標楷體" w:hAnsi="Times New Roman" w:cs="標楷體"/>
          <w:color w:val="000000" w:themeColor="text1"/>
          <w:kern w:val="0"/>
          <w:sz w:val="28"/>
          <w:szCs w:val="28"/>
        </w:rPr>
        <w:t>大廳均可免費</w:t>
      </w:r>
      <w:r w:rsidRPr="00920830">
        <w:rPr>
          <w:rFonts w:ascii="標楷體" w:eastAsia="標楷體" w:hAnsi="Times New Roman" w:cs="標楷體" w:hint="eastAsia"/>
          <w:color w:val="000000" w:themeColor="text1"/>
          <w:kern w:val="0"/>
          <w:sz w:val="28"/>
          <w:szCs w:val="28"/>
        </w:rPr>
        <w:t>索</w:t>
      </w:r>
      <w:r w:rsidRPr="00920830">
        <w:rPr>
          <w:rFonts w:ascii="標楷體" w:eastAsia="標楷體" w:hAnsi="Times New Roman" w:cs="標楷體"/>
          <w:color w:val="000000" w:themeColor="text1"/>
          <w:kern w:val="0"/>
          <w:sz w:val="28"/>
          <w:szCs w:val="28"/>
        </w:rPr>
        <w:t>取</w:t>
      </w:r>
      <w:r w:rsidRPr="00920830">
        <w:rPr>
          <w:rFonts w:ascii="標楷體" w:eastAsia="標楷體" w:hAnsi="Times New Roman" w:cs="標楷體" w:hint="eastAsia"/>
          <w:color w:val="000000" w:themeColor="text1"/>
          <w:kern w:val="0"/>
          <w:sz w:val="28"/>
          <w:szCs w:val="28"/>
        </w:rPr>
        <w:t>；也可利用外交部「旅外救助指南」APP及領事事務局LINE官方帳號</w:t>
      </w:r>
      <w:proofErr w:type="gramStart"/>
      <w:r w:rsidRPr="00920830">
        <w:rPr>
          <w:rFonts w:ascii="標楷體" w:eastAsia="標楷體" w:hAnsi="Times New Roman" w:cs="標楷體" w:hint="eastAsia"/>
          <w:color w:val="000000" w:themeColor="text1"/>
          <w:kern w:val="0"/>
          <w:sz w:val="28"/>
          <w:szCs w:val="28"/>
        </w:rPr>
        <w:t>（</w:t>
      </w:r>
      <w:proofErr w:type="gramEnd"/>
      <w:r w:rsidR="000241EB" w:rsidRPr="00920830">
        <w:rPr>
          <w:rFonts w:ascii="標楷體" w:eastAsia="標楷體" w:hAnsi="Times New Roman" w:cs="標楷體" w:hint="eastAsia"/>
          <w:color w:val="000000" w:themeColor="text1"/>
          <w:kern w:val="0"/>
          <w:sz w:val="28"/>
          <w:szCs w:val="28"/>
        </w:rPr>
        <w:t>ID：</w:t>
      </w:r>
      <w:r w:rsidRPr="00920830">
        <w:rPr>
          <w:rFonts w:ascii="標楷體" w:eastAsia="標楷體" w:hAnsi="Times New Roman" w:cs="標楷體" w:hint="eastAsia"/>
          <w:color w:val="000000" w:themeColor="text1"/>
          <w:kern w:val="0"/>
          <w:sz w:val="28"/>
          <w:szCs w:val="28"/>
        </w:rPr>
        <w:t>@boca.tw</w:t>
      </w:r>
      <w:proofErr w:type="gramStart"/>
      <w:r w:rsidRPr="00920830">
        <w:rPr>
          <w:rFonts w:ascii="標楷體" w:eastAsia="標楷體" w:hAnsi="Times New Roman" w:cs="標楷體" w:hint="eastAsia"/>
          <w:color w:val="000000" w:themeColor="text1"/>
          <w:kern w:val="0"/>
          <w:sz w:val="28"/>
          <w:szCs w:val="28"/>
        </w:rPr>
        <w:t>）</w:t>
      </w:r>
      <w:proofErr w:type="gramEnd"/>
      <w:r w:rsidRPr="00920830">
        <w:rPr>
          <w:rFonts w:ascii="標楷體" w:eastAsia="標楷體" w:hAnsi="Times New Roman" w:cs="標楷體" w:hint="eastAsia"/>
          <w:color w:val="000000" w:themeColor="text1"/>
          <w:kern w:val="0"/>
          <w:sz w:val="28"/>
          <w:szCs w:val="28"/>
        </w:rPr>
        <w:t>查詢各駐外館處通訊資料，或</w:t>
      </w:r>
      <w:proofErr w:type="gramStart"/>
      <w:r w:rsidRPr="00920830">
        <w:rPr>
          <w:rFonts w:ascii="標楷體" w:eastAsia="標楷體" w:hAnsi="Times New Roman" w:cs="標楷體" w:hint="eastAsia"/>
          <w:color w:val="000000" w:themeColor="text1"/>
          <w:kern w:val="0"/>
          <w:sz w:val="28"/>
          <w:szCs w:val="28"/>
        </w:rPr>
        <w:t>逕</w:t>
      </w:r>
      <w:proofErr w:type="gramEnd"/>
      <w:r w:rsidRPr="00920830">
        <w:rPr>
          <w:rFonts w:ascii="標楷體" w:eastAsia="標楷體" w:hAnsi="Times New Roman" w:cs="標楷體" w:hint="eastAsia"/>
          <w:color w:val="000000" w:themeColor="text1"/>
          <w:kern w:val="0"/>
          <w:sz w:val="28"/>
          <w:szCs w:val="28"/>
        </w:rPr>
        <w:t>至各駐外館處網頁查詢。</w:t>
      </w:r>
    </w:p>
    <w:p w14:paraId="48CAC0EB" w14:textId="77777777" w:rsidR="004C4188" w:rsidRPr="00920830" w:rsidRDefault="004C4188" w:rsidP="004C4188">
      <w:pPr>
        <w:spacing w:line="480" w:lineRule="exact"/>
        <w:ind w:leftChars="400" w:left="960" w:rightChars="10" w:right="24"/>
        <w:jc w:val="both"/>
        <w:rPr>
          <w:rFonts w:ascii="標楷體" w:eastAsia="標楷體" w:hAnsi="Times New Roman" w:cs="標楷體"/>
          <w:kern w:val="0"/>
          <w:sz w:val="28"/>
          <w:szCs w:val="28"/>
        </w:rPr>
      </w:pPr>
      <w:r w:rsidRPr="00920830">
        <w:rPr>
          <w:rFonts w:ascii="標楷體" w:eastAsia="標楷體" w:hAnsi="Times New Roman" w:cs="標楷體"/>
          <w:kern w:val="0"/>
          <w:sz w:val="28"/>
          <w:szCs w:val="28"/>
        </w:rPr>
        <w:t>如因故無法與駐外館處取得聯繫或就近向當地警察局求助，您或國內親友也可直接與「外交部緊急聯絡中心」0800-085-095聯繫，該中心</w:t>
      </w:r>
      <w:r w:rsidRPr="00920830">
        <w:rPr>
          <w:rFonts w:ascii="標楷體" w:eastAsia="標楷體" w:hAnsi="Times New Roman" w:cs="標楷體" w:hint="eastAsia"/>
          <w:kern w:val="0"/>
          <w:sz w:val="28"/>
          <w:szCs w:val="28"/>
        </w:rPr>
        <w:t>有專人24</w:t>
      </w:r>
      <w:r w:rsidRPr="00920830">
        <w:rPr>
          <w:rFonts w:ascii="標楷體" w:eastAsia="標楷體" w:hAnsi="Times New Roman" w:cs="標楷體"/>
          <w:kern w:val="0"/>
          <w:sz w:val="28"/>
          <w:szCs w:val="28"/>
        </w:rPr>
        <w:t>小時</w:t>
      </w:r>
      <w:r w:rsidRPr="00920830">
        <w:rPr>
          <w:rFonts w:ascii="標楷體" w:eastAsia="標楷體" w:hAnsi="Times New Roman" w:cs="標楷體" w:hint="eastAsia"/>
          <w:kern w:val="0"/>
          <w:sz w:val="28"/>
          <w:szCs w:val="28"/>
        </w:rPr>
        <w:t>值班</w:t>
      </w:r>
      <w:r w:rsidRPr="00920830">
        <w:rPr>
          <w:rFonts w:ascii="標楷體" w:eastAsia="標楷體" w:hAnsi="Times New Roman" w:cs="標楷體"/>
          <w:kern w:val="0"/>
          <w:sz w:val="28"/>
          <w:szCs w:val="28"/>
        </w:rPr>
        <w:t>，將提供您所需資訊或</w:t>
      </w:r>
      <w:r w:rsidRPr="00920830">
        <w:rPr>
          <w:rFonts w:ascii="標楷體" w:eastAsia="標楷體" w:hAnsi="Times New Roman" w:cs="標楷體" w:hint="eastAsia"/>
          <w:kern w:val="0"/>
          <w:sz w:val="28"/>
          <w:szCs w:val="28"/>
        </w:rPr>
        <w:t>協助</w:t>
      </w:r>
      <w:r w:rsidRPr="00920830">
        <w:rPr>
          <w:rFonts w:ascii="標楷體" w:eastAsia="標楷體" w:hAnsi="Times New Roman" w:cs="標楷體"/>
          <w:kern w:val="0"/>
          <w:sz w:val="28"/>
          <w:szCs w:val="28"/>
        </w:rPr>
        <w:t>聯絡有關單位通報駐外館處提供協助。</w:t>
      </w:r>
    </w:p>
    <w:p w14:paraId="2557DB67" w14:textId="77777777" w:rsidR="005B5EC1" w:rsidRPr="00920830" w:rsidRDefault="004C4188" w:rsidP="004C4188">
      <w:pPr>
        <w:spacing w:line="480" w:lineRule="exact"/>
        <w:ind w:leftChars="100" w:left="240"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 xml:space="preserve"> </w:t>
      </w:r>
      <w:r w:rsidR="005B5EC1" w:rsidRPr="00920830">
        <w:rPr>
          <w:rFonts w:ascii="標楷體" w:eastAsia="標楷體" w:hAnsi="Times New Roman" w:cs="標楷體" w:hint="eastAsia"/>
          <w:b/>
          <w:kern w:val="0"/>
          <w:sz w:val="28"/>
          <w:szCs w:val="28"/>
        </w:rPr>
        <w:t>(三)</w:t>
      </w:r>
      <w:r w:rsidR="005B5EC1" w:rsidRPr="00920830">
        <w:rPr>
          <w:rFonts w:ascii="標楷體" w:eastAsia="標楷體" w:hAnsi="Times New Roman" w:cs="標楷體"/>
          <w:b/>
          <w:kern w:val="0"/>
          <w:sz w:val="28"/>
          <w:szCs w:val="28"/>
          <w:u w:val="single"/>
        </w:rPr>
        <w:t>中華民國駐外館處提供旅外國人服務項目</w:t>
      </w:r>
      <w:r w:rsidR="005B5EC1" w:rsidRPr="00920830">
        <w:rPr>
          <w:rFonts w:ascii="標楷體" w:eastAsia="標楷體" w:hAnsi="Times New Roman" w:cs="標楷體"/>
          <w:b/>
          <w:kern w:val="0"/>
          <w:sz w:val="28"/>
          <w:szCs w:val="28"/>
        </w:rPr>
        <w:t>：</w:t>
      </w:r>
    </w:p>
    <w:p w14:paraId="3688C4B4" w14:textId="77777777" w:rsidR="005B5EC1" w:rsidRPr="00920830" w:rsidRDefault="005B5EC1" w:rsidP="005B5EC1">
      <w:pPr>
        <w:spacing w:line="480" w:lineRule="exact"/>
        <w:ind w:leftChars="300" w:left="720" w:rightChars="10" w:right="24"/>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1.</w:t>
      </w:r>
      <w:r w:rsidRPr="00920830">
        <w:rPr>
          <w:rFonts w:ascii="標楷體" w:eastAsia="標楷體" w:hAnsi="Times New Roman" w:cs="標楷體"/>
          <w:kern w:val="0"/>
          <w:sz w:val="28"/>
          <w:szCs w:val="28"/>
        </w:rPr>
        <w:t>提供</w:t>
      </w:r>
      <w:r w:rsidR="000241EB" w:rsidRPr="00920830">
        <w:rPr>
          <w:rFonts w:ascii="標楷體" w:eastAsia="標楷體" w:hAnsi="Times New Roman" w:cs="標楷體" w:hint="eastAsia"/>
          <w:color w:val="000000" w:themeColor="text1"/>
          <w:kern w:val="0"/>
          <w:sz w:val="28"/>
          <w:szCs w:val="28"/>
        </w:rPr>
        <w:t>的</w:t>
      </w:r>
      <w:r w:rsidRPr="00920830">
        <w:rPr>
          <w:rFonts w:ascii="標楷體" w:eastAsia="標楷體" w:hAnsi="Times New Roman" w:cs="標楷體"/>
          <w:kern w:val="0"/>
          <w:sz w:val="28"/>
          <w:szCs w:val="28"/>
        </w:rPr>
        <w:t>服務：</w:t>
      </w:r>
    </w:p>
    <w:p w14:paraId="37EEEF67" w14:textId="77777777" w:rsidR="005B5EC1" w:rsidRPr="00920830"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受理護照申請，補（換）發護照及各項加簽或核發入國證明書，</w:t>
      </w:r>
      <w:proofErr w:type="gramStart"/>
      <w:r w:rsidRPr="00920830">
        <w:rPr>
          <w:rFonts w:ascii="標楷體" w:eastAsia="標楷體" w:hAnsi="Times New Roman" w:cs="標楷體"/>
          <w:kern w:val="0"/>
          <w:sz w:val="28"/>
          <w:szCs w:val="28"/>
        </w:rPr>
        <w:t>以供持憑</w:t>
      </w:r>
      <w:proofErr w:type="gramEnd"/>
      <w:r w:rsidRPr="00920830">
        <w:rPr>
          <w:rFonts w:ascii="標楷體" w:eastAsia="標楷體" w:hAnsi="Times New Roman" w:cs="標楷體"/>
          <w:kern w:val="0"/>
          <w:sz w:val="28"/>
          <w:szCs w:val="28"/>
        </w:rPr>
        <w:t>返國</w:t>
      </w:r>
      <w:r w:rsidRPr="00920830">
        <w:rPr>
          <w:rFonts w:ascii="標楷體" w:eastAsia="標楷體" w:hAnsi="Times New Roman" w:cs="標楷體" w:hint="eastAsia"/>
          <w:kern w:val="0"/>
          <w:sz w:val="28"/>
          <w:szCs w:val="28"/>
        </w:rPr>
        <w:t>。</w:t>
      </w:r>
    </w:p>
    <w:p w14:paraId="64631D3B" w14:textId="77777777" w:rsidR="005B5EC1" w:rsidRPr="00920830"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提供遭遇急難事件或重病</w:t>
      </w:r>
      <w:r w:rsidR="004C4188"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旅外國人必要</w:t>
      </w:r>
      <w:r w:rsidR="004C4188" w:rsidRPr="00920830">
        <w:rPr>
          <w:rFonts w:ascii="標楷體" w:eastAsia="標楷體" w:hAnsi="Times New Roman" w:cs="標楷體" w:hint="eastAsia"/>
          <w:kern w:val="0"/>
          <w:sz w:val="28"/>
          <w:szCs w:val="28"/>
        </w:rPr>
        <w:t>的</w:t>
      </w:r>
      <w:r w:rsidR="004A0800" w:rsidRPr="00920830">
        <w:rPr>
          <w:rFonts w:ascii="標楷體" w:eastAsia="標楷體" w:hAnsi="Times New Roman" w:cs="標楷體"/>
          <w:kern w:val="0"/>
          <w:sz w:val="28"/>
          <w:szCs w:val="28"/>
        </w:rPr>
        <w:t>協助，</w:t>
      </w:r>
      <w:r w:rsidR="004A0800" w:rsidRPr="00920830">
        <w:rPr>
          <w:rFonts w:ascii="標楷體" w:eastAsia="標楷體" w:hAnsi="Times New Roman" w:cs="標楷體" w:hint="eastAsia"/>
          <w:kern w:val="0"/>
          <w:sz w:val="28"/>
          <w:szCs w:val="28"/>
        </w:rPr>
        <w:t>如</w:t>
      </w:r>
      <w:r w:rsidRPr="00920830">
        <w:rPr>
          <w:rFonts w:ascii="標楷體" w:eastAsia="標楷體" w:hAnsi="Times New Roman" w:cs="標楷體"/>
          <w:kern w:val="0"/>
          <w:sz w:val="28"/>
          <w:szCs w:val="28"/>
        </w:rPr>
        <w:t>協助聯絡親友</w:t>
      </w:r>
      <w:r w:rsidRPr="00920830">
        <w:rPr>
          <w:rFonts w:ascii="標楷體" w:eastAsia="標楷體" w:hAnsi="Times New Roman" w:cs="標楷體" w:hint="eastAsia"/>
          <w:kern w:val="0"/>
          <w:sz w:val="28"/>
          <w:szCs w:val="28"/>
        </w:rPr>
        <w:t>匯款以</w:t>
      </w:r>
      <w:r w:rsidRPr="00920830">
        <w:rPr>
          <w:rFonts w:ascii="標楷體" w:eastAsia="標楷體" w:hAnsi="Times New Roman" w:cs="標楷體"/>
          <w:kern w:val="0"/>
          <w:sz w:val="28"/>
          <w:szCs w:val="28"/>
        </w:rPr>
        <w:t>代購返國或返居所地</w:t>
      </w:r>
      <w:r w:rsidR="004C4188"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機票或車票</w:t>
      </w:r>
      <w:r w:rsidRPr="00920830">
        <w:rPr>
          <w:rFonts w:ascii="標楷體" w:eastAsia="標楷體" w:hAnsi="Times New Roman" w:cs="標楷體" w:hint="eastAsia"/>
          <w:kern w:val="0"/>
          <w:sz w:val="28"/>
          <w:szCs w:val="28"/>
        </w:rPr>
        <w:t>。</w:t>
      </w:r>
    </w:p>
    <w:p w14:paraId="49653FF8" w14:textId="77777777" w:rsidR="005B5EC1" w:rsidRPr="00920830"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探視慰問被捕、拘禁或</w:t>
      </w:r>
      <w:proofErr w:type="gramStart"/>
      <w:r w:rsidRPr="00920830">
        <w:rPr>
          <w:rFonts w:ascii="標楷體" w:eastAsia="標楷體" w:hAnsi="Times New Roman" w:cs="標楷體"/>
          <w:kern w:val="0"/>
          <w:sz w:val="28"/>
          <w:szCs w:val="28"/>
        </w:rPr>
        <w:t>繫</w:t>
      </w:r>
      <w:proofErr w:type="gramEnd"/>
      <w:r w:rsidRPr="00920830">
        <w:rPr>
          <w:rFonts w:ascii="標楷體" w:eastAsia="標楷體" w:hAnsi="Times New Roman" w:cs="標楷體"/>
          <w:kern w:val="0"/>
          <w:sz w:val="28"/>
          <w:szCs w:val="28"/>
        </w:rPr>
        <w:t>獄國人，必要時並得應</w:t>
      </w:r>
      <w:proofErr w:type="gramStart"/>
      <w:r w:rsidRPr="00920830">
        <w:rPr>
          <w:rFonts w:ascii="標楷體" w:eastAsia="標楷體" w:hAnsi="Times New Roman" w:cs="標楷體"/>
          <w:kern w:val="0"/>
          <w:sz w:val="28"/>
          <w:szCs w:val="28"/>
        </w:rPr>
        <w:t>請代薦律師</w:t>
      </w:r>
      <w:proofErr w:type="gramEnd"/>
      <w:r w:rsidRPr="00920830">
        <w:rPr>
          <w:rFonts w:ascii="標楷體" w:eastAsia="標楷體" w:hAnsi="Times New Roman" w:cs="標楷體"/>
          <w:kern w:val="0"/>
          <w:sz w:val="28"/>
          <w:szCs w:val="28"/>
        </w:rPr>
        <w:t>或翻譯人員</w:t>
      </w:r>
      <w:r w:rsidRPr="00920830">
        <w:rPr>
          <w:rFonts w:ascii="標楷體" w:eastAsia="標楷體" w:hAnsi="Times New Roman" w:cs="標楷體" w:hint="eastAsia"/>
          <w:kern w:val="0"/>
          <w:sz w:val="28"/>
          <w:szCs w:val="28"/>
        </w:rPr>
        <w:t>。</w:t>
      </w:r>
    </w:p>
    <w:p w14:paraId="4C53D746" w14:textId="77777777" w:rsidR="005B5EC1" w:rsidRPr="00920830"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辦理文件公證、認證或驗證</w:t>
      </w:r>
      <w:r w:rsidRPr="00920830">
        <w:rPr>
          <w:rFonts w:ascii="標楷體" w:eastAsia="標楷體" w:hAnsi="Times New Roman" w:cs="標楷體" w:hint="eastAsia"/>
          <w:kern w:val="0"/>
          <w:sz w:val="28"/>
          <w:szCs w:val="28"/>
        </w:rPr>
        <w:t>。</w:t>
      </w:r>
    </w:p>
    <w:p w14:paraId="47766B86" w14:textId="77777777" w:rsidR="005B5EC1" w:rsidRPr="00920830" w:rsidRDefault="005B5EC1" w:rsidP="005B5EC1">
      <w:pPr>
        <w:numPr>
          <w:ilvl w:val="0"/>
          <w:numId w:val="6"/>
        </w:numPr>
        <w:spacing w:line="480" w:lineRule="exact"/>
        <w:ind w:rightChars="10" w:right="24"/>
        <w:rPr>
          <w:rFonts w:ascii="標楷體" w:eastAsia="標楷體" w:hAnsi="Times New Roman" w:cs="標楷體"/>
          <w:color w:val="000000" w:themeColor="text1"/>
          <w:kern w:val="0"/>
          <w:sz w:val="28"/>
          <w:szCs w:val="28"/>
        </w:rPr>
      </w:pPr>
      <w:r w:rsidRPr="00920830">
        <w:rPr>
          <w:rFonts w:ascii="標楷體" w:eastAsia="標楷體" w:hAnsi="Times New Roman" w:cs="標楷體"/>
          <w:kern w:val="0"/>
          <w:sz w:val="28"/>
          <w:szCs w:val="28"/>
        </w:rPr>
        <w:t>協</w:t>
      </w:r>
      <w:r w:rsidRPr="00920830">
        <w:rPr>
          <w:rFonts w:ascii="標楷體" w:eastAsia="標楷體" w:hAnsi="Times New Roman" w:cs="標楷體"/>
          <w:color w:val="000000" w:themeColor="text1"/>
          <w:kern w:val="0"/>
          <w:sz w:val="28"/>
          <w:szCs w:val="28"/>
        </w:rPr>
        <w:t>尋</w:t>
      </w:r>
      <w:r w:rsidR="000241EB" w:rsidRPr="00920830">
        <w:rPr>
          <w:rFonts w:ascii="標楷體" w:eastAsia="標楷體" w:hAnsi="Times New Roman" w:cs="標楷體" w:hint="eastAsia"/>
          <w:color w:val="000000" w:themeColor="text1"/>
          <w:kern w:val="0"/>
          <w:sz w:val="28"/>
          <w:szCs w:val="28"/>
        </w:rPr>
        <w:t>海外</w:t>
      </w:r>
      <w:r w:rsidRPr="00920830">
        <w:rPr>
          <w:rFonts w:ascii="標楷體" w:eastAsia="標楷體" w:hAnsi="Times New Roman" w:cs="標楷體"/>
          <w:color w:val="000000" w:themeColor="text1"/>
          <w:kern w:val="0"/>
          <w:sz w:val="28"/>
          <w:szCs w:val="28"/>
        </w:rPr>
        <w:t>失聯親友</w:t>
      </w:r>
      <w:r w:rsidRPr="00920830">
        <w:rPr>
          <w:rFonts w:ascii="標楷體" w:eastAsia="標楷體" w:hAnsi="Times New Roman" w:cs="標楷體" w:hint="eastAsia"/>
          <w:color w:val="000000" w:themeColor="text1"/>
          <w:kern w:val="0"/>
          <w:sz w:val="28"/>
          <w:szCs w:val="28"/>
        </w:rPr>
        <w:t>。</w:t>
      </w:r>
    </w:p>
    <w:p w14:paraId="2507DE61" w14:textId="77777777" w:rsidR="005B5EC1" w:rsidRPr="00920830" w:rsidRDefault="00833DAB" w:rsidP="005B5EC1">
      <w:pPr>
        <w:numPr>
          <w:ilvl w:val="0"/>
          <w:numId w:val="6"/>
        </w:numPr>
        <w:spacing w:line="480" w:lineRule="exact"/>
        <w:ind w:rightChars="10" w:right="24"/>
        <w:rPr>
          <w:rFonts w:ascii="標楷體" w:eastAsia="標楷體" w:hAnsi="Times New Roman" w:cs="標楷體"/>
          <w:strike/>
          <w:color w:val="000000" w:themeColor="text1"/>
          <w:kern w:val="0"/>
          <w:sz w:val="28"/>
          <w:szCs w:val="28"/>
        </w:rPr>
      </w:pPr>
      <w:r w:rsidRPr="00920830">
        <w:rPr>
          <w:rFonts w:ascii="標楷體" w:eastAsia="標楷體" w:hAnsi="Times New Roman" w:cs="標楷體" w:hint="eastAsia"/>
          <w:color w:val="000000" w:themeColor="text1"/>
          <w:kern w:val="0"/>
          <w:sz w:val="28"/>
          <w:szCs w:val="28"/>
        </w:rPr>
        <w:t>在</w:t>
      </w:r>
      <w:proofErr w:type="gramStart"/>
      <w:r w:rsidRPr="00920830">
        <w:rPr>
          <w:rFonts w:ascii="標楷體" w:eastAsia="標楷體" w:hAnsi="Times New Roman" w:cs="標楷體" w:hint="eastAsia"/>
          <w:color w:val="000000" w:themeColor="text1"/>
          <w:kern w:val="0"/>
          <w:sz w:val="28"/>
          <w:szCs w:val="28"/>
        </w:rPr>
        <w:t>不</w:t>
      </w:r>
      <w:proofErr w:type="gramEnd"/>
      <w:r w:rsidRPr="00920830">
        <w:rPr>
          <w:rFonts w:ascii="標楷體" w:eastAsia="標楷體" w:hAnsi="Times New Roman" w:cs="標楷體" w:hint="eastAsia"/>
          <w:color w:val="000000" w:themeColor="text1"/>
          <w:kern w:val="0"/>
          <w:sz w:val="28"/>
          <w:szCs w:val="28"/>
        </w:rPr>
        <w:t>牴觸駐在國法律前提下，協助旅外國人向駐在國政府機關溝通。</w:t>
      </w:r>
    </w:p>
    <w:p w14:paraId="39EAFBE4" w14:textId="77777777" w:rsidR="005B5EC1" w:rsidRPr="00920830" w:rsidRDefault="005B5EC1" w:rsidP="005B5EC1">
      <w:pPr>
        <w:spacing w:line="480" w:lineRule="exact"/>
        <w:ind w:leftChars="300" w:left="720" w:rightChars="10" w:right="24"/>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2.</w:t>
      </w:r>
      <w:r w:rsidRPr="00920830">
        <w:rPr>
          <w:rFonts w:ascii="標楷體" w:eastAsia="標楷體" w:hAnsi="Times New Roman" w:cs="標楷體"/>
          <w:kern w:val="0"/>
          <w:sz w:val="28"/>
          <w:szCs w:val="28"/>
        </w:rPr>
        <w:t>不便提供</w:t>
      </w:r>
      <w:r w:rsidR="003C50AC"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服務：</w:t>
      </w:r>
    </w:p>
    <w:p w14:paraId="06CE2CB4"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干涉或介入駐在國司法或訴訟程序，如協助調查犯罪行為等</w:t>
      </w:r>
      <w:r w:rsidRPr="00920830">
        <w:rPr>
          <w:rFonts w:ascii="標楷體" w:eastAsia="標楷體" w:hAnsi="Times New Roman" w:cs="標楷體" w:hint="eastAsia"/>
          <w:kern w:val="0"/>
          <w:sz w:val="28"/>
          <w:szCs w:val="28"/>
        </w:rPr>
        <w:t>。</w:t>
      </w:r>
    </w:p>
    <w:p w14:paraId="2E95A4D2"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代為爭取超過駐在國國民所能享有</w:t>
      </w:r>
      <w:r w:rsidR="00450344"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待遇</w:t>
      </w:r>
      <w:r w:rsidRPr="00920830">
        <w:rPr>
          <w:rFonts w:ascii="標楷體" w:eastAsia="標楷體" w:hAnsi="Times New Roman" w:cs="標楷體" w:hint="eastAsia"/>
          <w:kern w:val="0"/>
          <w:sz w:val="28"/>
          <w:szCs w:val="28"/>
        </w:rPr>
        <w:t>。</w:t>
      </w:r>
    </w:p>
    <w:p w14:paraId="3DE0E54E"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協助兼具駐在國國籍</w:t>
      </w:r>
      <w:r w:rsidR="00450344"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旅外國人向駐在國政府當局交涉或提出請求</w:t>
      </w:r>
      <w:r w:rsidRPr="00920830">
        <w:rPr>
          <w:rFonts w:ascii="標楷體" w:eastAsia="標楷體" w:hAnsi="Times New Roman" w:cs="標楷體" w:hint="eastAsia"/>
          <w:kern w:val="0"/>
          <w:sz w:val="28"/>
          <w:szCs w:val="28"/>
        </w:rPr>
        <w:t>。</w:t>
      </w:r>
    </w:p>
    <w:p w14:paraId="77C9B314"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代為尋找工作或申請工作許可</w:t>
      </w:r>
      <w:r w:rsidRPr="00920830">
        <w:rPr>
          <w:rFonts w:ascii="標楷體" w:eastAsia="標楷體" w:hAnsi="Times New Roman" w:cs="標楷體" w:hint="eastAsia"/>
          <w:kern w:val="0"/>
          <w:sz w:val="28"/>
          <w:szCs w:val="28"/>
        </w:rPr>
        <w:t>。</w:t>
      </w:r>
    </w:p>
    <w:p w14:paraId="0FE80CFD"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lastRenderedPageBreak/>
        <w:t>代為支付旅館、律師、保證金及醫藥等費用</w:t>
      </w:r>
      <w:r w:rsidRPr="00920830">
        <w:rPr>
          <w:rFonts w:ascii="標楷體" w:eastAsia="標楷體" w:hAnsi="Times New Roman" w:cs="標楷體" w:hint="eastAsia"/>
          <w:kern w:val="0"/>
          <w:sz w:val="28"/>
          <w:szCs w:val="28"/>
        </w:rPr>
        <w:t>。</w:t>
      </w:r>
    </w:p>
    <w:p w14:paraId="5447102A"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代為支付返國或返居所地</w:t>
      </w:r>
      <w:r w:rsidR="00B222B4" w:rsidRPr="00920830">
        <w:rPr>
          <w:rFonts w:ascii="標楷體" w:eastAsia="標楷體" w:hAnsi="Times New Roman" w:cs="標楷體" w:hint="eastAsia"/>
          <w:kern w:val="0"/>
          <w:sz w:val="28"/>
          <w:szCs w:val="28"/>
        </w:rPr>
        <w:t>的</w:t>
      </w:r>
      <w:r w:rsidRPr="00920830">
        <w:rPr>
          <w:rFonts w:ascii="標楷體" w:eastAsia="標楷體" w:hAnsi="Times New Roman" w:cs="標楷體"/>
          <w:kern w:val="0"/>
          <w:sz w:val="28"/>
          <w:szCs w:val="28"/>
        </w:rPr>
        <w:t>機票、車票或船票款</w:t>
      </w:r>
      <w:r w:rsidRPr="00920830">
        <w:rPr>
          <w:rFonts w:ascii="標楷體" w:eastAsia="標楷體" w:hAnsi="Times New Roman" w:cs="標楷體" w:hint="eastAsia"/>
          <w:kern w:val="0"/>
          <w:sz w:val="28"/>
          <w:szCs w:val="28"/>
        </w:rPr>
        <w:t>。</w:t>
      </w:r>
    </w:p>
    <w:p w14:paraId="4543F552" w14:textId="77777777" w:rsidR="005B5EC1" w:rsidRPr="00920830"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kern w:val="0"/>
          <w:sz w:val="28"/>
          <w:szCs w:val="28"/>
        </w:rPr>
        <w:t>提供住宿安排、或屬於旅行社、交通運輸公司、銀行等專業服務</w:t>
      </w:r>
      <w:r w:rsidRPr="00920830">
        <w:rPr>
          <w:rFonts w:ascii="標楷體" w:eastAsia="標楷體" w:hAnsi="Times New Roman" w:cs="標楷體" w:hint="eastAsia"/>
          <w:kern w:val="0"/>
          <w:sz w:val="28"/>
          <w:szCs w:val="28"/>
        </w:rPr>
        <w:t>。</w:t>
      </w:r>
    </w:p>
    <w:p w14:paraId="5B27315D" w14:textId="77777777" w:rsidR="005B5EC1" w:rsidRPr="00920830" w:rsidRDefault="005B5EC1" w:rsidP="005B5EC1">
      <w:pPr>
        <w:spacing w:line="480" w:lineRule="exact"/>
        <w:ind w:rightChars="10" w:right="24"/>
        <w:rPr>
          <w:rFonts w:ascii="標楷體" w:eastAsia="標楷體" w:hAnsi="Times New Roman" w:cs="標楷體"/>
          <w:b/>
          <w:kern w:val="0"/>
          <w:sz w:val="28"/>
          <w:szCs w:val="28"/>
        </w:rPr>
      </w:pPr>
    </w:p>
    <w:p w14:paraId="099DB02E" w14:textId="77777777" w:rsidR="005B5EC1" w:rsidRPr="00920830" w:rsidRDefault="005B5EC1" w:rsidP="005B5EC1">
      <w:pPr>
        <w:spacing w:line="480" w:lineRule="exact"/>
        <w:ind w:rightChars="10" w:right="24"/>
        <w:rPr>
          <w:rFonts w:ascii="標楷體" w:eastAsia="標楷體" w:hAnsi="Times New Roman" w:cs="標楷體"/>
          <w:b/>
          <w:kern w:val="0"/>
          <w:sz w:val="28"/>
          <w:szCs w:val="28"/>
        </w:rPr>
      </w:pPr>
      <w:r w:rsidRPr="00920830">
        <w:rPr>
          <w:rFonts w:ascii="標楷體" w:eastAsia="標楷體" w:hAnsi="Times New Roman" w:cs="標楷體" w:hint="eastAsia"/>
          <w:b/>
          <w:kern w:val="0"/>
          <w:sz w:val="28"/>
          <w:szCs w:val="28"/>
        </w:rPr>
        <w:t>六、危機處理</w:t>
      </w:r>
    </w:p>
    <w:p w14:paraId="1FEEFD38" w14:textId="0A971D39" w:rsidR="005B5EC1" w:rsidRPr="00920830" w:rsidRDefault="005B5EC1" w:rsidP="00DB6AAA">
      <w:pPr>
        <w:numPr>
          <w:ilvl w:val="1"/>
          <w:numId w:val="8"/>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護照、機票及其他證件遭竊或遺失，請立即向當地警察單位報案並取得報案證明，因為這是唯一證明您是合法入境的文件，並可</w:t>
      </w:r>
      <w:proofErr w:type="gramStart"/>
      <w:r w:rsidRPr="00920830">
        <w:rPr>
          <w:rFonts w:ascii="標楷體" w:eastAsia="標楷體" w:hAnsi="Times New Roman" w:cs="標楷體" w:hint="eastAsia"/>
          <w:kern w:val="0"/>
          <w:sz w:val="28"/>
          <w:szCs w:val="28"/>
        </w:rPr>
        <w:t>供作向保險公司</w:t>
      </w:r>
      <w:proofErr w:type="gramEnd"/>
      <w:r w:rsidRPr="00920830">
        <w:rPr>
          <w:rFonts w:ascii="標楷體" w:eastAsia="標楷體" w:hAnsi="Times New Roman" w:cs="標楷體" w:hint="eastAsia"/>
          <w:kern w:val="0"/>
          <w:sz w:val="28"/>
          <w:szCs w:val="28"/>
        </w:rPr>
        <w:t>申請理賠及辦理補發機票、護照及他國簽證等用途，報案後再向我駐外館處申請補發護照或入國證明書。</w:t>
      </w:r>
    </w:p>
    <w:p w14:paraId="59D593A7" w14:textId="391B2ADF" w:rsidR="005B5EC1" w:rsidRPr="00920830" w:rsidRDefault="005B5EC1" w:rsidP="00DB6AAA">
      <w:pPr>
        <w:numPr>
          <w:ilvl w:val="1"/>
          <w:numId w:val="8"/>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旅行支票、信用卡或提款卡遺失或遭竊時，應立即向所屬銀行或發卡公司申報作廢、止付並立刻向警方報案，以防被盜領。</w:t>
      </w:r>
    </w:p>
    <w:p w14:paraId="6B7DC65E" w14:textId="5E541425" w:rsidR="00D13168" w:rsidRPr="001826D2" w:rsidRDefault="00B222B4" w:rsidP="001826D2">
      <w:pPr>
        <w:numPr>
          <w:ilvl w:val="1"/>
          <w:numId w:val="8"/>
        </w:numPr>
        <w:spacing w:line="480" w:lineRule="exact"/>
        <w:ind w:rightChars="10" w:right="24"/>
        <w:rPr>
          <w:rFonts w:ascii="標楷體" w:eastAsia="標楷體" w:hAnsi="Times New Roman" w:cs="標楷體"/>
          <w:kern w:val="0"/>
          <w:sz w:val="28"/>
          <w:szCs w:val="28"/>
        </w:rPr>
      </w:pPr>
      <w:r w:rsidRPr="00920830">
        <w:rPr>
          <w:rFonts w:ascii="標楷體" w:eastAsia="標楷體" w:hAnsi="Times New Roman" w:cs="標楷體" w:hint="eastAsia"/>
          <w:kern w:val="0"/>
          <w:sz w:val="28"/>
          <w:szCs w:val="28"/>
        </w:rPr>
        <w:t>請立即與我駐外館處聯繫。我駐外館處均設有24小時急難救助專線電話，駐外人員會提供您必要的協助。如果一時無法</w:t>
      </w:r>
      <w:proofErr w:type="gramStart"/>
      <w:r w:rsidRPr="00920830">
        <w:rPr>
          <w:rFonts w:ascii="標楷體" w:eastAsia="標楷體" w:hAnsi="Times New Roman" w:cs="標楷體" w:hint="eastAsia"/>
          <w:kern w:val="0"/>
          <w:sz w:val="28"/>
          <w:szCs w:val="28"/>
        </w:rPr>
        <w:t>與駐處取得</w:t>
      </w:r>
      <w:proofErr w:type="gramEnd"/>
      <w:r w:rsidRPr="00920830">
        <w:rPr>
          <w:rFonts w:ascii="標楷體" w:eastAsia="標楷體" w:hAnsi="Times New Roman" w:cs="標楷體" w:hint="eastAsia"/>
          <w:kern w:val="0"/>
          <w:sz w:val="28"/>
          <w:szCs w:val="28"/>
        </w:rPr>
        <w:t>聯繫，請利用「外交部緊急聯絡中心」設置的</w:t>
      </w:r>
      <w:r w:rsidRPr="00920830">
        <w:rPr>
          <w:rFonts w:ascii="標楷體" w:eastAsia="標楷體" w:hAnsi="Times New Roman" w:cs="標楷體"/>
          <w:kern w:val="0"/>
          <w:sz w:val="28"/>
          <w:szCs w:val="28"/>
        </w:rPr>
        <w:t>「旅外國人緊急服務專線</w:t>
      </w:r>
      <w:r w:rsidRPr="00920830">
        <w:rPr>
          <w:rFonts w:ascii="標楷體" w:eastAsia="標楷體" w:hAnsi="Times New Roman" w:cs="標楷體" w:hint="eastAsia"/>
          <w:kern w:val="0"/>
          <w:sz w:val="28"/>
          <w:szCs w:val="28"/>
        </w:rPr>
        <w:t>」</w:t>
      </w:r>
      <w:r w:rsidRPr="00920830">
        <w:rPr>
          <w:rFonts w:ascii="標楷體" w:eastAsia="標楷體" w:hAnsi="Times New Roman" w:cs="標楷體"/>
          <w:kern w:val="0"/>
          <w:sz w:val="28"/>
          <w:szCs w:val="28"/>
        </w:rPr>
        <w:t>0800-085-095</w:t>
      </w:r>
      <w:r w:rsidRPr="00920830">
        <w:rPr>
          <w:rFonts w:ascii="標楷體" w:eastAsia="標楷體" w:hAnsi="Times New Roman" w:cs="標楷體" w:hint="eastAsia"/>
          <w:kern w:val="0"/>
          <w:sz w:val="28"/>
          <w:szCs w:val="28"/>
        </w:rPr>
        <w:t>（諧音「您幫我、您救我」），詳情請參考上述「國外遭遇問題之協處」資訊。</w:t>
      </w:r>
    </w:p>
    <w:sectPr w:rsidR="00D13168" w:rsidRPr="001826D2" w:rsidSect="002D6FD7">
      <w:footerReference w:type="default" r:id="rId1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8AB3B" w14:textId="77777777" w:rsidR="00F54FA3" w:rsidRDefault="00F54FA3">
      <w:r>
        <w:separator/>
      </w:r>
    </w:p>
  </w:endnote>
  <w:endnote w:type="continuationSeparator" w:id="0">
    <w:p w14:paraId="3F144EF4" w14:textId="77777777" w:rsidR="00F54FA3" w:rsidRDefault="00F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938132"/>
      <w:docPartObj>
        <w:docPartGallery w:val="Page Numbers (Bottom of Page)"/>
        <w:docPartUnique/>
      </w:docPartObj>
    </w:sdtPr>
    <w:sdtEndPr/>
    <w:sdtContent>
      <w:p w14:paraId="06CF11F3" w14:textId="77777777" w:rsidR="006E05E9" w:rsidRDefault="008F10E7">
        <w:pPr>
          <w:pStyle w:val="a4"/>
          <w:jc w:val="center"/>
        </w:pPr>
        <w:r>
          <w:fldChar w:fldCharType="begin"/>
        </w:r>
        <w:r w:rsidR="000053B9">
          <w:instrText>PAGE   \* MERGEFORMAT</w:instrText>
        </w:r>
        <w:r>
          <w:fldChar w:fldCharType="separate"/>
        </w:r>
        <w:r w:rsidR="00F54FA3" w:rsidRPr="00F54FA3">
          <w:rPr>
            <w:noProof/>
            <w:lang w:val="zh-TW"/>
          </w:rPr>
          <w:t>1</w:t>
        </w:r>
        <w:r>
          <w:fldChar w:fldCharType="end"/>
        </w:r>
      </w:p>
    </w:sdtContent>
  </w:sdt>
  <w:p w14:paraId="50F03B51" w14:textId="77777777" w:rsidR="006E05E9" w:rsidRDefault="004A55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F045" w14:textId="77777777" w:rsidR="00F54FA3" w:rsidRDefault="00F54FA3">
      <w:r>
        <w:separator/>
      </w:r>
    </w:p>
  </w:footnote>
  <w:footnote w:type="continuationSeparator" w:id="0">
    <w:p w14:paraId="29306EB6" w14:textId="77777777" w:rsidR="00F54FA3" w:rsidRDefault="00F5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4F9"/>
    <w:multiLevelType w:val="hybridMultilevel"/>
    <w:tmpl w:val="4D6EE7A0"/>
    <w:lvl w:ilvl="0" w:tplc="77D6D920">
      <w:start w:val="1"/>
      <w:numFmt w:val="japaneseCounting"/>
      <w:lvlText w:val="%1、"/>
      <w:lvlJc w:val="left"/>
      <w:pPr>
        <w:ind w:left="960" w:hanging="720"/>
      </w:pPr>
      <w:rPr>
        <w:rFonts w:hint="default"/>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1" w15:restartNumberingAfterBreak="0">
    <w:nsid w:val="061C7EC6"/>
    <w:multiLevelType w:val="hybridMultilevel"/>
    <w:tmpl w:val="E51E699A"/>
    <w:lvl w:ilvl="0" w:tplc="6AA81108">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6B563D"/>
    <w:multiLevelType w:val="hybridMultilevel"/>
    <w:tmpl w:val="70FA9B4A"/>
    <w:lvl w:ilvl="0" w:tplc="2514B4C8">
      <w:start w:val="5"/>
      <w:numFmt w:val="taiwaneseCountingThousand"/>
      <w:lvlText w:val="%1、"/>
      <w:lvlJc w:val="left"/>
      <w:pPr>
        <w:tabs>
          <w:tab w:val="num" w:pos="720"/>
        </w:tabs>
        <w:ind w:left="720" w:hanging="720"/>
      </w:pPr>
      <w:rPr>
        <w:rFonts w:hint="default"/>
      </w:rPr>
    </w:lvl>
    <w:lvl w:ilvl="1" w:tplc="ED683DE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76295E"/>
    <w:multiLevelType w:val="hybridMultilevel"/>
    <w:tmpl w:val="5DEE040C"/>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4" w15:restartNumberingAfterBreak="0">
    <w:nsid w:val="273316F9"/>
    <w:multiLevelType w:val="hybridMultilevel"/>
    <w:tmpl w:val="E3826F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B606F9"/>
    <w:multiLevelType w:val="hybridMultilevel"/>
    <w:tmpl w:val="512C7184"/>
    <w:lvl w:ilvl="0" w:tplc="7570A476">
      <w:start w:val="1"/>
      <w:numFmt w:val="taiwaneseCountingThousand"/>
      <w:lvlText w:val="%1、"/>
      <w:lvlJc w:val="left"/>
      <w:pPr>
        <w:ind w:left="1188" w:hanging="480"/>
      </w:pPr>
      <w:rPr>
        <w:lang w:val="en-US"/>
      </w:rPr>
    </w:lvl>
    <w:lvl w:ilvl="1" w:tplc="C1847A1E">
      <w:start w:val="1"/>
      <w:numFmt w:val="taiwaneseCountingThousand"/>
      <w:lvlText w:val="(%2)"/>
      <w:lvlJc w:val="left"/>
      <w:pPr>
        <w:ind w:left="1668" w:hanging="480"/>
      </w:pPr>
      <w:rPr>
        <w:rFonts w:hint="eastAsia"/>
      </w:rPr>
    </w:lvl>
    <w:lvl w:ilvl="2" w:tplc="5F4EC61E">
      <w:start w:val="1"/>
      <w:numFmt w:val="decimal"/>
      <w:lvlText w:val="%3．"/>
      <w:lvlJc w:val="left"/>
      <w:pPr>
        <w:ind w:left="2388" w:hanging="72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3BBA2181"/>
    <w:multiLevelType w:val="hybridMultilevel"/>
    <w:tmpl w:val="2C10CB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3DB3B02"/>
    <w:multiLevelType w:val="hybridMultilevel"/>
    <w:tmpl w:val="EA36D216"/>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1494"/>
        </w:tabs>
        <w:ind w:left="1494" w:hanging="480"/>
      </w:pPr>
      <w:rPr>
        <w:rFonts w:ascii="Wingdings" w:hAnsi="Wingdings" w:hint="default"/>
      </w:rPr>
    </w:lvl>
    <w:lvl w:ilvl="2" w:tplc="04090005" w:tentative="1">
      <w:start w:val="1"/>
      <w:numFmt w:val="bullet"/>
      <w:lvlText w:val=""/>
      <w:lvlJc w:val="left"/>
      <w:pPr>
        <w:tabs>
          <w:tab w:val="num" w:pos="1974"/>
        </w:tabs>
        <w:ind w:left="1974" w:hanging="480"/>
      </w:pPr>
      <w:rPr>
        <w:rFonts w:ascii="Wingdings" w:hAnsi="Wingdings" w:hint="default"/>
      </w:rPr>
    </w:lvl>
    <w:lvl w:ilvl="3" w:tplc="04090001" w:tentative="1">
      <w:start w:val="1"/>
      <w:numFmt w:val="bullet"/>
      <w:lvlText w:val=""/>
      <w:lvlJc w:val="left"/>
      <w:pPr>
        <w:tabs>
          <w:tab w:val="num" w:pos="2454"/>
        </w:tabs>
        <w:ind w:left="2454" w:hanging="480"/>
      </w:pPr>
      <w:rPr>
        <w:rFonts w:ascii="Wingdings" w:hAnsi="Wingdings" w:hint="default"/>
      </w:rPr>
    </w:lvl>
    <w:lvl w:ilvl="4" w:tplc="04090003" w:tentative="1">
      <w:start w:val="1"/>
      <w:numFmt w:val="bullet"/>
      <w:lvlText w:val=""/>
      <w:lvlJc w:val="left"/>
      <w:pPr>
        <w:tabs>
          <w:tab w:val="num" w:pos="2934"/>
        </w:tabs>
        <w:ind w:left="2934" w:hanging="480"/>
      </w:pPr>
      <w:rPr>
        <w:rFonts w:ascii="Wingdings" w:hAnsi="Wingdings" w:hint="default"/>
      </w:rPr>
    </w:lvl>
    <w:lvl w:ilvl="5" w:tplc="04090005" w:tentative="1">
      <w:start w:val="1"/>
      <w:numFmt w:val="bullet"/>
      <w:lvlText w:val=""/>
      <w:lvlJc w:val="left"/>
      <w:pPr>
        <w:tabs>
          <w:tab w:val="num" w:pos="3414"/>
        </w:tabs>
        <w:ind w:left="3414" w:hanging="480"/>
      </w:pPr>
      <w:rPr>
        <w:rFonts w:ascii="Wingdings" w:hAnsi="Wingdings" w:hint="default"/>
      </w:rPr>
    </w:lvl>
    <w:lvl w:ilvl="6" w:tplc="04090001" w:tentative="1">
      <w:start w:val="1"/>
      <w:numFmt w:val="bullet"/>
      <w:lvlText w:val=""/>
      <w:lvlJc w:val="left"/>
      <w:pPr>
        <w:tabs>
          <w:tab w:val="num" w:pos="3894"/>
        </w:tabs>
        <w:ind w:left="3894" w:hanging="480"/>
      </w:pPr>
      <w:rPr>
        <w:rFonts w:ascii="Wingdings" w:hAnsi="Wingdings" w:hint="default"/>
      </w:rPr>
    </w:lvl>
    <w:lvl w:ilvl="7" w:tplc="04090003" w:tentative="1">
      <w:start w:val="1"/>
      <w:numFmt w:val="bullet"/>
      <w:lvlText w:val=""/>
      <w:lvlJc w:val="left"/>
      <w:pPr>
        <w:tabs>
          <w:tab w:val="num" w:pos="4374"/>
        </w:tabs>
        <w:ind w:left="4374" w:hanging="480"/>
      </w:pPr>
      <w:rPr>
        <w:rFonts w:ascii="Wingdings" w:hAnsi="Wingdings" w:hint="default"/>
      </w:rPr>
    </w:lvl>
    <w:lvl w:ilvl="8" w:tplc="04090005" w:tentative="1">
      <w:start w:val="1"/>
      <w:numFmt w:val="bullet"/>
      <w:lvlText w:val=""/>
      <w:lvlJc w:val="left"/>
      <w:pPr>
        <w:tabs>
          <w:tab w:val="num" w:pos="4854"/>
        </w:tabs>
        <w:ind w:left="4854" w:hanging="480"/>
      </w:pPr>
      <w:rPr>
        <w:rFonts w:ascii="Wingdings" w:hAnsi="Wingdings" w:hint="default"/>
      </w:rPr>
    </w:lvl>
  </w:abstractNum>
  <w:abstractNum w:abstractNumId="8" w15:restartNumberingAfterBreak="0">
    <w:nsid w:val="55304B6F"/>
    <w:multiLevelType w:val="hybridMultilevel"/>
    <w:tmpl w:val="DD70AB34"/>
    <w:lvl w:ilvl="0" w:tplc="C1847A1E">
      <w:start w:val="1"/>
      <w:numFmt w:val="taiwaneseCountingThousand"/>
      <w:lvlText w:val="(%1)"/>
      <w:lvlJc w:val="left"/>
      <w:pPr>
        <w:ind w:left="960" w:hanging="480"/>
      </w:pPr>
      <w:rPr>
        <w:rFonts w:hint="eastAsia"/>
      </w:rPr>
    </w:lvl>
    <w:lvl w:ilvl="1" w:tplc="6B3EB64E">
      <w:start w:val="1"/>
      <w:numFmt w:val="taiwaneseCountingThousand"/>
      <w:lvlText w:val="(%2)"/>
      <w:lvlJc w:val="left"/>
      <w:pPr>
        <w:ind w:left="1473" w:hanging="480"/>
      </w:pPr>
      <w:rPr>
        <w:rFonts w:hint="eastAsia"/>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8480261"/>
    <w:multiLevelType w:val="hybridMultilevel"/>
    <w:tmpl w:val="2ACE99A6"/>
    <w:lvl w:ilvl="0" w:tplc="A476ACF8">
      <w:start w:val="1"/>
      <w:numFmt w:val="taiwaneseCountingThousand"/>
      <w:lvlText w:val="%1、"/>
      <w:lvlJc w:val="left"/>
      <w:pPr>
        <w:ind w:left="2028" w:hanging="720"/>
      </w:pPr>
      <w:rPr>
        <w:rFonts w:hint="default"/>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0" w15:restartNumberingAfterBreak="0">
    <w:nsid w:val="5D1669C1"/>
    <w:multiLevelType w:val="hybridMultilevel"/>
    <w:tmpl w:val="35322552"/>
    <w:lvl w:ilvl="0" w:tplc="7570A476">
      <w:start w:val="1"/>
      <w:numFmt w:val="taiwaneseCountingThousand"/>
      <w:lvlText w:val="%1、"/>
      <w:lvlJc w:val="left"/>
      <w:pPr>
        <w:ind w:left="1188" w:hanging="480"/>
      </w:pPr>
      <w:rPr>
        <w:lang w:val="en-US"/>
      </w:rPr>
    </w:lvl>
    <w:lvl w:ilvl="1" w:tplc="C1847A1E">
      <w:start w:val="1"/>
      <w:numFmt w:val="taiwaneseCountingThousand"/>
      <w:lvlText w:val="(%2)"/>
      <w:lvlJc w:val="left"/>
      <w:pPr>
        <w:ind w:left="1668" w:hanging="480"/>
      </w:pPr>
      <w:rPr>
        <w:rFonts w:hint="eastAsia"/>
      </w:rPr>
    </w:lvl>
    <w:lvl w:ilvl="2" w:tplc="0409000F">
      <w:start w:val="1"/>
      <w:numFmt w:val="decimal"/>
      <w:lvlText w:val="%3."/>
      <w:lvlJc w:val="left"/>
      <w:pPr>
        <w:ind w:left="2388" w:hanging="72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5E176B5F"/>
    <w:multiLevelType w:val="hybridMultilevel"/>
    <w:tmpl w:val="F3CC7D5C"/>
    <w:lvl w:ilvl="0" w:tplc="C128D2F8">
      <w:start w:val="1"/>
      <w:numFmt w:val="taiwaneseCountingThousand"/>
      <w:lvlText w:val="(%1)"/>
      <w:lvlJc w:val="left"/>
      <w:pPr>
        <w:ind w:left="119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4490686"/>
    <w:multiLevelType w:val="hybridMultilevel"/>
    <w:tmpl w:val="AAF60956"/>
    <w:lvl w:ilvl="0" w:tplc="5420C024">
      <w:start w:val="1"/>
      <w:numFmt w:val="taiwaneseCountingThousand"/>
      <w:lvlText w:val="（%1）"/>
      <w:lvlJc w:val="left"/>
      <w:pPr>
        <w:ind w:left="1740" w:hanging="10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3" w15:restartNumberingAfterBreak="0">
    <w:nsid w:val="66034DD0"/>
    <w:multiLevelType w:val="hybridMultilevel"/>
    <w:tmpl w:val="554E23C4"/>
    <w:lvl w:ilvl="0" w:tplc="04090015">
      <w:start w:val="1"/>
      <w:numFmt w:val="taiwaneseCountingThousand"/>
      <w:lvlText w:val="%1、"/>
      <w:lvlJc w:val="left"/>
      <w:pPr>
        <w:ind w:left="480" w:hanging="480"/>
      </w:pPr>
    </w:lvl>
    <w:lvl w:ilvl="1" w:tplc="C1847A1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1A060B"/>
    <w:multiLevelType w:val="hybridMultilevel"/>
    <w:tmpl w:val="53041AE4"/>
    <w:lvl w:ilvl="0" w:tplc="F93872E6">
      <w:start w:val="1"/>
      <w:numFmt w:val="taiwaneseCountingThousand"/>
      <w:lvlText w:val="%1、"/>
      <w:lvlJc w:val="left"/>
      <w:pPr>
        <w:ind w:left="1473" w:hanging="480"/>
      </w:pPr>
      <w:rPr>
        <w:lang w:val="en-US"/>
      </w:rPr>
    </w:lvl>
    <w:lvl w:ilvl="1" w:tplc="1CE28A9C">
      <w:start w:val="1"/>
      <w:numFmt w:val="taiwaneseCountingThousand"/>
      <w:lvlText w:val="(%2)"/>
      <w:lvlJc w:val="left"/>
      <w:pPr>
        <w:ind w:left="960" w:hanging="480"/>
      </w:pPr>
      <w:rPr>
        <w:rFonts w:hint="eastAsia"/>
        <w:color w:val="0D0D0D" w:themeColor="text1" w:themeTint="F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9F417A"/>
    <w:multiLevelType w:val="hybridMultilevel"/>
    <w:tmpl w:val="4A340F7E"/>
    <w:lvl w:ilvl="0" w:tplc="C1847A1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CDD752F"/>
    <w:multiLevelType w:val="hybridMultilevel"/>
    <w:tmpl w:val="554E23C4"/>
    <w:lvl w:ilvl="0" w:tplc="04090015">
      <w:start w:val="1"/>
      <w:numFmt w:val="taiwaneseCountingThousand"/>
      <w:lvlText w:val="%1、"/>
      <w:lvlJc w:val="left"/>
      <w:pPr>
        <w:ind w:left="480" w:hanging="480"/>
      </w:pPr>
    </w:lvl>
    <w:lvl w:ilvl="1" w:tplc="C1847A1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0"/>
  </w:num>
  <w:num w:numId="4">
    <w:abstractNumId w:val="12"/>
  </w:num>
  <w:num w:numId="5">
    <w:abstractNumId w:val="9"/>
  </w:num>
  <w:num w:numId="6">
    <w:abstractNumId w:val="3"/>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3"/>
  </w:num>
  <w:num w:numId="13">
    <w:abstractNumId w:val="16"/>
  </w:num>
  <w:num w:numId="14">
    <w:abstractNumId w:val="8"/>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44"/>
    <w:rsid w:val="000053B9"/>
    <w:rsid w:val="00013B7D"/>
    <w:rsid w:val="000241EB"/>
    <w:rsid w:val="000248A7"/>
    <w:rsid w:val="00033AFA"/>
    <w:rsid w:val="00053149"/>
    <w:rsid w:val="00091DD7"/>
    <w:rsid w:val="000A59C1"/>
    <w:rsid w:val="000B387B"/>
    <w:rsid w:val="000C45E9"/>
    <w:rsid w:val="000C774A"/>
    <w:rsid w:val="000F2A58"/>
    <w:rsid w:val="000F3237"/>
    <w:rsid w:val="000F6B81"/>
    <w:rsid w:val="001047D0"/>
    <w:rsid w:val="001120A6"/>
    <w:rsid w:val="00112C93"/>
    <w:rsid w:val="00135572"/>
    <w:rsid w:val="00143414"/>
    <w:rsid w:val="00150D22"/>
    <w:rsid w:val="001519D2"/>
    <w:rsid w:val="001713BE"/>
    <w:rsid w:val="001746AA"/>
    <w:rsid w:val="001751B9"/>
    <w:rsid w:val="001826D2"/>
    <w:rsid w:val="0019239B"/>
    <w:rsid w:val="00196C21"/>
    <w:rsid w:val="001A1201"/>
    <w:rsid w:val="001C2F5A"/>
    <w:rsid w:val="001C6FC3"/>
    <w:rsid w:val="001E2524"/>
    <w:rsid w:val="001F0743"/>
    <w:rsid w:val="001F0ECA"/>
    <w:rsid w:val="001F22E7"/>
    <w:rsid w:val="001F7919"/>
    <w:rsid w:val="00207CA3"/>
    <w:rsid w:val="00213E44"/>
    <w:rsid w:val="002216F7"/>
    <w:rsid w:val="00225D23"/>
    <w:rsid w:val="00231CD1"/>
    <w:rsid w:val="002511AC"/>
    <w:rsid w:val="002552F7"/>
    <w:rsid w:val="002610AE"/>
    <w:rsid w:val="00262B56"/>
    <w:rsid w:val="0027422D"/>
    <w:rsid w:val="002862F3"/>
    <w:rsid w:val="00287C12"/>
    <w:rsid w:val="00295020"/>
    <w:rsid w:val="002A3D67"/>
    <w:rsid w:val="002A5E33"/>
    <w:rsid w:val="002D2F93"/>
    <w:rsid w:val="002D6FD7"/>
    <w:rsid w:val="002E0E5E"/>
    <w:rsid w:val="002F3AA4"/>
    <w:rsid w:val="00312077"/>
    <w:rsid w:val="00321A88"/>
    <w:rsid w:val="00325691"/>
    <w:rsid w:val="003270AB"/>
    <w:rsid w:val="00327B27"/>
    <w:rsid w:val="003358BA"/>
    <w:rsid w:val="00342DFC"/>
    <w:rsid w:val="00343517"/>
    <w:rsid w:val="003470F5"/>
    <w:rsid w:val="003559D9"/>
    <w:rsid w:val="003608C7"/>
    <w:rsid w:val="0037058F"/>
    <w:rsid w:val="00384AEF"/>
    <w:rsid w:val="00395EF0"/>
    <w:rsid w:val="00396ED3"/>
    <w:rsid w:val="003A1A40"/>
    <w:rsid w:val="003A1AAB"/>
    <w:rsid w:val="003C50AC"/>
    <w:rsid w:val="003C685A"/>
    <w:rsid w:val="003D3636"/>
    <w:rsid w:val="003D5B9A"/>
    <w:rsid w:val="003E01E5"/>
    <w:rsid w:val="003E60A0"/>
    <w:rsid w:val="0040324B"/>
    <w:rsid w:val="00406505"/>
    <w:rsid w:val="004068C4"/>
    <w:rsid w:val="0041625A"/>
    <w:rsid w:val="00430975"/>
    <w:rsid w:val="004336C0"/>
    <w:rsid w:val="00434D08"/>
    <w:rsid w:val="00450344"/>
    <w:rsid w:val="00465C44"/>
    <w:rsid w:val="00475BFB"/>
    <w:rsid w:val="00486B6A"/>
    <w:rsid w:val="00494303"/>
    <w:rsid w:val="0049453D"/>
    <w:rsid w:val="004A0800"/>
    <w:rsid w:val="004A357D"/>
    <w:rsid w:val="004A55DE"/>
    <w:rsid w:val="004C4188"/>
    <w:rsid w:val="004F2100"/>
    <w:rsid w:val="004F65B2"/>
    <w:rsid w:val="005120F6"/>
    <w:rsid w:val="00521376"/>
    <w:rsid w:val="00521F56"/>
    <w:rsid w:val="005252E7"/>
    <w:rsid w:val="00547EC9"/>
    <w:rsid w:val="00551E9B"/>
    <w:rsid w:val="00552FD3"/>
    <w:rsid w:val="005656FF"/>
    <w:rsid w:val="00567C18"/>
    <w:rsid w:val="00575D70"/>
    <w:rsid w:val="005874FB"/>
    <w:rsid w:val="005A4DC0"/>
    <w:rsid w:val="005B3DCD"/>
    <w:rsid w:val="005B5EC1"/>
    <w:rsid w:val="005B6CAC"/>
    <w:rsid w:val="005C36D4"/>
    <w:rsid w:val="005D0D96"/>
    <w:rsid w:val="005E3A88"/>
    <w:rsid w:val="0060015B"/>
    <w:rsid w:val="006060EE"/>
    <w:rsid w:val="00606B97"/>
    <w:rsid w:val="00611873"/>
    <w:rsid w:val="006159A9"/>
    <w:rsid w:val="00622D43"/>
    <w:rsid w:val="006235AF"/>
    <w:rsid w:val="006250CF"/>
    <w:rsid w:val="00625CD7"/>
    <w:rsid w:val="00637437"/>
    <w:rsid w:val="00641A89"/>
    <w:rsid w:val="00646C13"/>
    <w:rsid w:val="006543C7"/>
    <w:rsid w:val="00657BF3"/>
    <w:rsid w:val="00670905"/>
    <w:rsid w:val="00687C17"/>
    <w:rsid w:val="006909B5"/>
    <w:rsid w:val="006922B7"/>
    <w:rsid w:val="00693246"/>
    <w:rsid w:val="006A73D8"/>
    <w:rsid w:val="006C253E"/>
    <w:rsid w:val="006D6780"/>
    <w:rsid w:val="006F7989"/>
    <w:rsid w:val="007056B8"/>
    <w:rsid w:val="00706E1A"/>
    <w:rsid w:val="00720364"/>
    <w:rsid w:val="00724EC1"/>
    <w:rsid w:val="00726640"/>
    <w:rsid w:val="0073583E"/>
    <w:rsid w:val="007370C3"/>
    <w:rsid w:val="0074481C"/>
    <w:rsid w:val="00761A52"/>
    <w:rsid w:val="00765BF2"/>
    <w:rsid w:val="00777031"/>
    <w:rsid w:val="00795DEA"/>
    <w:rsid w:val="007A0D2F"/>
    <w:rsid w:val="007A501E"/>
    <w:rsid w:val="007A70E7"/>
    <w:rsid w:val="007D258A"/>
    <w:rsid w:val="00802FF6"/>
    <w:rsid w:val="008063C0"/>
    <w:rsid w:val="00806688"/>
    <w:rsid w:val="00807921"/>
    <w:rsid w:val="0081086F"/>
    <w:rsid w:val="00830CAE"/>
    <w:rsid w:val="00833DAB"/>
    <w:rsid w:val="00833E6C"/>
    <w:rsid w:val="00876D76"/>
    <w:rsid w:val="00882833"/>
    <w:rsid w:val="00887086"/>
    <w:rsid w:val="00891733"/>
    <w:rsid w:val="00894CF2"/>
    <w:rsid w:val="008C6132"/>
    <w:rsid w:val="008E0872"/>
    <w:rsid w:val="008E7E05"/>
    <w:rsid w:val="008F10E7"/>
    <w:rsid w:val="008F3050"/>
    <w:rsid w:val="009117B4"/>
    <w:rsid w:val="009200A8"/>
    <w:rsid w:val="00920830"/>
    <w:rsid w:val="00923D42"/>
    <w:rsid w:val="009459CB"/>
    <w:rsid w:val="00953B45"/>
    <w:rsid w:val="0097194A"/>
    <w:rsid w:val="009829E2"/>
    <w:rsid w:val="009909E2"/>
    <w:rsid w:val="009C1BF6"/>
    <w:rsid w:val="009D60DB"/>
    <w:rsid w:val="009E5A5C"/>
    <w:rsid w:val="009F3A22"/>
    <w:rsid w:val="009F578A"/>
    <w:rsid w:val="00A00180"/>
    <w:rsid w:val="00A027AD"/>
    <w:rsid w:val="00A15750"/>
    <w:rsid w:val="00A1711B"/>
    <w:rsid w:val="00A23415"/>
    <w:rsid w:val="00A33419"/>
    <w:rsid w:val="00A3408A"/>
    <w:rsid w:val="00A45D90"/>
    <w:rsid w:val="00A477D7"/>
    <w:rsid w:val="00A657DA"/>
    <w:rsid w:val="00A672BC"/>
    <w:rsid w:val="00A75706"/>
    <w:rsid w:val="00A7622A"/>
    <w:rsid w:val="00AB3F3F"/>
    <w:rsid w:val="00AB566C"/>
    <w:rsid w:val="00AB64F1"/>
    <w:rsid w:val="00AC71E6"/>
    <w:rsid w:val="00AD1444"/>
    <w:rsid w:val="00AD1E5C"/>
    <w:rsid w:val="00AD2D7E"/>
    <w:rsid w:val="00AD6024"/>
    <w:rsid w:val="00AF06DF"/>
    <w:rsid w:val="00AF133F"/>
    <w:rsid w:val="00B140E7"/>
    <w:rsid w:val="00B1555A"/>
    <w:rsid w:val="00B222B4"/>
    <w:rsid w:val="00B22EFA"/>
    <w:rsid w:val="00B3654A"/>
    <w:rsid w:val="00B42E0F"/>
    <w:rsid w:val="00B51E37"/>
    <w:rsid w:val="00B77CDF"/>
    <w:rsid w:val="00B81CF7"/>
    <w:rsid w:val="00B86D87"/>
    <w:rsid w:val="00BB57BA"/>
    <w:rsid w:val="00BB7956"/>
    <w:rsid w:val="00BC4A67"/>
    <w:rsid w:val="00BD3904"/>
    <w:rsid w:val="00C06989"/>
    <w:rsid w:val="00C165F2"/>
    <w:rsid w:val="00C22418"/>
    <w:rsid w:val="00C3163E"/>
    <w:rsid w:val="00C36283"/>
    <w:rsid w:val="00C40630"/>
    <w:rsid w:val="00C720FB"/>
    <w:rsid w:val="00C81C85"/>
    <w:rsid w:val="00C829BD"/>
    <w:rsid w:val="00C82C77"/>
    <w:rsid w:val="00C875F3"/>
    <w:rsid w:val="00C87B3E"/>
    <w:rsid w:val="00C87DCD"/>
    <w:rsid w:val="00CC7046"/>
    <w:rsid w:val="00CD4225"/>
    <w:rsid w:val="00CE68A6"/>
    <w:rsid w:val="00CF375A"/>
    <w:rsid w:val="00CF672E"/>
    <w:rsid w:val="00D13168"/>
    <w:rsid w:val="00D21E94"/>
    <w:rsid w:val="00D37650"/>
    <w:rsid w:val="00D420AA"/>
    <w:rsid w:val="00D5035A"/>
    <w:rsid w:val="00D765FB"/>
    <w:rsid w:val="00D85EE0"/>
    <w:rsid w:val="00D8648D"/>
    <w:rsid w:val="00DB6AAA"/>
    <w:rsid w:val="00DC1BF7"/>
    <w:rsid w:val="00DD3B2A"/>
    <w:rsid w:val="00DE24CC"/>
    <w:rsid w:val="00DF3344"/>
    <w:rsid w:val="00E035FF"/>
    <w:rsid w:val="00E06E52"/>
    <w:rsid w:val="00E0773F"/>
    <w:rsid w:val="00E07BCD"/>
    <w:rsid w:val="00E1501C"/>
    <w:rsid w:val="00E27690"/>
    <w:rsid w:val="00E27D10"/>
    <w:rsid w:val="00E3276B"/>
    <w:rsid w:val="00E3403A"/>
    <w:rsid w:val="00E35930"/>
    <w:rsid w:val="00E4089E"/>
    <w:rsid w:val="00E478B7"/>
    <w:rsid w:val="00E50DAD"/>
    <w:rsid w:val="00E65612"/>
    <w:rsid w:val="00E6780C"/>
    <w:rsid w:val="00E706B2"/>
    <w:rsid w:val="00E806AB"/>
    <w:rsid w:val="00E90C82"/>
    <w:rsid w:val="00EC0F18"/>
    <w:rsid w:val="00EC1B40"/>
    <w:rsid w:val="00ED1A9C"/>
    <w:rsid w:val="00ED1C26"/>
    <w:rsid w:val="00ED40CD"/>
    <w:rsid w:val="00ED75EC"/>
    <w:rsid w:val="00EF1239"/>
    <w:rsid w:val="00EF2767"/>
    <w:rsid w:val="00F01CF8"/>
    <w:rsid w:val="00F176DC"/>
    <w:rsid w:val="00F20506"/>
    <w:rsid w:val="00F238A1"/>
    <w:rsid w:val="00F26014"/>
    <w:rsid w:val="00F2781F"/>
    <w:rsid w:val="00F37CC0"/>
    <w:rsid w:val="00F44BFF"/>
    <w:rsid w:val="00F47484"/>
    <w:rsid w:val="00F54FA3"/>
    <w:rsid w:val="00F72012"/>
    <w:rsid w:val="00F75232"/>
    <w:rsid w:val="00F77A2B"/>
    <w:rsid w:val="00F84C13"/>
    <w:rsid w:val="00FA5658"/>
    <w:rsid w:val="00FA5670"/>
    <w:rsid w:val="00FB0DD9"/>
    <w:rsid w:val="00FC1E84"/>
    <w:rsid w:val="00FC70AA"/>
    <w:rsid w:val="00FE46CD"/>
    <w:rsid w:val="00FF584E"/>
    <w:rsid w:val="00FF7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7AF40"/>
  <w15:docId w15:val="{4A135EAC-264A-4340-A2D9-611520B4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E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E5C"/>
    <w:pPr>
      <w:ind w:leftChars="200" w:left="480"/>
    </w:pPr>
  </w:style>
  <w:style w:type="paragraph" w:styleId="a4">
    <w:name w:val="footer"/>
    <w:basedOn w:val="a"/>
    <w:link w:val="a5"/>
    <w:uiPriority w:val="99"/>
    <w:unhideWhenUsed/>
    <w:rsid w:val="00AD1E5C"/>
    <w:pPr>
      <w:tabs>
        <w:tab w:val="center" w:pos="4153"/>
        <w:tab w:val="right" w:pos="8306"/>
      </w:tabs>
      <w:snapToGrid w:val="0"/>
    </w:pPr>
    <w:rPr>
      <w:sz w:val="20"/>
      <w:szCs w:val="20"/>
    </w:rPr>
  </w:style>
  <w:style w:type="character" w:customStyle="1" w:styleId="a5">
    <w:name w:val="頁尾 字元"/>
    <w:basedOn w:val="a0"/>
    <w:link w:val="a4"/>
    <w:uiPriority w:val="99"/>
    <w:rsid w:val="00AD1E5C"/>
    <w:rPr>
      <w:sz w:val="20"/>
      <w:szCs w:val="20"/>
    </w:rPr>
  </w:style>
  <w:style w:type="paragraph" w:styleId="a6">
    <w:name w:val="Balloon Text"/>
    <w:basedOn w:val="a"/>
    <w:link w:val="a7"/>
    <w:uiPriority w:val="99"/>
    <w:semiHidden/>
    <w:unhideWhenUsed/>
    <w:rsid w:val="000053B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053B9"/>
    <w:rPr>
      <w:rFonts w:asciiTheme="majorHAnsi" w:eastAsiaTheme="majorEastAsia" w:hAnsiTheme="majorHAnsi" w:cstheme="majorBidi"/>
      <w:sz w:val="18"/>
      <w:szCs w:val="18"/>
    </w:rPr>
  </w:style>
  <w:style w:type="paragraph" w:styleId="a8">
    <w:name w:val="header"/>
    <w:basedOn w:val="a"/>
    <w:link w:val="a9"/>
    <w:unhideWhenUsed/>
    <w:rsid w:val="00D420AA"/>
    <w:pPr>
      <w:tabs>
        <w:tab w:val="center" w:pos="4153"/>
        <w:tab w:val="right" w:pos="8306"/>
      </w:tabs>
      <w:snapToGrid w:val="0"/>
    </w:pPr>
    <w:rPr>
      <w:sz w:val="20"/>
      <w:szCs w:val="20"/>
    </w:rPr>
  </w:style>
  <w:style w:type="character" w:customStyle="1" w:styleId="a9">
    <w:name w:val="頁首 字元"/>
    <w:basedOn w:val="a0"/>
    <w:link w:val="a8"/>
    <w:rsid w:val="00D420AA"/>
    <w:rPr>
      <w:sz w:val="20"/>
      <w:szCs w:val="20"/>
    </w:rPr>
  </w:style>
  <w:style w:type="paragraph" w:customStyle="1" w:styleId="aa">
    <w:name w:val="說明"/>
    <w:basedOn w:val="ab"/>
    <w:rsid w:val="00112C93"/>
    <w:pPr>
      <w:spacing w:after="0" w:line="640" w:lineRule="exact"/>
      <w:ind w:leftChars="0" w:left="952" w:hanging="952"/>
    </w:pPr>
    <w:rPr>
      <w:rFonts w:ascii="Arial" w:eastAsia="標楷體" w:hAnsi="Arial" w:cs="Times New Roman"/>
      <w:sz w:val="32"/>
      <w:szCs w:val="24"/>
    </w:rPr>
  </w:style>
  <w:style w:type="paragraph" w:styleId="ab">
    <w:name w:val="Body Text Indent"/>
    <w:basedOn w:val="a"/>
    <w:link w:val="ac"/>
    <w:uiPriority w:val="99"/>
    <w:semiHidden/>
    <w:unhideWhenUsed/>
    <w:rsid w:val="00112C93"/>
    <w:pPr>
      <w:spacing w:after="120"/>
      <w:ind w:leftChars="200" w:left="480"/>
    </w:pPr>
  </w:style>
  <w:style w:type="character" w:customStyle="1" w:styleId="ac">
    <w:name w:val="本文縮排 字元"/>
    <w:basedOn w:val="a0"/>
    <w:link w:val="ab"/>
    <w:uiPriority w:val="99"/>
    <w:semiHidden/>
    <w:rsid w:val="00112C93"/>
  </w:style>
  <w:style w:type="character" w:styleId="ad">
    <w:name w:val="Hyperlink"/>
    <w:basedOn w:val="a0"/>
    <w:uiPriority w:val="99"/>
    <w:unhideWhenUsed/>
    <w:rsid w:val="001C2F5A"/>
    <w:rPr>
      <w:color w:val="0000FF" w:themeColor="hyperlink"/>
      <w:u w:val="single"/>
    </w:rPr>
  </w:style>
  <w:style w:type="character" w:styleId="ae">
    <w:name w:val="Unresolved Mention"/>
    <w:basedOn w:val="a0"/>
    <w:uiPriority w:val="99"/>
    <w:semiHidden/>
    <w:unhideWhenUsed/>
    <w:rsid w:val="00E2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043425">
      <w:bodyDiv w:val="1"/>
      <w:marLeft w:val="0"/>
      <w:marRight w:val="0"/>
      <w:marTop w:val="0"/>
      <w:marBottom w:val="0"/>
      <w:divBdr>
        <w:top w:val="none" w:sz="0" w:space="0" w:color="auto"/>
        <w:left w:val="none" w:sz="0" w:space="0" w:color="auto"/>
        <w:bottom w:val="none" w:sz="0" w:space="0" w:color="auto"/>
        <w:right w:val="none" w:sz="0" w:space="0" w:color="auto"/>
      </w:divBdr>
    </w:div>
    <w:div w:id="15405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taiwan.net/WorkingHoliday/" TargetMode="External"/><Relationship Id="rId13" Type="http://schemas.openxmlformats.org/officeDocument/2006/relationships/hyperlink" Target="http://www.boca.gov.tw/np?ctNode=7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ca.gov.tw/cp-37-220-9f13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ca.gov.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htaiwan.net/" TargetMode="External"/><Relationship Id="rId4" Type="http://schemas.openxmlformats.org/officeDocument/2006/relationships/settings" Target="settings.xml"/><Relationship Id="rId9" Type="http://schemas.openxmlformats.org/officeDocument/2006/relationships/hyperlink" Target="https://www.boc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88DA-F27F-4BE5-91A6-1DA74615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林孟瑋</cp:lastModifiedBy>
  <cp:revision>5</cp:revision>
  <cp:lastPrinted>2021-03-09T10:31:00Z</cp:lastPrinted>
  <dcterms:created xsi:type="dcterms:W3CDTF">2021-03-09T10:31:00Z</dcterms:created>
  <dcterms:modified xsi:type="dcterms:W3CDTF">2021-03-09T11:02:00Z</dcterms:modified>
</cp:coreProperties>
</file>