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7F" w:rsidRPr="00B93A31" w:rsidRDefault="00321E7F" w:rsidP="00321E7F">
      <w:pPr>
        <w:widowControl/>
        <w:spacing w:line="240" w:lineRule="atLeast"/>
        <w:ind w:rightChars="-22" w:right="31680"/>
        <w:rPr>
          <w:rFonts w:eastAsia="標楷體"/>
          <w:b/>
          <w:color w:val="000000"/>
          <w:sz w:val="32"/>
          <w:szCs w:val="32"/>
        </w:rPr>
      </w:pPr>
    </w:p>
    <w:p w:rsidR="00321E7F" w:rsidRPr="00457BFD" w:rsidRDefault="00321E7F" w:rsidP="006247B1">
      <w:pPr>
        <w:widowControl/>
        <w:spacing w:line="240" w:lineRule="atLeast"/>
        <w:ind w:rightChars="-22" w:right="31680"/>
        <w:jc w:val="center"/>
        <w:rPr>
          <w:rFonts w:eastAsia="標楷體"/>
          <w:b/>
          <w:color w:val="000000"/>
          <w:sz w:val="36"/>
          <w:szCs w:val="36"/>
        </w:rPr>
      </w:pPr>
      <w:r w:rsidRPr="00457BFD">
        <w:rPr>
          <w:rFonts w:eastAsia="標楷體" w:hint="eastAsia"/>
          <w:b/>
          <w:color w:val="000000"/>
          <w:sz w:val="36"/>
          <w:szCs w:val="36"/>
        </w:rPr>
        <w:t>外交部</w:t>
      </w:r>
      <w:r w:rsidRPr="00457BFD">
        <w:rPr>
          <w:rFonts w:eastAsia="標楷體"/>
          <w:b/>
          <w:color w:val="000000"/>
          <w:sz w:val="36"/>
          <w:szCs w:val="36"/>
        </w:rPr>
        <w:t>104</w:t>
      </w:r>
      <w:r w:rsidRPr="00457BFD">
        <w:rPr>
          <w:rFonts w:eastAsia="標楷體" w:hint="eastAsia"/>
          <w:b/>
          <w:color w:val="000000"/>
          <w:sz w:val="36"/>
          <w:szCs w:val="36"/>
        </w:rPr>
        <w:t>年度推動性別主流化成果報告</w:t>
      </w:r>
    </w:p>
    <w:p w:rsidR="00321E7F" w:rsidRPr="00DF74B4" w:rsidRDefault="00321E7F" w:rsidP="006247B1">
      <w:pPr>
        <w:widowControl/>
        <w:spacing w:line="240" w:lineRule="atLeast"/>
        <w:ind w:rightChars="-22" w:right="31680"/>
        <w:jc w:val="center"/>
        <w:rPr>
          <w:rFonts w:eastAsia="標楷體"/>
          <w:b/>
          <w:color w:val="0000FF"/>
          <w:sz w:val="22"/>
          <w:szCs w:val="22"/>
        </w:rPr>
      </w:pPr>
      <w:r>
        <w:rPr>
          <w:rFonts w:eastAsia="標楷體" w:hint="eastAsia"/>
          <w:b/>
          <w:color w:val="0000FF"/>
          <w:sz w:val="22"/>
          <w:szCs w:val="22"/>
        </w:rPr>
        <w:t>（本部</w:t>
      </w:r>
      <w:r w:rsidRPr="00DF74B4">
        <w:rPr>
          <w:rFonts w:eastAsia="標楷體" w:hint="eastAsia"/>
          <w:b/>
          <w:color w:val="0000FF"/>
          <w:sz w:val="22"/>
          <w:szCs w:val="22"/>
        </w:rPr>
        <w:t>性</w:t>
      </w:r>
      <w:r>
        <w:rPr>
          <w:rFonts w:eastAsia="標楷體" w:hint="eastAsia"/>
          <w:b/>
          <w:color w:val="0000FF"/>
          <w:sz w:val="22"/>
          <w:szCs w:val="22"/>
        </w:rPr>
        <w:t>別平等專</w:t>
      </w:r>
      <w:r w:rsidRPr="00DF74B4">
        <w:rPr>
          <w:rFonts w:eastAsia="標楷體" w:hint="eastAsia"/>
          <w:b/>
          <w:color w:val="0000FF"/>
          <w:sz w:val="22"/>
          <w:szCs w:val="22"/>
        </w:rPr>
        <w:t>案小組</w:t>
      </w:r>
      <w:r w:rsidRPr="00DF74B4">
        <w:rPr>
          <w:rFonts w:eastAsia="標楷體"/>
          <w:b/>
          <w:color w:val="0000FF"/>
          <w:sz w:val="22"/>
          <w:szCs w:val="22"/>
        </w:rPr>
        <w:t>105</w:t>
      </w:r>
      <w:r w:rsidRPr="00DF74B4">
        <w:rPr>
          <w:rFonts w:eastAsia="標楷體" w:hint="eastAsia"/>
          <w:b/>
          <w:color w:val="0000FF"/>
          <w:sz w:val="22"/>
          <w:szCs w:val="22"/>
        </w:rPr>
        <w:t>年</w:t>
      </w:r>
      <w:r w:rsidRPr="00DF74B4">
        <w:rPr>
          <w:rFonts w:eastAsia="標楷體"/>
          <w:b/>
          <w:color w:val="0000FF"/>
          <w:sz w:val="22"/>
          <w:szCs w:val="22"/>
        </w:rPr>
        <w:t>2</w:t>
      </w:r>
      <w:r w:rsidRPr="00DF74B4">
        <w:rPr>
          <w:rFonts w:eastAsia="標楷體" w:hint="eastAsia"/>
          <w:b/>
          <w:color w:val="0000FF"/>
          <w:sz w:val="22"/>
          <w:szCs w:val="22"/>
        </w:rPr>
        <w:t>月</w:t>
      </w:r>
      <w:r w:rsidRPr="00DF74B4">
        <w:rPr>
          <w:rFonts w:eastAsia="標楷體"/>
          <w:b/>
          <w:color w:val="0000FF"/>
          <w:sz w:val="22"/>
          <w:szCs w:val="22"/>
        </w:rPr>
        <w:t>24</w:t>
      </w:r>
      <w:r w:rsidRPr="00DF74B4">
        <w:rPr>
          <w:rFonts w:eastAsia="標楷體" w:hint="eastAsia"/>
          <w:b/>
          <w:color w:val="0000FF"/>
          <w:sz w:val="22"/>
          <w:szCs w:val="22"/>
        </w:rPr>
        <w:t>日第</w:t>
      </w:r>
      <w:r w:rsidRPr="00DF74B4">
        <w:rPr>
          <w:rFonts w:eastAsia="標楷體"/>
          <w:b/>
          <w:color w:val="0000FF"/>
          <w:sz w:val="22"/>
          <w:szCs w:val="22"/>
        </w:rPr>
        <w:t>1</w:t>
      </w:r>
      <w:r w:rsidRPr="00DF74B4">
        <w:rPr>
          <w:rFonts w:eastAsia="標楷體" w:hint="eastAsia"/>
          <w:b/>
          <w:color w:val="0000FF"/>
          <w:sz w:val="22"/>
          <w:szCs w:val="22"/>
        </w:rPr>
        <w:t>次委員會議</w:t>
      </w:r>
      <w:r>
        <w:rPr>
          <w:rFonts w:eastAsia="標楷體" w:hint="eastAsia"/>
          <w:b/>
          <w:color w:val="0000FF"/>
          <w:sz w:val="22"/>
          <w:szCs w:val="22"/>
        </w:rPr>
        <w:t>審查通過）</w:t>
      </w:r>
    </w:p>
    <w:p w:rsidR="00321E7F" w:rsidRPr="00457BFD" w:rsidRDefault="00321E7F" w:rsidP="006247B1">
      <w:pPr>
        <w:pStyle w:val="ListParagraph"/>
        <w:widowControl/>
        <w:spacing w:before="120" w:after="120" w:line="440" w:lineRule="exact"/>
        <w:ind w:leftChars="0" w:left="0" w:rightChars="-22" w:right="31680"/>
        <w:rPr>
          <w:rFonts w:eastAsia="標楷體"/>
          <w:b/>
          <w:color w:val="000000"/>
          <w:sz w:val="32"/>
          <w:szCs w:val="32"/>
        </w:rPr>
      </w:pPr>
      <w:r w:rsidRPr="00457BFD">
        <w:rPr>
          <w:rFonts w:eastAsia="標楷體" w:hint="eastAsia"/>
          <w:b/>
          <w:color w:val="000000"/>
          <w:sz w:val="32"/>
          <w:szCs w:val="32"/>
        </w:rPr>
        <w:t>壹、依據</w:t>
      </w:r>
    </w:p>
    <w:p w:rsidR="00321E7F" w:rsidRPr="00457BFD" w:rsidRDefault="00321E7F" w:rsidP="006247B1">
      <w:pPr>
        <w:pStyle w:val="ListParagraph"/>
        <w:widowControl/>
        <w:spacing w:before="120" w:after="120" w:line="440" w:lineRule="exact"/>
        <w:ind w:leftChars="-1" w:left="31680" w:rightChars="-22" w:right="31680" w:firstLineChars="129" w:firstLine="31680"/>
        <w:jc w:val="both"/>
        <w:rPr>
          <w:rFonts w:eastAsia="標楷體"/>
          <w:color w:val="000000"/>
          <w:sz w:val="28"/>
          <w:szCs w:val="28"/>
        </w:rPr>
      </w:pPr>
      <w:r w:rsidRPr="00457BFD">
        <w:rPr>
          <w:rFonts w:eastAsia="標楷體" w:hint="eastAsia"/>
          <w:color w:val="000000"/>
          <w:sz w:val="28"/>
          <w:szCs w:val="28"/>
        </w:rPr>
        <w:t>一、依據行政院</w:t>
      </w:r>
      <w:r w:rsidRPr="00457BFD">
        <w:rPr>
          <w:rFonts w:eastAsia="標楷體"/>
          <w:color w:val="000000"/>
          <w:sz w:val="28"/>
          <w:szCs w:val="28"/>
        </w:rPr>
        <w:t>102</w:t>
      </w:r>
      <w:r w:rsidRPr="00457BFD">
        <w:rPr>
          <w:rFonts w:eastAsia="標楷體" w:hint="eastAsia"/>
          <w:color w:val="000000"/>
          <w:sz w:val="28"/>
          <w:szCs w:val="28"/>
        </w:rPr>
        <w:t>年</w:t>
      </w:r>
      <w:r w:rsidRPr="00457BFD">
        <w:rPr>
          <w:rFonts w:eastAsia="標楷體"/>
          <w:color w:val="000000"/>
          <w:sz w:val="28"/>
          <w:szCs w:val="28"/>
        </w:rPr>
        <w:t>10</w:t>
      </w:r>
      <w:r w:rsidRPr="00457BFD">
        <w:rPr>
          <w:rFonts w:eastAsia="標楷體" w:hint="eastAsia"/>
          <w:color w:val="000000"/>
          <w:sz w:val="28"/>
          <w:szCs w:val="28"/>
        </w:rPr>
        <w:t>月</w:t>
      </w:r>
      <w:r w:rsidRPr="00457BFD">
        <w:rPr>
          <w:rFonts w:eastAsia="標楷體"/>
          <w:color w:val="000000"/>
          <w:sz w:val="28"/>
          <w:szCs w:val="28"/>
        </w:rPr>
        <w:t>28</w:t>
      </w:r>
      <w:r w:rsidRPr="00457BFD">
        <w:rPr>
          <w:rFonts w:eastAsia="標楷體" w:hint="eastAsia"/>
          <w:color w:val="000000"/>
          <w:sz w:val="28"/>
          <w:szCs w:val="28"/>
        </w:rPr>
        <w:t>日院臺性平字第</w:t>
      </w:r>
      <w:r w:rsidRPr="00457BFD">
        <w:rPr>
          <w:rFonts w:eastAsia="標楷體"/>
          <w:color w:val="000000"/>
          <w:sz w:val="28"/>
          <w:szCs w:val="28"/>
        </w:rPr>
        <w:t>1020150856</w:t>
      </w:r>
      <w:r w:rsidRPr="00457BFD">
        <w:rPr>
          <w:rFonts w:eastAsia="標楷體" w:hint="eastAsia"/>
          <w:color w:val="000000"/>
          <w:sz w:val="28"/>
          <w:szCs w:val="28"/>
        </w:rPr>
        <w:t>號函頒「行政院</w:t>
      </w:r>
    </w:p>
    <w:p w:rsidR="00321E7F" w:rsidRPr="00457BFD" w:rsidRDefault="00321E7F" w:rsidP="006247B1">
      <w:pPr>
        <w:pStyle w:val="ListParagraph"/>
        <w:widowControl/>
        <w:spacing w:before="120" w:after="120" w:line="440" w:lineRule="exact"/>
        <w:ind w:leftChars="399" w:left="31680" w:rightChars="-22" w:right="31680"/>
        <w:jc w:val="both"/>
        <w:rPr>
          <w:rFonts w:eastAsia="標楷體"/>
          <w:color w:val="000000"/>
          <w:sz w:val="28"/>
          <w:szCs w:val="28"/>
        </w:rPr>
      </w:pPr>
      <w:r w:rsidRPr="00457BFD">
        <w:rPr>
          <w:rFonts w:eastAsia="標楷體" w:hint="eastAsia"/>
          <w:color w:val="000000"/>
          <w:sz w:val="28"/>
          <w:szCs w:val="28"/>
        </w:rPr>
        <w:t>所屬各機關推動性別主流化實施計畫（</w:t>
      </w:r>
      <w:r w:rsidRPr="00457BFD">
        <w:rPr>
          <w:rFonts w:eastAsia="標楷體"/>
          <w:color w:val="000000"/>
          <w:sz w:val="28"/>
          <w:szCs w:val="28"/>
        </w:rPr>
        <w:t>103</w:t>
      </w:r>
      <w:r w:rsidRPr="00457BFD">
        <w:rPr>
          <w:rFonts w:eastAsia="標楷體" w:hint="eastAsia"/>
          <w:color w:val="000000"/>
          <w:sz w:val="28"/>
          <w:szCs w:val="28"/>
        </w:rPr>
        <w:t>至</w:t>
      </w:r>
      <w:r w:rsidRPr="00457BFD">
        <w:rPr>
          <w:rFonts w:eastAsia="標楷體"/>
          <w:color w:val="000000"/>
          <w:sz w:val="28"/>
          <w:szCs w:val="28"/>
        </w:rPr>
        <w:t>106</w:t>
      </w:r>
      <w:r w:rsidRPr="00457BFD">
        <w:rPr>
          <w:rFonts w:eastAsia="標楷體" w:hint="eastAsia"/>
          <w:color w:val="000000"/>
          <w:sz w:val="28"/>
          <w:szCs w:val="28"/>
        </w:rPr>
        <w:t>年度）」辦理。</w:t>
      </w:r>
    </w:p>
    <w:p w:rsidR="00321E7F" w:rsidRPr="00457BFD" w:rsidRDefault="00321E7F" w:rsidP="006247B1">
      <w:pPr>
        <w:pStyle w:val="ListParagraph"/>
        <w:widowControl/>
        <w:spacing w:before="120" w:after="120" w:line="440" w:lineRule="exact"/>
        <w:ind w:leftChars="150" w:left="31680" w:rightChars="-22" w:right="31680" w:hangingChars="213" w:firstLine="31680"/>
        <w:jc w:val="both"/>
        <w:rPr>
          <w:rFonts w:eastAsia="標楷體"/>
          <w:color w:val="000000"/>
          <w:sz w:val="28"/>
          <w:szCs w:val="28"/>
        </w:rPr>
      </w:pPr>
      <w:r w:rsidRPr="00457BFD">
        <w:rPr>
          <w:rFonts w:eastAsia="標楷體" w:hint="eastAsia"/>
          <w:color w:val="000000"/>
          <w:sz w:val="28"/>
          <w:szCs w:val="28"/>
        </w:rPr>
        <w:t>二、依據行政院</w:t>
      </w:r>
      <w:r w:rsidRPr="00457BFD">
        <w:rPr>
          <w:rFonts w:eastAsia="標楷體"/>
          <w:color w:val="000000"/>
          <w:sz w:val="28"/>
          <w:szCs w:val="28"/>
        </w:rPr>
        <w:t>104</w:t>
      </w:r>
      <w:r w:rsidRPr="00457BFD">
        <w:rPr>
          <w:rFonts w:eastAsia="標楷體" w:hint="eastAsia"/>
          <w:color w:val="000000"/>
          <w:sz w:val="28"/>
          <w:szCs w:val="28"/>
        </w:rPr>
        <w:t>年</w:t>
      </w:r>
      <w:r w:rsidRPr="00457BFD">
        <w:rPr>
          <w:rFonts w:eastAsia="標楷體"/>
          <w:color w:val="000000"/>
          <w:sz w:val="28"/>
          <w:szCs w:val="28"/>
        </w:rPr>
        <w:t>6</w:t>
      </w:r>
      <w:r w:rsidRPr="00457BFD">
        <w:rPr>
          <w:rFonts w:eastAsia="標楷體" w:hint="eastAsia"/>
          <w:color w:val="000000"/>
          <w:sz w:val="28"/>
          <w:szCs w:val="28"/>
        </w:rPr>
        <w:t>月</w:t>
      </w:r>
      <w:r w:rsidRPr="00457BFD">
        <w:rPr>
          <w:rFonts w:eastAsia="標楷體"/>
          <w:color w:val="000000"/>
          <w:sz w:val="28"/>
          <w:szCs w:val="28"/>
        </w:rPr>
        <w:t>3</w:t>
      </w:r>
      <w:r w:rsidRPr="00457BFD">
        <w:rPr>
          <w:rFonts w:eastAsia="標楷體" w:hint="eastAsia"/>
          <w:color w:val="000000"/>
          <w:sz w:val="28"/>
          <w:szCs w:val="28"/>
        </w:rPr>
        <w:t>日院臺性平字第</w:t>
      </w:r>
      <w:r w:rsidRPr="00457BFD">
        <w:rPr>
          <w:rFonts w:eastAsia="標楷體"/>
          <w:color w:val="000000"/>
          <w:sz w:val="28"/>
          <w:szCs w:val="28"/>
        </w:rPr>
        <w:t>1040134755</w:t>
      </w:r>
      <w:r w:rsidRPr="00457BFD">
        <w:rPr>
          <w:rFonts w:eastAsia="標楷體" w:hint="eastAsia"/>
          <w:color w:val="000000"/>
          <w:sz w:val="28"/>
          <w:szCs w:val="28"/>
        </w:rPr>
        <w:t>號函核定本部修正之「推動性別主流化執行計畫（</w:t>
      </w:r>
      <w:r w:rsidRPr="00457BFD">
        <w:rPr>
          <w:rFonts w:eastAsia="標楷體"/>
          <w:color w:val="000000"/>
          <w:sz w:val="28"/>
          <w:szCs w:val="28"/>
        </w:rPr>
        <w:t>103</w:t>
      </w:r>
      <w:r w:rsidRPr="00457BFD">
        <w:rPr>
          <w:rFonts w:eastAsia="標楷體" w:hint="eastAsia"/>
          <w:color w:val="000000"/>
          <w:sz w:val="28"/>
          <w:szCs w:val="28"/>
        </w:rPr>
        <w:t>至</w:t>
      </w:r>
      <w:r w:rsidRPr="00457BFD">
        <w:rPr>
          <w:rFonts w:eastAsia="標楷體"/>
          <w:color w:val="000000"/>
          <w:sz w:val="28"/>
          <w:szCs w:val="28"/>
        </w:rPr>
        <w:t>106</w:t>
      </w:r>
      <w:r w:rsidRPr="00457BFD">
        <w:rPr>
          <w:rFonts w:eastAsia="標楷體" w:hint="eastAsia"/>
          <w:color w:val="000000"/>
          <w:sz w:val="28"/>
          <w:szCs w:val="28"/>
        </w:rPr>
        <w:t>年度）」辦理。</w:t>
      </w:r>
    </w:p>
    <w:p w:rsidR="00321E7F" w:rsidRPr="00457BFD" w:rsidRDefault="00321E7F" w:rsidP="006247B1">
      <w:pPr>
        <w:pStyle w:val="ListParagraph"/>
        <w:widowControl/>
        <w:tabs>
          <w:tab w:val="left" w:pos="9120"/>
        </w:tabs>
        <w:spacing w:before="120" w:after="120" w:line="440" w:lineRule="exact"/>
        <w:ind w:leftChars="0" w:left="0" w:rightChars="-22" w:right="31680"/>
        <w:rPr>
          <w:rFonts w:eastAsia="標楷體"/>
          <w:b/>
          <w:color w:val="000000"/>
          <w:sz w:val="32"/>
          <w:szCs w:val="32"/>
        </w:rPr>
      </w:pPr>
      <w:r w:rsidRPr="00457BFD">
        <w:rPr>
          <w:rFonts w:eastAsia="標楷體" w:hint="eastAsia"/>
          <w:b/>
          <w:color w:val="000000"/>
          <w:sz w:val="32"/>
          <w:szCs w:val="32"/>
        </w:rPr>
        <w:t>貳、計畫目標</w:t>
      </w:r>
    </w:p>
    <w:p w:rsidR="00321E7F" w:rsidRPr="00457BFD" w:rsidRDefault="00321E7F" w:rsidP="006247B1">
      <w:pPr>
        <w:pStyle w:val="1"/>
        <w:widowControl/>
        <w:tabs>
          <w:tab w:val="left" w:pos="9120"/>
        </w:tabs>
        <w:snapToGrid w:val="0"/>
        <w:spacing w:beforeLines="50" w:afterLines="50" w:line="240" w:lineRule="atLeast"/>
        <w:ind w:leftChars="150" w:left="31680" w:rightChars="-22" w:right="31680" w:hangingChars="214"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一、</w:t>
      </w:r>
      <w:r w:rsidRPr="00457BFD">
        <w:rPr>
          <w:rFonts w:ascii="Times New Roman" w:eastAsia="標楷體" w:hAnsi="Times New Roman" w:hint="eastAsia"/>
          <w:b/>
          <w:color w:val="000000"/>
          <w:sz w:val="28"/>
          <w:szCs w:val="28"/>
        </w:rPr>
        <w:t>加強性別觀點融入機關業務，強化「消除對婦女一切形式歧視公約」</w:t>
      </w:r>
      <w:r w:rsidRPr="00457BFD">
        <w:rPr>
          <w:rFonts w:ascii="Times New Roman" w:eastAsia="標楷體" w:hAnsi="Times New Roman"/>
          <w:b/>
          <w:color w:val="000000"/>
          <w:sz w:val="28"/>
          <w:szCs w:val="28"/>
        </w:rPr>
        <w:t>(</w:t>
      </w:r>
      <w:r w:rsidRPr="00457BFD">
        <w:rPr>
          <w:rFonts w:ascii="Times New Roman" w:eastAsia="標楷體" w:hAnsi="Times New Roman" w:hint="eastAsia"/>
          <w:b/>
          <w:color w:val="000000"/>
          <w:sz w:val="28"/>
          <w:szCs w:val="28"/>
        </w:rPr>
        <w:t>以下簡稱</w:t>
      </w:r>
      <w:r w:rsidRPr="00457BFD">
        <w:rPr>
          <w:rFonts w:ascii="Times New Roman" w:eastAsia="標楷體" w:hAnsi="Times New Roman"/>
          <w:b/>
          <w:color w:val="000000"/>
          <w:sz w:val="28"/>
          <w:szCs w:val="28"/>
        </w:rPr>
        <w:t>CEDAW)</w:t>
      </w:r>
      <w:r w:rsidRPr="00457BFD">
        <w:rPr>
          <w:rFonts w:ascii="Times New Roman" w:eastAsia="標楷體" w:hAnsi="Times New Roman" w:hint="eastAsia"/>
          <w:b/>
          <w:color w:val="000000"/>
          <w:sz w:val="28"/>
          <w:szCs w:val="28"/>
        </w:rPr>
        <w:t>及重要性別平等政策或措施之規劃、執行與評估，以達成實質性別平等之目標</w:t>
      </w:r>
      <w:r w:rsidRPr="00457BFD">
        <w:rPr>
          <w:rFonts w:ascii="Times New Roman" w:eastAsia="標楷體" w:hAnsi="Times New Roman" w:hint="eastAsia"/>
          <w:color w:val="000000"/>
          <w:sz w:val="28"/>
          <w:szCs w:val="28"/>
        </w:rPr>
        <w:t>：</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（一）向國內及國際社會宣導我國辦理性別主流化及致力提昇婦女權益之成果。</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（二）鼓勵及協助女性參與及辦理國際會議，例如參與聯合國相關會議、</w:t>
      </w:r>
      <w:r w:rsidRPr="00457BFD">
        <w:rPr>
          <w:rFonts w:ascii="Times New Roman" w:eastAsia="標楷體" w:hAnsi="Times New Roman"/>
          <w:color w:val="000000"/>
          <w:sz w:val="28"/>
          <w:szCs w:val="28"/>
        </w:rPr>
        <w:t>APEC</w:t>
      </w:r>
      <w:r w:rsidRPr="00457BFD">
        <w:rPr>
          <w:rFonts w:ascii="Times New Roman" w:eastAsia="標楷體" w:hAnsi="Times New Roman" w:hint="eastAsia"/>
          <w:color w:val="000000"/>
          <w:sz w:val="28"/>
          <w:szCs w:val="28"/>
        </w:rPr>
        <w:t>相關會議及協助婦女</w:t>
      </w:r>
      <w:r w:rsidRPr="00457BFD">
        <w:rPr>
          <w:rFonts w:ascii="Times New Roman" w:eastAsia="標楷體" w:hAnsi="Times New Roman"/>
          <w:color w:val="000000"/>
          <w:sz w:val="28"/>
          <w:szCs w:val="28"/>
        </w:rPr>
        <w:t>NGO</w:t>
      </w:r>
      <w:r w:rsidRPr="00457BFD">
        <w:rPr>
          <w:rFonts w:ascii="Times New Roman" w:eastAsia="標楷體" w:hAnsi="Times New Roman" w:hint="eastAsia"/>
          <w:color w:val="000000"/>
          <w:sz w:val="28"/>
          <w:szCs w:val="28"/>
        </w:rPr>
        <w:t>團體在臺辦理國際活動等。</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（三）提升本部及所屬之任務編組委員會成員達</w:t>
      </w:r>
      <w:r w:rsidRPr="00457BFD">
        <w:rPr>
          <w:rFonts w:ascii="Times New Roman" w:eastAsia="標楷體" w:hAnsi="Times New Roman"/>
          <w:color w:val="000000"/>
          <w:sz w:val="28"/>
          <w:szCs w:val="28"/>
        </w:rPr>
        <w:t>1/3</w:t>
      </w:r>
      <w:r w:rsidRPr="00457BFD">
        <w:rPr>
          <w:rFonts w:ascii="Times New Roman" w:eastAsia="標楷體" w:hAnsi="Times New Roman" w:hint="eastAsia"/>
          <w:color w:val="000000"/>
          <w:sz w:val="28"/>
          <w:szCs w:val="28"/>
        </w:rPr>
        <w:t>性別比例。</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（四）賡續辦理外籍配偶入國前輔導計畫，提高到課執行率，俾使每位通過面談即將來台之外籍配偶均能接受完整之行前輔導。</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（五）安排外賓拜會參訪行程、辦理各項研習營（班）活動、辦理國際合作及技術交流計畫、協助友邦及友好國家推動教育訓練計畫等納入性別主流化觀點，並宣介我落實性別平等之決心與成果。</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（六）辦理性別平等主題相關之高等國際人力培訓研習班。</w:t>
      </w:r>
    </w:p>
    <w:p w:rsidR="00321E7F" w:rsidRPr="00457BFD" w:rsidRDefault="00321E7F" w:rsidP="006247B1">
      <w:pPr>
        <w:pStyle w:val="1"/>
        <w:widowControl/>
        <w:tabs>
          <w:tab w:val="left" w:pos="10440"/>
        </w:tabs>
        <w:snapToGrid w:val="0"/>
        <w:spacing w:beforeLines="50" w:afterLines="50" w:line="240" w:lineRule="atLeast"/>
        <w:ind w:leftChars="300" w:left="31680" w:rightChars="-22" w:right="31680" w:hangingChars="300" w:firstLine="31680"/>
        <w:jc w:val="both"/>
        <w:rPr>
          <w:rFonts w:ascii="Times New Roman" w:eastAsia="標楷體" w:hAnsi="Times New Roman"/>
          <w:color w:val="000000"/>
          <w:sz w:val="28"/>
          <w:szCs w:val="28"/>
        </w:rPr>
      </w:pPr>
      <w:r w:rsidRPr="00457BFD">
        <w:rPr>
          <w:rFonts w:ascii="Times New Roman" w:eastAsia="標楷體" w:hAnsi="Times New Roman" w:hint="eastAsia"/>
          <w:color w:val="000000"/>
          <w:sz w:val="28"/>
          <w:szCs w:val="28"/>
        </w:rPr>
        <w:t>（七）提升年度晉陞駐外簡任職務女性人數比例。</w:t>
      </w:r>
    </w:p>
    <w:p w:rsidR="00321E7F" w:rsidRPr="00457BFD" w:rsidRDefault="00321E7F" w:rsidP="006247B1">
      <w:pPr>
        <w:pStyle w:val="1"/>
        <w:widowControl/>
        <w:snapToGrid w:val="0"/>
        <w:spacing w:beforeLines="50" w:afterLines="50" w:line="240" w:lineRule="atLeast"/>
        <w:ind w:leftChars="149" w:left="31680" w:rightChars="-22" w:right="31680"/>
        <w:rPr>
          <w:rFonts w:ascii="Times New Roman" w:eastAsia="標楷體" w:hAnsi="Times New Roman"/>
          <w:b/>
          <w:color w:val="000000"/>
          <w:sz w:val="28"/>
          <w:szCs w:val="28"/>
        </w:rPr>
      </w:pPr>
      <w:r w:rsidRPr="00457BFD">
        <w:rPr>
          <w:rFonts w:ascii="Times New Roman" w:eastAsia="標楷體" w:hAnsi="Times New Roman" w:hint="eastAsia"/>
          <w:b/>
          <w:color w:val="000000"/>
          <w:sz w:val="28"/>
          <w:szCs w:val="28"/>
        </w:rPr>
        <w:t>二、賡續推動性別主流化各項工具，並提升推動品質及擴大成效：</w:t>
      </w:r>
      <w:r w:rsidRPr="00457BFD">
        <w:rPr>
          <w:rFonts w:ascii="Times New Roman" w:eastAsia="標楷體" w:hAnsi="Times New Roman"/>
          <w:b/>
          <w:color w:val="000000"/>
          <w:sz w:val="28"/>
          <w:szCs w:val="28"/>
        </w:rPr>
        <w:t xml:space="preserve"> </w:t>
      </w:r>
    </w:p>
    <w:p w:rsidR="00321E7F" w:rsidRPr="00457BFD" w:rsidRDefault="00321E7F" w:rsidP="006247B1">
      <w:pPr>
        <w:widowControl/>
        <w:snapToGrid w:val="0"/>
        <w:spacing w:beforeLines="50" w:line="240" w:lineRule="atLeast"/>
        <w:ind w:rightChars="-22" w:right="31680" w:firstLineChars="257" w:firstLine="31680"/>
        <w:rPr>
          <w:rFonts w:eastAsia="標楷體"/>
          <w:color w:val="000000"/>
          <w:sz w:val="28"/>
          <w:szCs w:val="28"/>
        </w:rPr>
      </w:pPr>
      <w:r w:rsidRPr="00457BFD">
        <w:rPr>
          <w:rFonts w:eastAsia="標楷體" w:hint="eastAsia"/>
          <w:color w:val="000000"/>
          <w:sz w:val="28"/>
          <w:szCs w:val="28"/>
        </w:rPr>
        <w:t>（一）培養本部性別主流化業務種籽人員及一般同仁對性別主流化政策之</w:t>
      </w:r>
    </w:p>
    <w:p w:rsidR="00321E7F" w:rsidRPr="00457BFD" w:rsidRDefault="00321E7F" w:rsidP="006247B1">
      <w:pPr>
        <w:widowControl/>
        <w:snapToGrid w:val="0"/>
        <w:spacing w:afterLines="50" w:line="240" w:lineRule="atLeast"/>
        <w:ind w:leftChars="650" w:left="31680" w:rightChars="-22" w:right="31680"/>
        <w:rPr>
          <w:rFonts w:eastAsia="標楷體"/>
          <w:color w:val="000000"/>
          <w:sz w:val="28"/>
          <w:szCs w:val="28"/>
        </w:rPr>
      </w:pPr>
      <w:r w:rsidRPr="00457BFD">
        <w:rPr>
          <w:rFonts w:eastAsia="標楷體" w:hint="eastAsia"/>
          <w:color w:val="000000"/>
          <w:sz w:val="28"/>
          <w:szCs w:val="28"/>
        </w:rPr>
        <w:t>基本概念與知能。</w:t>
      </w:r>
    </w:p>
    <w:p w:rsidR="00321E7F" w:rsidRPr="00457BFD" w:rsidRDefault="00321E7F" w:rsidP="006247B1">
      <w:pPr>
        <w:widowControl/>
        <w:tabs>
          <w:tab w:val="left" w:pos="851"/>
        </w:tabs>
        <w:snapToGrid w:val="0"/>
        <w:spacing w:beforeLines="50" w:afterLines="50" w:line="240" w:lineRule="atLeast"/>
        <w:ind w:left="686" w:rightChars="-22" w:right="31680"/>
        <w:rPr>
          <w:rFonts w:eastAsia="標楷體"/>
          <w:color w:val="000000"/>
          <w:sz w:val="28"/>
          <w:szCs w:val="28"/>
        </w:rPr>
      </w:pPr>
      <w:r w:rsidRPr="00457BFD">
        <w:rPr>
          <w:rFonts w:eastAsia="標楷體" w:hint="eastAsia"/>
          <w:color w:val="000000"/>
          <w:sz w:val="28"/>
          <w:szCs w:val="28"/>
        </w:rPr>
        <w:t>（二）強化本部性別平等專案小組之運作功能。</w:t>
      </w:r>
    </w:p>
    <w:p w:rsidR="00321E7F" w:rsidRPr="00457BFD" w:rsidRDefault="00321E7F" w:rsidP="006247B1">
      <w:pPr>
        <w:widowControl/>
        <w:tabs>
          <w:tab w:val="left" w:pos="851"/>
        </w:tabs>
        <w:snapToGrid w:val="0"/>
        <w:spacing w:beforeLines="50" w:afterLines="50" w:line="240" w:lineRule="atLeast"/>
        <w:ind w:left="686" w:rightChars="-22" w:right="31680"/>
        <w:rPr>
          <w:rFonts w:eastAsia="標楷體"/>
          <w:color w:val="000000"/>
          <w:sz w:val="28"/>
          <w:szCs w:val="28"/>
        </w:rPr>
      </w:pPr>
      <w:r w:rsidRPr="00457BFD">
        <w:rPr>
          <w:rFonts w:eastAsia="標楷體" w:hint="eastAsia"/>
          <w:color w:val="000000"/>
          <w:sz w:val="28"/>
          <w:szCs w:val="28"/>
        </w:rPr>
        <w:t>（三）施政規劃執行及評估時，加強運用性別統計及分析資料。</w:t>
      </w:r>
    </w:p>
    <w:p w:rsidR="00321E7F" w:rsidRPr="00457BFD" w:rsidRDefault="00321E7F" w:rsidP="006247B1">
      <w:pPr>
        <w:widowControl/>
        <w:tabs>
          <w:tab w:val="left" w:pos="851"/>
        </w:tabs>
        <w:snapToGrid w:val="0"/>
        <w:spacing w:beforeLines="50" w:afterLines="50" w:line="240" w:lineRule="atLeast"/>
        <w:ind w:left="686" w:rightChars="-22" w:right="31680"/>
        <w:rPr>
          <w:rFonts w:eastAsia="標楷體"/>
          <w:color w:val="000000"/>
          <w:sz w:val="28"/>
          <w:szCs w:val="28"/>
        </w:rPr>
      </w:pPr>
      <w:r w:rsidRPr="00457BFD">
        <w:rPr>
          <w:rFonts w:eastAsia="標楷體" w:hint="eastAsia"/>
          <w:color w:val="000000"/>
          <w:sz w:val="28"/>
          <w:szCs w:val="28"/>
        </w:rPr>
        <w:t>（四）擴大性別預算檢視範圍及加強性別預算說明。</w:t>
      </w:r>
    </w:p>
    <w:p w:rsidR="00321E7F" w:rsidRPr="00457BFD" w:rsidRDefault="00321E7F" w:rsidP="006247B1">
      <w:pPr>
        <w:widowControl/>
        <w:tabs>
          <w:tab w:val="left" w:pos="851"/>
        </w:tabs>
        <w:snapToGrid w:val="0"/>
        <w:spacing w:beforeLines="50" w:afterLines="50" w:line="240" w:lineRule="atLeast"/>
        <w:ind w:left="686" w:rightChars="-22" w:right="31680"/>
        <w:rPr>
          <w:rFonts w:eastAsia="標楷體"/>
          <w:color w:val="000000"/>
          <w:sz w:val="28"/>
          <w:szCs w:val="28"/>
        </w:rPr>
      </w:pPr>
      <w:r w:rsidRPr="00457BFD">
        <w:rPr>
          <w:rFonts w:eastAsia="標楷體" w:hint="eastAsia"/>
          <w:color w:val="000000"/>
          <w:sz w:val="28"/>
          <w:szCs w:val="28"/>
        </w:rPr>
        <w:t>（五）中長程個案計畫、計畫或措施訂定性別考核指標。</w:t>
      </w:r>
    </w:p>
    <w:p w:rsidR="00321E7F" w:rsidRPr="00457BFD" w:rsidRDefault="00321E7F" w:rsidP="00731BF9">
      <w:pPr>
        <w:pStyle w:val="ListParagraph"/>
        <w:widowControl/>
        <w:spacing w:before="120" w:after="120" w:line="440" w:lineRule="exact"/>
        <w:ind w:leftChars="0" w:left="0"/>
        <w:rPr>
          <w:rFonts w:eastAsia="標楷體"/>
          <w:b/>
          <w:color w:val="000000"/>
          <w:sz w:val="32"/>
          <w:szCs w:val="32"/>
        </w:rPr>
      </w:pPr>
      <w:r w:rsidRPr="00457BFD">
        <w:rPr>
          <w:rFonts w:eastAsia="標楷體" w:hint="eastAsia"/>
          <w:b/>
          <w:color w:val="000000"/>
          <w:sz w:val="32"/>
          <w:szCs w:val="32"/>
        </w:rPr>
        <w:t>参、重要辦理成果</w:t>
      </w:r>
    </w:p>
    <w:p w:rsidR="00321E7F" w:rsidRPr="00457BFD" w:rsidRDefault="00321E7F" w:rsidP="006247B1">
      <w:pPr>
        <w:pStyle w:val="ListParagraph"/>
        <w:widowControl/>
        <w:spacing w:before="120" w:after="120" w:line="440" w:lineRule="exact"/>
        <w:ind w:leftChars="150" w:left="31680" w:hangingChars="214" w:firstLine="31680"/>
        <w:rPr>
          <w:rFonts w:eastAsia="標楷體"/>
          <w:b/>
          <w:color w:val="000000"/>
          <w:sz w:val="28"/>
          <w:szCs w:val="28"/>
        </w:rPr>
      </w:pPr>
      <w:r w:rsidRPr="00457BFD">
        <w:rPr>
          <w:rFonts w:eastAsia="標楷體" w:hint="eastAsia"/>
          <w:b/>
          <w:color w:val="000000"/>
          <w:sz w:val="28"/>
          <w:szCs w:val="28"/>
        </w:rPr>
        <w:t>一、加強性別觀點融入機關業務，強化</w:t>
      </w:r>
      <w:r w:rsidRPr="00457BFD">
        <w:rPr>
          <w:rFonts w:eastAsia="標楷體"/>
          <w:b/>
          <w:color w:val="000000"/>
          <w:sz w:val="28"/>
          <w:szCs w:val="28"/>
        </w:rPr>
        <w:t>CEDAW</w:t>
      </w:r>
      <w:r w:rsidRPr="00457BFD">
        <w:rPr>
          <w:rFonts w:eastAsia="標楷體" w:hint="eastAsia"/>
          <w:b/>
          <w:color w:val="000000"/>
          <w:sz w:val="28"/>
          <w:szCs w:val="28"/>
        </w:rPr>
        <w:t>及重要性別平等政策或措施之規劃、執行與評估，以達成實質性別平等之目標【請引用執行計畫之目標一】</w:t>
      </w:r>
    </w:p>
    <w:p w:rsidR="00321E7F" w:rsidRPr="00457BFD" w:rsidRDefault="00321E7F" w:rsidP="006247B1">
      <w:pPr>
        <w:pStyle w:val="ListParagraph"/>
        <w:widowControl/>
        <w:spacing w:before="120" w:after="120" w:line="440" w:lineRule="exact"/>
        <w:ind w:leftChars="150" w:left="31680" w:hangingChars="305" w:firstLine="31680"/>
        <w:rPr>
          <w:rFonts w:eastAsia="標楷體"/>
          <w:b/>
          <w:color w:val="000000"/>
          <w:sz w:val="28"/>
          <w:szCs w:val="28"/>
        </w:rPr>
      </w:pPr>
      <w:r w:rsidRPr="00457BFD">
        <w:rPr>
          <w:rFonts w:eastAsia="標楷體" w:hint="eastAsia"/>
          <w:b/>
          <w:color w:val="000000"/>
          <w:sz w:val="28"/>
          <w:szCs w:val="28"/>
        </w:rPr>
        <w:t>（一）關鍵績效指標</w:t>
      </w:r>
      <w:r w:rsidRPr="00457BFD">
        <w:rPr>
          <w:rFonts w:eastAsia="標楷體"/>
          <w:b/>
          <w:color w:val="000000"/>
          <w:sz w:val="28"/>
          <w:szCs w:val="28"/>
        </w:rPr>
        <w:t>1</w:t>
      </w:r>
      <w:r w:rsidRPr="00457BFD">
        <w:rPr>
          <w:rFonts w:eastAsia="標楷體" w:hint="eastAsia"/>
          <w:b/>
          <w:color w:val="000000"/>
          <w:sz w:val="28"/>
          <w:szCs w:val="28"/>
        </w:rPr>
        <w:t>：撰刊報導、專文以增進國際社會及國內民眾對我國致力保護及提升婦女權益之瞭解。</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4B4997">
        <w:tc>
          <w:tcPr>
            <w:tcW w:w="1985" w:type="dxa"/>
            <w:tcBorders>
              <w:tl2br w:val="single" w:sz="4" w:space="0" w:color="auto"/>
            </w:tcBorders>
            <w:vAlign w:val="bottom"/>
          </w:tcPr>
          <w:p w:rsidR="00321E7F" w:rsidRPr="00457BFD" w:rsidRDefault="00321E7F" w:rsidP="004B4997">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4B4997">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91778B">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獲媒體刊登篇數（篇）。</w:t>
            </w:r>
          </w:p>
        </w:tc>
      </w:tr>
      <w:tr w:rsidR="00321E7F" w:rsidRPr="00457BFD" w:rsidTr="005B1FD0">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43</w:t>
            </w:r>
          </w:p>
        </w:tc>
        <w:tc>
          <w:tcPr>
            <w:tcW w:w="1453" w:type="dxa"/>
          </w:tcPr>
          <w:p w:rsidR="00321E7F" w:rsidRPr="00457BFD" w:rsidRDefault="00321E7F" w:rsidP="00A14F1A">
            <w:pPr>
              <w:snapToGrid w:val="0"/>
              <w:spacing w:before="50" w:after="50" w:line="240" w:lineRule="atLeast"/>
              <w:jc w:val="center"/>
              <w:rPr>
                <w:rFonts w:eastAsia="標楷體"/>
                <w:b/>
                <w:color w:val="0000FF"/>
                <w:sz w:val="28"/>
                <w:szCs w:val="28"/>
              </w:rPr>
            </w:pPr>
            <w:r w:rsidRPr="00457BFD">
              <w:rPr>
                <w:rFonts w:eastAsia="標楷體"/>
                <w:b/>
                <w:color w:val="0000FF"/>
                <w:sz w:val="28"/>
                <w:szCs w:val="28"/>
              </w:rPr>
              <w:t>46</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48</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50</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D37BAC">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71</w:t>
            </w:r>
          </w:p>
        </w:tc>
        <w:tc>
          <w:tcPr>
            <w:tcW w:w="1453" w:type="dxa"/>
            <w:vAlign w:val="center"/>
          </w:tcPr>
          <w:p w:rsidR="00321E7F" w:rsidRPr="00160BB8" w:rsidRDefault="00321E7F" w:rsidP="002D591C">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66</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r w:rsidR="00321E7F" w:rsidRPr="00457BFD" w:rsidTr="004B4997">
        <w:trPr>
          <w:trHeight w:val="690"/>
        </w:trPr>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D37BAC">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165%</w:t>
            </w:r>
          </w:p>
        </w:tc>
        <w:tc>
          <w:tcPr>
            <w:tcW w:w="1453" w:type="dxa"/>
            <w:vAlign w:val="center"/>
          </w:tcPr>
          <w:p w:rsidR="00321E7F" w:rsidRPr="00160BB8" w:rsidRDefault="00321E7F" w:rsidP="002D591C">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143%</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、重要辦理情形：【請摘述運用性別統計，分析性別差異，研訂促進性別平等之目標及策略、預算編列或調整情形，及所達成之促進性別平等具體成果等重要辦理情形，並以綜整方式說明】</w:t>
      </w:r>
    </w:p>
    <w:p w:rsidR="00321E7F" w:rsidRPr="00457BFD" w:rsidRDefault="00321E7F" w:rsidP="006247B1">
      <w:pPr>
        <w:spacing w:line="50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）本部「今日臺灣」電子報（</w:t>
      </w:r>
      <w:r w:rsidRPr="00457BFD">
        <w:rPr>
          <w:rFonts w:eastAsia="標楷體"/>
          <w:color w:val="0000FF"/>
          <w:sz w:val="28"/>
          <w:szCs w:val="28"/>
        </w:rPr>
        <w:t>Taiwan Today</w:t>
      </w:r>
      <w:r w:rsidRPr="00457BFD">
        <w:rPr>
          <w:rFonts w:eastAsia="標楷體" w:hint="eastAsia"/>
          <w:color w:val="0000FF"/>
          <w:sz w:val="28"/>
          <w:szCs w:val="28"/>
        </w:rPr>
        <w:t>）、「臺灣評論」（</w:t>
      </w:r>
      <w:r w:rsidRPr="00457BFD">
        <w:rPr>
          <w:rFonts w:eastAsia="標楷體"/>
          <w:color w:val="0000FF"/>
          <w:sz w:val="28"/>
          <w:szCs w:val="28"/>
        </w:rPr>
        <w:t>Taiwan Review</w:t>
      </w:r>
      <w:r w:rsidRPr="00457BFD">
        <w:rPr>
          <w:rFonts w:eastAsia="標楷體" w:hint="eastAsia"/>
          <w:color w:val="0000FF"/>
          <w:sz w:val="28"/>
          <w:szCs w:val="28"/>
        </w:rPr>
        <w:t>）、「臺灣光華雜誌」（</w:t>
      </w:r>
      <w:r w:rsidRPr="00457BFD">
        <w:rPr>
          <w:rFonts w:eastAsia="標楷體"/>
          <w:color w:val="0000FF"/>
          <w:sz w:val="28"/>
          <w:szCs w:val="28"/>
        </w:rPr>
        <w:t>Taiwan Panorama</w:t>
      </w:r>
      <w:r w:rsidRPr="00457BFD">
        <w:rPr>
          <w:rFonts w:eastAsia="標楷體" w:hint="eastAsia"/>
          <w:color w:val="0000FF"/>
          <w:sz w:val="28"/>
          <w:szCs w:val="28"/>
        </w:rPr>
        <w:t>）等</w:t>
      </w:r>
      <w:r w:rsidRPr="00457BFD">
        <w:rPr>
          <w:rFonts w:eastAsia="標楷體"/>
          <w:color w:val="0000FF"/>
          <w:sz w:val="28"/>
          <w:szCs w:val="28"/>
        </w:rPr>
        <w:t>7</w:t>
      </w:r>
      <w:r w:rsidRPr="00457BFD">
        <w:rPr>
          <w:rFonts w:eastAsia="標楷體" w:hint="eastAsia"/>
          <w:color w:val="0000FF"/>
          <w:sz w:val="28"/>
          <w:szCs w:val="28"/>
        </w:rPr>
        <w:t>種語版</w:t>
      </w:r>
      <w:r w:rsidRPr="00457BFD">
        <w:rPr>
          <w:rFonts w:eastAsia="標楷體"/>
          <w:color w:val="0000FF"/>
          <w:sz w:val="28"/>
          <w:szCs w:val="28"/>
        </w:rPr>
        <w:t>11</w:t>
      </w:r>
      <w:r w:rsidRPr="00457BFD">
        <w:rPr>
          <w:rFonts w:eastAsia="標楷體" w:hint="eastAsia"/>
          <w:color w:val="0000FF"/>
          <w:sz w:val="28"/>
          <w:szCs w:val="28"/>
        </w:rPr>
        <w:t>種期刊，</w:t>
      </w:r>
      <w:r w:rsidRPr="00457BFD">
        <w:rPr>
          <w:rFonts w:eastAsia="標楷體"/>
          <w:color w:val="0000FF"/>
          <w:sz w:val="28"/>
          <w:szCs w:val="28"/>
        </w:rPr>
        <w:t>104</w:t>
      </w:r>
      <w:r w:rsidRPr="00457BFD">
        <w:rPr>
          <w:rFonts w:eastAsia="標楷體" w:hint="eastAsia"/>
          <w:color w:val="0000FF"/>
          <w:sz w:val="28"/>
          <w:szCs w:val="28"/>
        </w:rPr>
        <w:t>年配合政府性別主流化及提升婦女權益政策，撰刊報導及專文共計</w:t>
      </w:r>
      <w:r w:rsidRPr="00457BFD">
        <w:rPr>
          <w:rFonts w:eastAsia="標楷體"/>
          <w:color w:val="0000FF"/>
          <w:sz w:val="28"/>
          <w:szCs w:val="28"/>
        </w:rPr>
        <w:t>64</w:t>
      </w:r>
      <w:r w:rsidRPr="00457BFD">
        <w:rPr>
          <w:rFonts w:eastAsia="標楷體" w:hint="eastAsia"/>
          <w:color w:val="0000FF"/>
          <w:sz w:val="28"/>
          <w:szCs w:val="28"/>
        </w:rPr>
        <w:t>篇次，有助國際政、商、學界及民間人士瞭解我政府致力保護及提升婦女權益之作為。</w:t>
      </w:r>
    </w:p>
    <w:p w:rsidR="00321E7F" w:rsidRPr="00160BB8" w:rsidRDefault="00321E7F" w:rsidP="006247B1">
      <w:pPr>
        <w:spacing w:beforeLines="50" w:afterLines="50" w:line="440" w:lineRule="exact"/>
        <w:ind w:leftChars="320" w:left="31680" w:hangingChars="165" w:firstLine="31680"/>
        <w:jc w:val="both"/>
        <w:rPr>
          <w:rFonts w:eastAsia="標楷體"/>
          <w:color w:val="0000FF"/>
          <w:sz w:val="28"/>
          <w:szCs w:val="28"/>
        </w:rPr>
      </w:pPr>
      <w:r w:rsidRPr="00160BB8">
        <w:rPr>
          <w:rFonts w:eastAsia="標楷體" w:hint="eastAsia"/>
          <w:color w:val="0000FF"/>
          <w:sz w:val="28"/>
          <w:szCs w:val="28"/>
        </w:rPr>
        <w:t>（</w:t>
      </w:r>
      <w:r w:rsidRPr="00160BB8">
        <w:rPr>
          <w:rFonts w:eastAsia="標楷體"/>
          <w:color w:val="0000FF"/>
          <w:sz w:val="28"/>
          <w:szCs w:val="28"/>
        </w:rPr>
        <w:t>2</w:t>
      </w:r>
      <w:r w:rsidRPr="00160BB8">
        <w:rPr>
          <w:rFonts w:eastAsia="標楷體" w:hint="eastAsia"/>
          <w:color w:val="0000FF"/>
          <w:sz w:val="28"/>
          <w:szCs w:val="28"/>
        </w:rPr>
        <w:t>）</w:t>
      </w:r>
      <w:r w:rsidRPr="00160BB8">
        <w:rPr>
          <w:rFonts w:eastAsia="標楷體"/>
          <w:color w:val="0000FF"/>
          <w:sz w:val="28"/>
          <w:szCs w:val="28"/>
        </w:rPr>
        <w:t>104</w:t>
      </w:r>
      <w:r w:rsidRPr="00160BB8">
        <w:rPr>
          <w:rFonts w:eastAsia="標楷體" w:hAnsi="標楷體" w:hint="eastAsia"/>
          <w:color w:val="0000FF"/>
          <w:sz w:val="28"/>
          <w:szCs w:val="28"/>
        </w:rPr>
        <w:t>年</w:t>
      </w:r>
      <w:r w:rsidRPr="00160BB8">
        <w:rPr>
          <w:rFonts w:eastAsia="標楷體"/>
          <w:color w:val="0000FF"/>
          <w:sz w:val="28"/>
          <w:szCs w:val="28"/>
        </w:rPr>
        <w:t>3</w:t>
      </w:r>
      <w:r w:rsidRPr="00160BB8">
        <w:rPr>
          <w:rFonts w:eastAsia="標楷體" w:hAnsi="標楷體" w:hint="eastAsia"/>
          <w:color w:val="0000FF"/>
          <w:sz w:val="28"/>
          <w:szCs w:val="28"/>
        </w:rPr>
        <w:t>月號《外交部通訊》規劃刊載本會特語翻譯科朱科長怡靜撰寫之「哈佛與我」乙文，敘述本部優秀女性同仁海外培訓歷程與心得分享；以及駐美國代表處所撰「平凡中的不平凡」，敘述該處雇員</w:t>
      </w:r>
      <w:smartTag w:uri="urn:schemas-microsoft-com:office:smarttags" w:element="PersonName">
        <w:smartTagPr>
          <w:attr w:name="ProductID" w:val="唐舜波"/>
        </w:smartTagPr>
        <w:r w:rsidRPr="00160BB8">
          <w:rPr>
            <w:rFonts w:eastAsia="標楷體" w:hAnsi="標楷體" w:hint="eastAsia"/>
            <w:color w:val="0000FF"/>
            <w:sz w:val="28"/>
            <w:szCs w:val="28"/>
          </w:rPr>
          <w:t>唐舜波</w:t>
        </w:r>
      </w:smartTag>
      <w:r w:rsidRPr="00160BB8">
        <w:rPr>
          <w:rFonts w:eastAsia="標楷體" w:hAnsi="標楷體" w:hint="eastAsia"/>
          <w:color w:val="0000FF"/>
          <w:sz w:val="28"/>
          <w:szCs w:val="28"/>
        </w:rPr>
        <w:t>女士工作之卓越貢獻。</w:t>
      </w:r>
      <w:r w:rsidRPr="00160BB8">
        <w:rPr>
          <w:rFonts w:eastAsia="標楷體"/>
          <w:color w:val="0000FF"/>
          <w:sz w:val="28"/>
          <w:szCs w:val="28"/>
        </w:rPr>
        <w:t>3</w:t>
      </w:r>
      <w:r w:rsidRPr="00160BB8">
        <w:rPr>
          <w:rFonts w:eastAsia="標楷體" w:hAnsi="標楷體" w:hint="eastAsia"/>
          <w:color w:val="0000FF"/>
          <w:sz w:val="28"/>
          <w:szCs w:val="28"/>
        </w:rPr>
        <w:t>月號共</w:t>
      </w:r>
      <w:r w:rsidRPr="00160BB8">
        <w:rPr>
          <w:rFonts w:eastAsia="標楷體"/>
          <w:color w:val="0000FF"/>
          <w:sz w:val="28"/>
          <w:szCs w:val="28"/>
        </w:rPr>
        <w:t>13</w:t>
      </w:r>
      <w:r w:rsidRPr="00160BB8">
        <w:rPr>
          <w:rFonts w:eastAsia="標楷體" w:hAnsi="標楷體" w:hint="eastAsia"/>
          <w:color w:val="0000FF"/>
          <w:sz w:val="28"/>
          <w:szCs w:val="28"/>
        </w:rPr>
        <w:t>篇投稿，選刊性別主流化相關議題佔</w:t>
      </w:r>
      <w:r w:rsidRPr="00160BB8">
        <w:rPr>
          <w:rFonts w:eastAsia="標楷體"/>
          <w:color w:val="0000FF"/>
          <w:sz w:val="28"/>
          <w:szCs w:val="28"/>
        </w:rPr>
        <w:t>2</w:t>
      </w:r>
      <w:r w:rsidRPr="00160BB8">
        <w:rPr>
          <w:rFonts w:eastAsia="標楷體" w:hAnsi="標楷體" w:hint="eastAsia"/>
          <w:color w:val="0000FF"/>
          <w:sz w:val="28"/>
          <w:szCs w:val="28"/>
        </w:rPr>
        <w:t>篇。</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、檢討及策進作為：【檢討宜確實分析未達成目標之原因；策進作為宜具體、妥適、可行】</w:t>
      </w:r>
    </w:p>
    <w:p w:rsidR="00321E7F" w:rsidRPr="00457BFD" w:rsidRDefault="00321E7F" w:rsidP="006247B1">
      <w:pPr>
        <w:spacing w:beforeLines="50" w:afterLines="50" w:line="440" w:lineRule="exact"/>
        <w:ind w:leftChars="500" w:left="31680"/>
        <w:jc w:val="both"/>
        <w:rPr>
          <w:rFonts w:eastAsia="標楷體"/>
          <w:color w:val="0000FF"/>
          <w:sz w:val="28"/>
          <w:szCs w:val="28"/>
        </w:rPr>
      </w:pPr>
      <w:r w:rsidRPr="00457BFD">
        <w:rPr>
          <w:rFonts w:eastAsia="標楷體" w:hint="eastAsia"/>
          <w:color w:val="0000FF"/>
          <w:sz w:val="28"/>
          <w:szCs w:val="28"/>
        </w:rPr>
        <w:t>本部</w:t>
      </w:r>
      <w:r w:rsidRPr="00457BFD">
        <w:rPr>
          <w:rFonts w:eastAsia="標楷體"/>
          <w:color w:val="0000FF"/>
          <w:sz w:val="28"/>
          <w:szCs w:val="28"/>
        </w:rPr>
        <w:t>7</w:t>
      </w:r>
      <w:r w:rsidRPr="00457BFD">
        <w:rPr>
          <w:rFonts w:eastAsia="標楷體" w:hint="eastAsia"/>
          <w:color w:val="0000FF"/>
          <w:sz w:val="28"/>
          <w:szCs w:val="28"/>
        </w:rPr>
        <w:t>種語版</w:t>
      </w:r>
      <w:r w:rsidRPr="00457BFD">
        <w:rPr>
          <w:rFonts w:eastAsia="標楷體"/>
          <w:color w:val="0000FF"/>
          <w:sz w:val="28"/>
          <w:szCs w:val="28"/>
        </w:rPr>
        <w:t>11</w:t>
      </w:r>
      <w:r w:rsidRPr="00457BFD">
        <w:rPr>
          <w:rFonts w:eastAsia="標楷體" w:hint="eastAsia"/>
          <w:color w:val="0000FF"/>
          <w:sz w:val="28"/>
          <w:szCs w:val="28"/>
        </w:rPr>
        <w:t>種期刊將持續配合政府性別主流化及提升婦女權益政策議題報導撰文，以向國際社會宣介我政府積極推動性別主流化及提升婦女權益之努力。</w:t>
      </w:r>
    </w:p>
    <w:p w:rsidR="00321E7F" w:rsidRPr="00457BFD" w:rsidRDefault="00321E7F" w:rsidP="006247B1">
      <w:pPr>
        <w:pStyle w:val="ListParagraph"/>
        <w:widowControl/>
        <w:spacing w:before="120" w:after="120" w:line="440" w:lineRule="exact"/>
        <w:ind w:leftChars="150" w:left="31680" w:hangingChars="300" w:firstLine="31680"/>
        <w:rPr>
          <w:rFonts w:eastAsia="標楷體"/>
          <w:b/>
          <w:color w:val="000000"/>
          <w:sz w:val="28"/>
          <w:szCs w:val="28"/>
        </w:rPr>
      </w:pPr>
      <w:r w:rsidRPr="00457BFD">
        <w:rPr>
          <w:rFonts w:eastAsia="標楷體" w:hint="eastAsia"/>
          <w:b/>
          <w:color w:val="000000"/>
          <w:sz w:val="28"/>
          <w:szCs w:val="28"/>
        </w:rPr>
        <w:t>（二）關鍵績效指標</w:t>
      </w:r>
      <w:r w:rsidRPr="00457BFD">
        <w:rPr>
          <w:rFonts w:eastAsia="標楷體"/>
          <w:b/>
          <w:color w:val="000000"/>
          <w:sz w:val="28"/>
          <w:szCs w:val="28"/>
        </w:rPr>
        <w:t>2</w:t>
      </w:r>
      <w:r w:rsidRPr="00457BFD">
        <w:rPr>
          <w:rFonts w:eastAsia="標楷體" w:hint="eastAsia"/>
          <w:b/>
          <w:color w:val="000000"/>
          <w:sz w:val="28"/>
          <w:szCs w:val="28"/>
        </w:rPr>
        <w:t>：協助國內婦女團體及原住民族婦女團體參與聯合國相關會議及活動。</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4B4997">
        <w:tc>
          <w:tcPr>
            <w:tcW w:w="1985" w:type="dxa"/>
            <w:tcBorders>
              <w:tl2br w:val="single" w:sz="4" w:space="0" w:color="auto"/>
            </w:tcBorders>
            <w:vAlign w:val="bottom"/>
          </w:tcPr>
          <w:p w:rsidR="00321E7F" w:rsidRPr="00457BFD" w:rsidRDefault="00321E7F" w:rsidP="004B4997">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4B4997">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本部補助或協助參與聯合國相關會議及活動之女性人數（人）。</w:t>
            </w:r>
          </w:p>
        </w:tc>
      </w:tr>
      <w:tr w:rsidR="00321E7F" w:rsidRPr="00457BFD" w:rsidTr="002D758F">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30</w:t>
            </w:r>
          </w:p>
        </w:tc>
        <w:tc>
          <w:tcPr>
            <w:tcW w:w="1453" w:type="dxa"/>
          </w:tcPr>
          <w:p w:rsidR="00321E7F" w:rsidRPr="00457BFD" w:rsidRDefault="00321E7F" w:rsidP="00A14F1A">
            <w:pPr>
              <w:widowControl/>
              <w:snapToGrid w:val="0"/>
              <w:spacing w:before="50" w:after="50" w:line="240" w:lineRule="atLeast"/>
              <w:jc w:val="center"/>
              <w:rPr>
                <w:rFonts w:eastAsia="標楷體"/>
                <w:b/>
                <w:color w:val="0000FF"/>
                <w:sz w:val="28"/>
                <w:szCs w:val="28"/>
              </w:rPr>
            </w:pPr>
            <w:r w:rsidRPr="00457BFD">
              <w:rPr>
                <w:rFonts w:eastAsia="標楷體"/>
                <w:b/>
                <w:color w:val="0000FF"/>
                <w:sz w:val="28"/>
                <w:szCs w:val="28"/>
              </w:rPr>
              <w:t>30</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30</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30</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3852FA">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40</w:t>
            </w:r>
          </w:p>
        </w:tc>
        <w:tc>
          <w:tcPr>
            <w:tcW w:w="1453" w:type="dxa"/>
            <w:vAlign w:val="center"/>
          </w:tcPr>
          <w:p w:rsidR="00321E7F" w:rsidRPr="00457BFD" w:rsidRDefault="00321E7F" w:rsidP="00F63A91">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45</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r w:rsidR="00321E7F" w:rsidRPr="00457BFD" w:rsidTr="004B4997">
        <w:trPr>
          <w:trHeight w:val="690"/>
        </w:trPr>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112641">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133%</w:t>
            </w:r>
          </w:p>
        </w:tc>
        <w:tc>
          <w:tcPr>
            <w:tcW w:w="1453" w:type="dxa"/>
            <w:vAlign w:val="center"/>
          </w:tcPr>
          <w:p w:rsidR="00321E7F" w:rsidRPr="00457BFD" w:rsidRDefault="00321E7F" w:rsidP="00F63A91">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150%</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）本部協助我國財團法人婦女權益促進基金會等國內婦女團體代表乙行</w:t>
      </w:r>
      <w:r w:rsidRPr="00457BFD">
        <w:rPr>
          <w:rFonts w:eastAsia="標楷體"/>
          <w:color w:val="0000FF"/>
          <w:sz w:val="28"/>
          <w:szCs w:val="28"/>
        </w:rPr>
        <w:t>36</w:t>
      </w:r>
      <w:r w:rsidRPr="00457BFD">
        <w:rPr>
          <w:rFonts w:eastAsia="標楷體" w:hint="eastAsia"/>
          <w:color w:val="0000FF"/>
          <w:sz w:val="28"/>
          <w:szCs w:val="28"/>
        </w:rPr>
        <w:t>人（其中</w:t>
      </w:r>
      <w:r w:rsidRPr="00457BFD">
        <w:rPr>
          <w:rFonts w:eastAsia="標楷體"/>
          <w:color w:val="0000FF"/>
          <w:sz w:val="28"/>
          <w:szCs w:val="28"/>
        </w:rPr>
        <w:t>34</w:t>
      </w:r>
      <w:r w:rsidRPr="00457BFD">
        <w:rPr>
          <w:rFonts w:eastAsia="標楷體" w:hint="eastAsia"/>
          <w:color w:val="0000FF"/>
          <w:sz w:val="28"/>
          <w:szCs w:val="28"/>
        </w:rPr>
        <w:t>名為女性），出席</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3</w:t>
      </w:r>
      <w:r w:rsidRPr="00457BFD">
        <w:rPr>
          <w:rFonts w:eastAsia="標楷體" w:hint="eastAsia"/>
          <w:color w:val="0000FF"/>
          <w:sz w:val="28"/>
          <w:szCs w:val="28"/>
        </w:rPr>
        <w:t>月</w:t>
      </w:r>
      <w:r w:rsidRPr="00457BFD">
        <w:rPr>
          <w:rFonts w:eastAsia="標楷體"/>
          <w:color w:val="0000FF"/>
          <w:sz w:val="28"/>
          <w:szCs w:val="28"/>
        </w:rPr>
        <w:t>9</w:t>
      </w:r>
      <w:r w:rsidRPr="00457BFD">
        <w:rPr>
          <w:rFonts w:eastAsia="標楷體" w:hint="eastAsia"/>
          <w:color w:val="0000FF"/>
          <w:sz w:val="28"/>
          <w:szCs w:val="28"/>
        </w:rPr>
        <w:t>至</w:t>
      </w:r>
      <w:r w:rsidRPr="00457BFD">
        <w:rPr>
          <w:rFonts w:eastAsia="標楷體"/>
          <w:color w:val="0000FF"/>
          <w:sz w:val="28"/>
          <w:szCs w:val="28"/>
        </w:rPr>
        <w:t>20</w:t>
      </w:r>
      <w:r w:rsidRPr="00457BFD">
        <w:rPr>
          <w:rFonts w:eastAsia="標楷體" w:hint="eastAsia"/>
          <w:color w:val="0000FF"/>
          <w:sz w:val="28"/>
          <w:szCs w:val="28"/>
        </w:rPr>
        <w:t>日在美國紐約召開之聯合國「婦女地位委員會」（</w:t>
      </w:r>
      <w:r w:rsidRPr="00457BFD">
        <w:rPr>
          <w:rFonts w:eastAsia="標楷體"/>
          <w:color w:val="0000FF"/>
          <w:sz w:val="28"/>
          <w:szCs w:val="28"/>
        </w:rPr>
        <w:t>CSW</w:t>
      </w:r>
      <w:r w:rsidRPr="00457BFD">
        <w:rPr>
          <w:rFonts w:eastAsia="標楷體" w:hint="eastAsia"/>
          <w:color w:val="0000FF"/>
          <w:sz w:val="28"/>
          <w:szCs w:val="28"/>
        </w:rPr>
        <w:t>）第</w:t>
      </w:r>
      <w:r w:rsidRPr="00457BFD">
        <w:rPr>
          <w:rFonts w:eastAsia="標楷體"/>
          <w:color w:val="0000FF"/>
          <w:sz w:val="28"/>
          <w:szCs w:val="28"/>
        </w:rPr>
        <w:t>59</w:t>
      </w:r>
      <w:r w:rsidRPr="00457BFD">
        <w:rPr>
          <w:rFonts w:eastAsia="標楷體" w:hint="eastAsia"/>
          <w:color w:val="0000FF"/>
          <w:sz w:val="28"/>
          <w:szCs w:val="28"/>
        </w:rPr>
        <w:t>屆大會暨非政府組織周邊會議。會議期間我國</w:t>
      </w:r>
      <w:r w:rsidRPr="00457BFD">
        <w:rPr>
          <w:rFonts w:eastAsia="標楷體"/>
          <w:color w:val="0000FF"/>
          <w:sz w:val="28"/>
          <w:szCs w:val="28"/>
        </w:rPr>
        <w:t>NGOs</w:t>
      </w:r>
      <w:r w:rsidRPr="00457BFD">
        <w:rPr>
          <w:rFonts w:eastAsia="標楷體" w:hint="eastAsia"/>
          <w:color w:val="0000FF"/>
          <w:sz w:val="28"/>
          <w:szCs w:val="28"/>
        </w:rPr>
        <w:t>代表主辦及協辦</w:t>
      </w:r>
      <w:r w:rsidRPr="00457BFD">
        <w:rPr>
          <w:rFonts w:eastAsia="標楷體"/>
          <w:color w:val="0000FF"/>
          <w:sz w:val="28"/>
          <w:szCs w:val="28"/>
        </w:rPr>
        <w:t>10</w:t>
      </w:r>
      <w:r w:rsidRPr="00457BFD">
        <w:rPr>
          <w:rFonts w:eastAsia="標楷體" w:hint="eastAsia"/>
          <w:color w:val="0000FF"/>
          <w:sz w:val="28"/>
          <w:szCs w:val="28"/>
        </w:rPr>
        <w:t>場平行活動，並有</w:t>
      </w:r>
      <w:r w:rsidRPr="00457BFD">
        <w:rPr>
          <w:rFonts w:eastAsia="標楷體"/>
          <w:color w:val="0000FF"/>
          <w:sz w:val="28"/>
          <w:szCs w:val="28"/>
        </w:rPr>
        <w:t>16</w:t>
      </w:r>
      <w:r w:rsidRPr="00457BFD">
        <w:rPr>
          <w:rFonts w:eastAsia="標楷體" w:hint="eastAsia"/>
          <w:color w:val="0000FF"/>
          <w:sz w:val="28"/>
          <w:szCs w:val="28"/>
        </w:rPr>
        <w:t>名與會代表擔任相關活動之報告人，積極就國際婦女議題與聯合國社群進行交流。</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）我駐紐約有關聯合國事務工作小組配合</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CSW</w:t>
      </w:r>
      <w:r w:rsidRPr="00457BFD">
        <w:rPr>
          <w:rFonts w:eastAsia="標楷體" w:hint="eastAsia"/>
          <w:color w:val="0000FF"/>
          <w:sz w:val="28"/>
          <w:szCs w:val="28"/>
        </w:rPr>
        <w:t>大會主題，於</w:t>
      </w:r>
      <w:smartTag w:uri="urn:schemas-microsoft-com:office:smarttags" w:element="PersonName">
        <w:smartTag w:uri="urn:schemas-microsoft-com:office:smarttags" w:element="chsdate">
          <w:smartTagPr>
            <w:attr w:name="IsROCDate" w:val="False"/>
            <w:attr w:name="IsLunarDate" w:val="False"/>
            <w:attr w:name="Day" w:val="12"/>
            <w:attr w:name="Month" w:val="3"/>
            <w:attr w:name="Year" w:val="2016"/>
          </w:smartTagPr>
          <w:r w:rsidRPr="00457BFD">
            <w:rPr>
              <w:rFonts w:eastAsia="標楷體"/>
              <w:color w:val="0000FF"/>
              <w:sz w:val="28"/>
              <w:szCs w:val="28"/>
            </w:rPr>
            <w:t>3</w:t>
          </w:r>
          <w:r w:rsidRPr="00457BFD">
            <w:rPr>
              <w:rFonts w:eastAsia="標楷體" w:hint="eastAsia"/>
              <w:color w:val="0000FF"/>
              <w:sz w:val="28"/>
              <w:szCs w:val="28"/>
            </w:rPr>
            <w:t>月</w:t>
          </w:r>
          <w:r w:rsidRPr="00457BFD">
            <w:rPr>
              <w:rFonts w:eastAsia="標楷體"/>
              <w:color w:val="0000FF"/>
              <w:sz w:val="28"/>
              <w:szCs w:val="28"/>
            </w:rPr>
            <w:t>12</w:t>
          </w:r>
          <w:r w:rsidRPr="00457BFD">
            <w:rPr>
              <w:rFonts w:eastAsia="標楷體" w:hint="eastAsia"/>
              <w:color w:val="0000FF"/>
              <w:sz w:val="28"/>
              <w:szCs w:val="28"/>
            </w:rPr>
            <w:t>日</w:t>
          </w:r>
        </w:smartTag>
      </w:smartTag>
      <w:r w:rsidRPr="00457BFD">
        <w:rPr>
          <w:rFonts w:eastAsia="標楷體" w:hint="eastAsia"/>
          <w:color w:val="0000FF"/>
          <w:sz w:val="28"/>
          <w:szCs w:val="28"/>
        </w:rPr>
        <w:t>與尼加拉瓜駐聯合國代表團、「聯合國系統學術理事會」（</w:t>
      </w:r>
      <w:r w:rsidRPr="00457BFD">
        <w:rPr>
          <w:rFonts w:eastAsia="標楷體"/>
          <w:color w:val="0000FF"/>
          <w:sz w:val="28"/>
          <w:szCs w:val="28"/>
        </w:rPr>
        <w:t>ACUNS</w:t>
      </w:r>
      <w:r w:rsidRPr="00457BFD">
        <w:rPr>
          <w:rFonts w:eastAsia="標楷體" w:hint="eastAsia"/>
          <w:color w:val="0000FF"/>
          <w:sz w:val="28"/>
          <w:szCs w:val="28"/>
        </w:rPr>
        <w:t>）及行政院婦女權益促進會共同主辦「檢視行動綱領及聯合國大會第</w:t>
      </w:r>
      <w:r w:rsidRPr="00457BFD">
        <w:rPr>
          <w:rFonts w:eastAsia="標楷體"/>
          <w:color w:val="0000FF"/>
          <w:sz w:val="28"/>
          <w:szCs w:val="28"/>
        </w:rPr>
        <w:t>23</w:t>
      </w:r>
      <w:r w:rsidRPr="00457BFD">
        <w:rPr>
          <w:rFonts w:eastAsia="標楷體" w:hint="eastAsia"/>
          <w:color w:val="0000FF"/>
          <w:sz w:val="28"/>
          <w:szCs w:val="28"/>
        </w:rPr>
        <w:t>屆特別會議結論執行情形</w:t>
      </w:r>
      <w:r w:rsidRPr="00457BFD">
        <w:rPr>
          <w:rFonts w:eastAsia="標楷體"/>
          <w:color w:val="0000FF"/>
          <w:sz w:val="28"/>
          <w:szCs w:val="28"/>
        </w:rPr>
        <w:t>─</w:t>
      </w:r>
      <w:r w:rsidRPr="00457BFD">
        <w:rPr>
          <w:rFonts w:eastAsia="標楷體" w:hint="eastAsia"/>
          <w:color w:val="0000FF"/>
          <w:sz w:val="28"/>
          <w:szCs w:val="28"/>
        </w:rPr>
        <w:t>對落實性別平等及婦女賦權之挑戰」國際研討會</w:t>
      </w:r>
      <w:r w:rsidRPr="00457BFD">
        <w:rPr>
          <w:rFonts w:eastAsia="標楷體"/>
          <w:color w:val="0000FF"/>
          <w:sz w:val="28"/>
          <w:szCs w:val="28"/>
        </w:rPr>
        <w:t>(Seminar on the Review of the Implementation of BPfA and the Outcomes of the 23</w:t>
      </w:r>
      <w:r w:rsidRPr="00457BFD">
        <w:rPr>
          <w:rFonts w:eastAsia="標楷體"/>
          <w:color w:val="0000FF"/>
          <w:sz w:val="28"/>
          <w:szCs w:val="28"/>
          <w:vertAlign w:val="superscript"/>
        </w:rPr>
        <w:t>rd</w:t>
      </w:r>
      <w:r w:rsidRPr="00457BFD">
        <w:rPr>
          <w:rFonts w:eastAsia="標楷體"/>
          <w:color w:val="0000FF"/>
          <w:sz w:val="28"/>
          <w:szCs w:val="28"/>
        </w:rPr>
        <w:t xml:space="preserve"> Special Session of the UN General Assembly-Challenges for the Achievements of Gender Equality &amp; Women Empowerment)</w:t>
      </w:r>
      <w:r w:rsidRPr="00457BFD">
        <w:rPr>
          <w:rFonts w:eastAsia="標楷體" w:hint="eastAsia"/>
          <w:color w:val="0000FF"/>
          <w:sz w:val="28"/>
          <w:szCs w:val="28"/>
        </w:rPr>
        <w:t>，共有聯合國社群、專家學者、</w:t>
      </w:r>
      <w:r w:rsidRPr="00457BFD">
        <w:rPr>
          <w:rFonts w:eastAsia="標楷體"/>
          <w:color w:val="0000FF"/>
          <w:sz w:val="28"/>
          <w:szCs w:val="28"/>
        </w:rPr>
        <w:t>NGO</w:t>
      </w:r>
      <w:r w:rsidRPr="00457BFD">
        <w:rPr>
          <w:rFonts w:eastAsia="標楷體" w:hint="eastAsia"/>
          <w:color w:val="0000FF"/>
          <w:sz w:val="28"/>
          <w:szCs w:val="28"/>
        </w:rPr>
        <w:t>代表等近</w:t>
      </w:r>
      <w:r w:rsidRPr="00457BFD">
        <w:rPr>
          <w:rFonts w:eastAsia="標楷體"/>
          <w:color w:val="0000FF"/>
          <w:sz w:val="28"/>
          <w:szCs w:val="28"/>
        </w:rPr>
        <w:t>150</w:t>
      </w:r>
      <w:r w:rsidRPr="00457BFD">
        <w:rPr>
          <w:rFonts w:eastAsia="標楷體" w:hint="eastAsia"/>
          <w:color w:val="0000FF"/>
          <w:sz w:val="28"/>
          <w:szCs w:val="28"/>
        </w:rPr>
        <w:t>人與會。我國</w:t>
      </w:r>
      <w:r w:rsidRPr="00457BFD">
        <w:rPr>
          <w:rFonts w:eastAsia="標楷體"/>
          <w:color w:val="0000FF"/>
          <w:sz w:val="28"/>
          <w:szCs w:val="28"/>
        </w:rPr>
        <w:t>NGOs</w:t>
      </w:r>
      <w:r w:rsidRPr="00457BFD">
        <w:rPr>
          <w:rFonts w:eastAsia="標楷體" w:hint="eastAsia"/>
          <w:color w:val="0000FF"/>
          <w:sz w:val="28"/>
          <w:szCs w:val="28"/>
        </w:rPr>
        <w:t>代表並於會中擔任講者，就全球兩性平等、婦女賦權等議題進行分享。</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3</w:t>
      </w:r>
      <w:r w:rsidRPr="00457BFD">
        <w:rPr>
          <w:rFonts w:eastAsia="標楷體" w:hint="eastAsia"/>
          <w:color w:val="0000FF"/>
          <w:sz w:val="28"/>
          <w:szCs w:val="28"/>
        </w:rPr>
        <w:t>）本部協助我國原住民團體共</w:t>
      </w:r>
      <w:r w:rsidRPr="00457BFD">
        <w:rPr>
          <w:rFonts w:eastAsia="標楷體"/>
          <w:color w:val="0000FF"/>
          <w:sz w:val="28"/>
          <w:szCs w:val="28"/>
        </w:rPr>
        <w:t>12</w:t>
      </w:r>
      <w:r w:rsidRPr="00457BFD">
        <w:rPr>
          <w:rFonts w:eastAsia="標楷體" w:hint="eastAsia"/>
          <w:color w:val="0000FF"/>
          <w:sz w:val="28"/>
          <w:szCs w:val="28"/>
        </w:rPr>
        <w:t>人（其中</w:t>
      </w:r>
      <w:r w:rsidRPr="00457BFD">
        <w:rPr>
          <w:rFonts w:eastAsia="標楷體"/>
          <w:color w:val="0000FF"/>
          <w:sz w:val="28"/>
          <w:szCs w:val="28"/>
        </w:rPr>
        <w:t>11</w:t>
      </w:r>
      <w:r w:rsidRPr="00457BFD">
        <w:rPr>
          <w:rFonts w:eastAsia="標楷體" w:hint="eastAsia"/>
          <w:color w:val="0000FF"/>
          <w:sz w:val="28"/>
          <w:szCs w:val="28"/>
        </w:rPr>
        <w:t>名為女性），赴美國紐約出席</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20</w:t>
      </w:r>
      <w:r w:rsidRPr="00457BFD">
        <w:rPr>
          <w:rFonts w:eastAsia="標楷體" w:hint="eastAsia"/>
          <w:color w:val="0000FF"/>
          <w:sz w:val="28"/>
          <w:szCs w:val="28"/>
        </w:rPr>
        <w:t>日至</w:t>
      </w:r>
      <w:smartTag w:uri="urn:schemas-microsoft-com:office:smarttags" w:element="PersonName">
        <w:smartTag w:uri="urn:schemas-microsoft-com:office:smarttags" w:element="PersonName">
          <w:smartTagPr>
            <w:attr w:name="ProductID" w:val="黃副"/>
          </w:smartTagPr>
          <w:smartTag w:uri="urn:schemas-microsoft-com:office:smarttags" w:element="chsdate">
            <w:smartTagPr>
              <w:attr w:name="IsROCDate" w:val="False"/>
              <w:attr w:name="IsLunarDate" w:val="False"/>
              <w:attr w:name="Day" w:val="1"/>
              <w:attr w:name="Month" w:val="5"/>
              <w:attr w:name="Year" w:val="2016"/>
            </w:smartTagPr>
            <w:r w:rsidRPr="00457BFD">
              <w:rPr>
                <w:rFonts w:eastAsia="標楷體"/>
                <w:color w:val="0000FF"/>
                <w:sz w:val="28"/>
                <w:szCs w:val="28"/>
              </w:rPr>
              <w:t>5</w:t>
            </w:r>
            <w:r w:rsidRPr="00457BFD">
              <w:rPr>
                <w:rFonts w:eastAsia="標楷體" w:hint="eastAsia"/>
                <w:color w:val="0000FF"/>
                <w:sz w:val="28"/>
                <w:szCs w:val="28"/>
              </w:rPr>
              <w:t>月</w:t>
            </w:r>
            <w:r w:rsidRPr="00457BFD">
              <w:rPr>
                <w:rFonts w:eastAsia="標楷體"/>
                <w:color w:val="0000FF"/>
                <w:sz w:val="28"/>
                <w:szCs w:val="28"/>
              </w:rPr>
              <w:t>1</w:t>
            </w:r>
            <w:r w:rsidRPr="00457BFD">
              <w:rPr>
                <w:rFonts w:eastAsia="標楷體" w:hint="eastAsia"/>
                <w:color w:val="0000FF"/>
                <w:sz w:val="28"/>
                <w:szCs w:val="28"/>
              </w:rPr>
              <w:t>日</w:t>
            </w:r>
          </w:smartTag>
        </w:smartTag>
        <w:r w:rsidRPr="00457BFD">
          <w:rPr>
            <w:rFonts w:eastAsia="標楷體" w:hint="eastAsia"/>
            <w:color w:val="0000FF"/>
            <w:sz w:val="28"/>
            <w:szCs w:val="28"/>
          </w:rPr>
          <w:t>舉行</w:t>
        </w:r>
      </w:smartTag>
      <w:r w:rsidRPr="00457BFD">
        <w:rPr>
          <w:rFonts w:eastAsia="標楷體" w:hint="eastAsia"/>
          <w:color w:val="0000FF"/>
          <w:sz w:val="28"/>
          <w:szCs w:val="28"/>
        </w:rPr>
        <w:t>之聯合國第</w:t>
      </w:r>
      <w:r w:rsidRPr="00457BFD">
        <w:rPr>
          <w:rFonts w:eastAsia="標楷體"/>
          <w:color w:val="0000FF"/>
          <w:sz w:val="28"/>
          <w:szCs w:val="28"/>
        </w:rPr>
        <w:t>14</w:t>
      </w:r>
      <w:r w:rsidRPr="00457BFD">
        <w:rPr>
          <w:rFonts w:eastAsia="標楷體" w:hint="eastAsia"/>
          <w:color w:val="0000FF"/>
          <w:sz w:val="28"/>
          <w:szCs w:val="28"/>
        </w:rPr>
        <w:t>屆「原住民議題常設論壇」（</w:t>
      </w:r>
      <w:r w:rsidRPr="00457BFD">
        <w:rPr>
          <w:rFonts w:eastAsia="標楷體"/>
          <w:color w:val="0000FF"/>
          <w:sz w:val="28"/>
          <w:szCs w:val="28"/>
        </w:rPr>
        <w:t>UNPFII</w:t>
      </w:r>
      <w:r w:rsidRPr="00457BFD">
        <w:rPr>
          <w:rFonts w:eastAsia="標楷體" w:hint="eastAsia"/>
          <w:color w:val="0000FF"/>
          <w:sz w:val="28"/>
          <w:szCs w:val="28"/>
        </w:rPr>
        <w:t>）會議暨周邊會議；我駐紐約辦事處配合</w:t>
      </w:r>
      <w:r w:rsidRPr="00457BFD">
        <w:rPr>
          <w:rFonts w:eastAsia="標楷體"/>
          <w:color w:val="0000FF"/>
          <w:sz w:val="28"/>
          <w:szCs w:val="28"/>
        </w:rPr>
        <w:t>UNPFII</w:t>
      </w:r>
      <w:r w:rsidRPr="00457BFD">
        <w:rPr>
          <w:rFonts w:eastAsia="標楷體" w:hint="eastAsia"/>
          <w:color w:val="0000FF"/>
          <w:sz w:val="28"/>
          <w:szCs w:val="28"/>
        </w:rPr>
        <w:t>於</w:t>
      </w:r>
      <w:smartTag w:uri="urn:schemas-microsoft-com:office:smarttags" w:element="PersonName">
        <w:smartTagPr>
          <w:attr w:name="ProductID" w:val="黃副"/>
        </w:smartTagP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22</w:t>
        </w:r>
        <w:r w:rsidRPr="00457BFD">
          <w:rPr>
            <w:rFonts w:eastAsia="標楷體" w:hint="eastAsia"/>
            <w:color w:val="0000FF"/>
            <w:sz w:val="28"/>
            <w:szCs w:val="28"/>
          </w:rPr>
          <w:t>日</w:t>
        </w:r>
      </w:smartTag>
      <w:r w:rsidRPr="00457BFD">
        <w:rPr>
          <w:rFonts w:eastAsia="標楷體" w:hint="eastAsia"/>
          <w:color w:val="0000FF"/>
          <w:sz w:val="28"/>
          <w:szCs w:val="28"/>
        </w:rPr>
        <w:t>舉辦「善治、人權與發展：</w:t>
      </w:r>
      <w:r w:rsidRPr="00457BFD">
        <w:rPr>
          <w:rFonts w:eastAsia="標楷體"/>
          <w:color w:val="0000FF"/>
          <w:sz w:val="28"/>
          <w:szCs w:val="28"/>
        </w:rPr>
        <w:t>2015</w:t>
      </w:r>
      <w:r w:rsidRPr="00457BFD">
        <w:rPr>
          <w:rFonts w:eastAsia="標楷體" w:hint="eastAsia"/>
          <w:color w:val="0000FF"/>
          <w:sz w:val="28"/>
          <w:szCs w:val="28"/>
        </w:rPr>
        <w:t>年後發展議題與原住民</w:t>
      </w:r>
      <w:r w:rsidRPr="00457BFD">
        <w:rPr>
          <w:rFonts w:eastAsia="標楷體"/>
          <w:color w:val="0000FF"/>
          <w:sz w:val="28"/>
          <w:szCs w:val="28"/>
        </w:rPr>
        <w:t xml:space="preserve"> (Good Governance, Human Rights and Development: Post-2015 Development Agenda and Indigenous People)</w:t>
      </w:r>
      <w:r w:rsidRPr="00457BFD">
        <w:rPr>
          <w:rFonts w:eastAsia="標楷體" w:hint="eastAsia"/>
          <w:color w:val="0000FF"/>
          <w:sz w:val="28"/>
          <w:szCs w:val="28"/>
        </w:rPr>
        <w:t>」國際研討會，我</w:t>
      </w:r>
      <w:r w:rsidRPr="00457BFD">
        <w:rPr>
          <w:rFonts w:eastAsia="標楷體"/>
          <w:color w:val="0000FF"/>
          <w:sz w:val="28"/>
          <w:szCs w:val="28"/>
        </w:rPr>
        <w:t>NGO</w:t>
      </w:r>
      <w:r w:rsidRPr="00457BFD">
        <w:rPr>
          <w:rFonts w:eastAsia="標楷體" w:hint="eastAsia"/>
          <w:color w:val="0000FF"/>
          <w:sz w:val="28"/>
          <w:szCs w:val="28"/>
        </w:rPr>
        <w:t>代表於會中擔任與談人，相關活動對於促進聯合國社群對我原住民女性議題及與國際交流現況之暸解，以及加強原住民婦女參與國際事務頗具助益。</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spacing w:line="500" w:lineRule="exact"/>
        <w:ind w:leftChars="300" w:left="31680" w:hangingChars="170"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）本部將持續積極協助國內婦女團體出席「聯合國婦女地位委員會」（</w:t>
      </w:r>
      <w:r w:rsidRPr="00457BFD">
        <w:rPr>
          <w:rFonts w:eastAsia="標楷體"/>
          <w:color w:val="0000FF"/>
          <w:sz w:val="28"/>
          <w:szCs w:val="28"/>
        </w:rPr>
        <w:t>CSW</w:t>
      </w:r>
      <w:r w:rsidRPr="00457BFD">
        <w:rPr>
          <w:rFonts w:eastAsia="標楷體" w:hint="eastAsia"/>
          <w:color w:val="0000FF"/>
          <w:sz w:val="28"/>
          <w:szCs w:val="28"/>
        </w:rPr>
        <w:t>）及其周邊會議，促進渠等與國際非政府組織成員交流，同時加強我與聯合國等國際社群接軌，以促進國際社會瞭解我性平工作之進展。</w:t>
      </w:r>
      <w:bookmarkStart w:id="0" w:name="_GoBack"/>
      <w:bookmarkEnd w:id="0"/>
    </w:p>
    <w:p w:rsidR="00321E7F" w:rsidRPr="00457BFD" w:rsidRDefault="00321E7F" w:rsidP="006247B1">
      <w:pPr>
        <w:spacing w:beforeLines="50" w:afterLines="50" w:line="440" w:lineRule="exact"/>
        <w:ind w:leftChars="300" w:left="31680" w:hangingChars="180"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）本部亦將持續積極協助國內原住民婦女出席「聯合國原住民議題常設論壇」</w:t>
      </w:r>
      <w:r w:rsidRPr="00457BFD">
        <w:rPr>
          <w:rFonts w:eastAsia="標楷體"/>
          <w:color w:val="0000FF"/>
          <w:sz w:val="28"/>
          <w:szCs w:val="28"/>
        </w:rPr>
        <w:t>(UNPFII)</w:t>
      </w:r>
      <w:r w:rsidRPr="00457BFD">
        <w:rPr>
          <w:rFonts w:eastAsia="標楷體" w:hint="eastAsia"/>
          <w:color w:val="0000FF"/>
          <w:sz w:val="28"/>
          <w:szCs w:val="28"/>
        </w:rPr>
        <w:t>等相關會議及活動，以有效促進原住民女性與國際互動交流，並與聯合國社群加強連結。</w:t>
      </w:r>
    </w:p>
    <w:p w:rsidR="00321E7F" w:rsidRPr="00457BFD" w:rsidRDefault="00321E7F" w:rsidP="006247B1">
      <w:pPr>
        <w:pStyle w:val="ListParagraph"/>
        <w:widowControl/>
        <w:spacing w:before="120" w:after="120" w:line="440" w:lineRule="exact"/>
        <w:ind w:leftChars="150" w:left="31680" w:hangingChars="300" w:firstLine="31680"/>
        <w:rPr>
          <w:rFonts w:eastAsia="標楷體"/>
          <w:b/>
          <w:color w:val="000000"/>
          <w:sz w:val="28"/>
          <w:szCs w:val="28"/>
        </w:rPr>
      </w:pPr>
      <w:r w:rsidRPr="00457BFD">
        <w:rPr>
          <w:rFonts w:eastAsia="標楷體" w:hint="eastAsia"/>
          <w:b/>
          <w:color w:val="000000"/>
          <w:sz w:val="28"/>
          <w:szCs w:val="28"/>
        </w:rPr>
        <w:t>（三）關鍵績效指標</w:t>
      </w:r>
      <w:r w:rsidRPr="00457BFD">
        <w:rPr>
          <w:rFonts w:eastAsia="標楷體"/>
          <w:b/>
          <w:color w:val="000000"/>
          <w:sz w:val="28"/>
          <w:szCs w:val="28"/>
        </w:rPr>
        <w:t>3</w:t>
      </w:r>
      <w:r w:rsidRPr="00457BFD">
        <w:rPr>
          <w:rFonts w:eastAsia="標楷體" w:hint="eastAsia"/>
          <w:b/>
          <w:color w:val="000000"/>
          <w:sz w:val="28"/>
          <w:szCs w:val="28"/>
        </w:rPr>
        <w:t>：鼓勵及協助各領域女性代表參與</w:t>
      </w:r>
      <w:r w:rsidRPr="00457BFD">
        <w:rPr>
          <w:rFonts w:eastAsia="標楷體"/>
          <w:b/>
          <w:color w:val="000000"/>
          <w:sz w:val="28"/>
          <w:szCs w:val="28"/>
        </w:rPr>
        <w:t>APEC</w:t>
      </w:r>
      <w:r w:rsidRPr="00457BFD">
        <w:rPr>
          <w:rFonts w:eastAsia="標楷體" w:hint="eastAsia"/>
          <w:b/>
          <w:color w:val="000000"/>
          <w:sz w:val="28"/>
          <w:szCs w:val="28"/>
        </w:rPr>
        <w:t>相關會議及活動。</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4B4997">
        <w:tc>
          <w:tcPr>
            <w:tcW w:w="1985" w:type="dxa"/>
            <w:tcBorders>
              <w:tl2br w:val="single" w:sz="4" w:space="0" w:color="auto"/>
            </w:tcBorders>
            <w:vAlign w:val="bottom"/>
          </w:tcPr>
          <w:p w:rsidR="00321E7F" w:rsidRPr="00457BFD" w:rsidRDefault="00321E7F" w:rsidP="004B4997">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4B4997">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本部補助相關政府單位及民間團體出席</w:t>
            </w:r>
            <w:r w:rsidRPr="00457BFD">
              <w:rPr>
                <w:rFonts w:eastAsia="標楷體"/>
                <w:b/>
                <w:color w:val="000000"/>
                <w:sz w:val="28"/>
                <w:szCs w:val="28"/>
              </w:rPr>
              <w:t>APEC</w:t>
            </w:r>
            <w:r w:rsidRPr="00457BFD">
              <w:rPr>
                <w:rFonts w:eastAsia="標楷體" w:hint="eastAsia"/>
                <w:b/>
                <w:color w:val="000000"/>
                <w:sz w:val="28"/>
                <w:szCs w:val="28"/>
              </w:rPr>
              <w:t>婦女議題相關會議與活動女性人數佔前揭會議整體補助人數之比例（</w:t>
            </w:r>
            <w:r w:rsidRPr="00457BFD">
              <w:rPr>
                <w:rFonts w:eastAsia="標楷體"/>
                <w:b/>
                <w:color w:val="000000"/>
                <w:sz w:val="28"/>
                <w:szCs w:val="28"/>
              </w:rPr>
              <w:t>%</w:t>
            </w:r>
            <w:r w:rsidRPr="00457BFD">
              <w:rPr>
                <w:rFonts w:eastAsia="標楷體" w:hint="eastAsia"/>
                <w:b/>
                <w:color w:val="000000"/>
                <w:sz w:val="28"/>
                <w:szCs w:val="28"/>
              </w:rPr>
              <w:t>）。</w:t>
            </w:r>
          </w:p>
        </w:tc>
      </w:tr>
      <w:tr w:rsidR="00321E7F" w:rsidRPr="00457BFD" w:rsidTr="00AA6DB3">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51</w:t>
            </w:r>
          </w:p>
        </w:tc>
        <w:tc>
          <w:tcPr>
            <w:tcW w:w="1453" w:type="dxa"/>
          </w:tcPr>
          <w:p w:rsidR="00321E7F" w:rsidRPr="00457BFD" w:rsidRDefault="00321E7F" w:rsidP="00A14F1A">
            <w:pPr>
              <w:widowControl/>
              <w:snapToGrid w:val="0"/>
              <w:spacing w:before="50" w:after="50" w:line="240" w:lineRule="atLeast"/>
              <w:jc w:val="center"/>
              <w:rPr>
                <w:rFonts w:eastAsia="標楷體"/>
                <w:b/>
                <w:strike/>
                <w:color w:val="0000FF"/>
                <w:sz w:val="28"/>
                <w:szCs w:val="28"/>
              </w:rPr>
            </w:pPr>
            <w:r w:rsidRPr="00457BFD">
              <w:rPr>
                <w:rFonts w:eastAsia="標楷體"/>
                <w:b/>
                <w:color w:val="0000FF"/>
                <w:sz w:val="28"/>
                <w:szCs w:val="28"/>
              </w:rPr>
              <w:t>51</w:t>
            </w:r>
          </w:p>
        </w:tc>
        <w:tc>
          <w:tcPr>
            <w:tcW w:w="1453" w:type="dxa"/>
          </w:tcPr>
          <w:p w:rsidR="00321E7F" w:rsidRPr="00457BFD" w:rsidRDefault="00321E7F" w:rsidP="00A14F1A">
            <w:pPr>
              <w:widowControl/>
              <w:snapToGrid w:val="0"/>
              <w:spacing w:before="50" w:after="50" w:line="240" w:lineRule="atLeast"/>
              <w:jc w:val="center"/>
              <w:rPr>
                <w:rFonts w:eastAsia="標楷體"/>
                <w:b/>
                <w:strike/>
                <w:color w:val="000000"/>
                <w:sz w:val="28"/>
                <w:szCs w:val="28"/>
              </w:rPr>
            </w:pPr>
            <w:r w:rsidRPr="00457BFD">
              <w:rPr>
                <w:rFonts w:eastAsia="標楷體"/>
                <w:b/>
                <w:color w:val="000000"/>
                <w:sz w:val="28"/>
                <w:szCs w:val="28"/>
              </w:rPr>
              <w:t>51</w:t>
            </w:r>
          </w:p>
        </w:tc>
        <w:tc>
          <w:tcPr>
            <w:tcW w:w="1453" w:type="dxa"/>
          </w:tcPr>
          <w:p w:rsidR="00321E7F" w:rsidRPr="00457BFD" w:rsidRDefault="00321E7F" w:rsidP="00A14F1A">
            <w:pPr>
              <w:widowControl/>
              <w:snapToGrid w:val="0"/>
              <w:spacing w:before="50" w:after="50" w:line="240" w:lineRule="atLeast"/>
              <w:jc w:val="center"/>
              <w:rPr>
                <w:rFonts w:eastAsia="標楷體"/>
                <w:b/>
                <w:strike/>
                <w:color w:val="000000"/>
                <w:sz w:val="28"/>
                <w:szCs w:val="28"/>
              </w:rPr>
            </w:pPr>
            <w:r w:rsidRPr="00457BFD">
              <w:rPr>
                <w:rFonts w:eastAsia="標楷體"/>
                <w:b/>
                <w:color w:val="000000"/>
                <w:sz w:val="28"/>
                <w:szCs w:val="28"/>
              </w:rPr>
              <w:t>51</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2607A1">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64.2</w:t>
            </w:r>
          </w:p>
        </w:tc>
        <w:tc>
          <w:tcPr>
            <w:tcW w:w="1453" w:type="dxa"/>
            <w:vAlign w:val="center"/>
          </w:tcPr>
          <w:p w:rsidR="00321E7F" w:rsidRPr="00457BFD" w:rsidRDefault="00321E7F" w:rsidP="0081796C">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92</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r w:rsidR="00321E7F" w:rsidRPr="00457BFD" w:rsidTr="004B4997">
        <w:trPr>
          <w:trHeight w:val="690"/>
        </w:trPr>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B81166">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125.8%</w:t>
            </w:r>
          </w:p>
        </w:tc>
        <w:tc>
          <w:tcPr>
            <w:tcW w:w="1453" w:type="dxa"/>
            <w:vAlign w:val="center"/>
          </w:tcPr>
          <w:p w:rsidR="00321E7F" w:rsidRPr="00457BFD" w:rsidRDefault="00321E7F" w:rsidP="0081796C">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180%</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457BFD" w:rsidRDefault="00321E7F" w:rsidP="006247B1">
      <w:pPr>
        <w:pStyle w:val="ListParagraph"/>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APEC</w:t>
      </w:r>
      <w:r w:rsidRPr="00457BFD">
        <w:rPr>
          <w:rFonts w:hint="eastAsia"/>
          <w:color w:val="0000FF"/>
          <w:sz w:val="28"/>
          <w:szCs w:val="28"/>
        </w:rPr>
        <w:t>「</w:t>
      </w:r>
      <w:r w:rsidRPr="00457BFD">
        <w:rPr>
          <w:rFonts w:eastAsia="標楷體" w:hint="eastAsia"/>
          <w:color w:val="0000FF"/>
          <w:sz w:val="28"/>
          <w:szCs w:val="28"/>
        </w:rPr>
        <w:t>婦女與經濟政策夥伴關係</w:t>
      </w:r>
      <w:r w:rsidRPr="00457BFD">
        <w:rPr>
          <w:rFonts w:hint="eastAsia"/>
          <w:color w:val="0000FF"/>
          <w:sz w:val="28"/>
          <w:szCs w:val="28"/>
        </w:rPr>
        <w:t>」</w:t>
      </w:r>
      <w:r w:rsidRPr="00457BFD">
        <w:rPr>
          <w:color w:val="0000FF"/>
          <w:sz w:val="28"/>
          <w:szCs w:val="28"/>
        </w:rPr>
        <w:t>(</w:t>
      </w:r>
      <w:r w:rsidRPr="00457BFD">
        <w:rPr>
          <w:rFonts w:eastAsia="標楷體"/>
          <w:color w:val="0000FF"/>
          <w:sz w:val="28"/>
          <w:szCs w:val="28"/>
        </w:rPr>
        <w:t>Policy Partnership on Women and the Economy, PPWE)</w:t>
      </w:r>
      <w:r w:rsidRPr="00457BFD">
        <w:rPr>
          <w:rFonts w:eastAsia="標楷體" w:hint="eastAsia"/>
          <w:color w:val="0000FF"/>
          <w:sz w:val="28"/>
          <w:szCs w:val="28"/>
        </w:rPr>
        <w:t>於</w:t>
      </w:r>
      <w:smartTag w:uri="urn:schemas-microsoft-com:office:smarttags" w:element="PersonName">
        <w:smartTagPr>
          <w:attr w:name="ProductID" w:val="黃副"/>
        </w:smartTagPr>
        <w:r w:rsidRPr="00457BFD">
          <w:rPr>
            <w:rFonts w:eastAsia="標楷體"/>
            <w:color w:val="0000FF"/>
            <w:sz w:val="28"/>
            <w:szCs w:val="28"/>
          </w:rPr>
          <w:t>5</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w:t>
        </w:r>
      </w:smartTag>
      <w:r w:rsidRPr="00457BFD">
        <w:rPr>
          <w:rFonts w:eastAsia="標楷體" w:hint="eastAsia"/>
          <w:color w:val="0000FF"/>
          <w:sz w:val="28"/>
          <w:szCs w:val="28"/>
        </w:rPr>
        <w:t>至</w:t>
      </w:r>
      <w:r w:rsidRPr="00457BFD">
        <w:rPr>
          <w:rFonts w:eastAsia="標楷體"/>
          <w:color w:val="0000FF"/>
          <w:sz w:val="28"/>
          <w:szCs w:val="28"/>
        </w:rPr>
        <w:t>5</w:t>
      </w:r>
      <w:r w:rsidRPr="00457BFD">
        <w:rPr>
          <w:rFonts w:eastAsia="標楷體" w:hint="eastAsia"/>
          <w:color w:val="0000FF"/>
          <w:sz w:val="28"/>
          <w:szCs w:val="28"/>
        </w:rPr>
        <w:t>日在巴布亞紐幾內亞莫士比港舉辦，本部協助我行政院性別平等處楊參議筱雲等</w:t>
      </w:r>
      <w:r w:rsidRPr="00457BFD">
        <w:rPr>
          <w:rFonts w:eastAsia="標楷體"/>
          <w:color w:val="0000FF"/>
          <w:sz w:val="28"/>
          <w:szCs w:val="28"/>
        </w:rPr>
        <w:t>4</w:t>
      </w:r>
      <w:r w:rsidRPr="00457BFD">
        <w:rPr>
          <w:rFonts w:eastAsia="標楷體" w:hint="eastAsia"/>
          <w:color w:val="0000FF"/>
          <w:sz w:val="28"/>
          <w:szCs w:val="28"/>
        </w:rPr>
        <w:t>名代表與會</w:t>
      </w:r>
      <w:r w:rsidRPr="00457BFD">
        <w:rPr>
          <w:rFonts w:eastAsia="標楷體"/>
          <w:color w:val="0000FF"/>
          <w:sz w:val="28"/>
          <w:szCs w:val="28"/>
        </w:rPr>
        <w:t>(</w:t>
      </w:r>
      <w:r w:rsidRPr="00457BFD">
        <w:rPr>
          <w:rFonts w:eastAsia="標楷體" w:hint="eastAsia"/>
          <w:color w:val="0000FF"/>
          <w:sz w:val="28"/>
          <w:szCs w:val="28"/>
          <w:shd w:val="clear" w:color="auto" w:fill="FFFFFF"/>
        </w:rPr>
        <w:t>其中女性為</w:t>
      </w:r>
      <w:r w:rsidRPr="00457BFD">
        <w:rPr>
          <w:rFonts w:eastAsia="標楷體"/>
          <w:color w:val="0000FF"/>
          <w:sz w:val="28"/>
          <w:szCs w:val="28"/>
          <w:shd w:val="clear" w:color="auto" w:fill="FFFFFF"/>
        </w:rPr>
        <w:t>4</w:t>
      </w:r>
      <w:r w:rsidRPr="00457BFD">
        <w:rPr>
          <w:rFonts w:eastAsia="標楷體" w:hint="eastAsia"/>
          <w:color w:val="0000FF"/>
          <w:sz w:val="28"/>
          <w:szCs w:val="28"/>
          <w:shd w:val="clear" w:color="auto" w:fill="FFFFFF"/>
        </w:rPr>
        <w:t>人，全團女性比例達</w:t>
      </w:r>
      <w:r w:rsidRPr="00457BFD">
        <w:rPr>
          <w:rFonts w:eastAsia="標楷體"/>
          <w:color w:val="0000FF"/>
          <w:sz w:val="28"/>
          <w:szCs w:val="28"/>
          <w:shd w:val="clear" w:color="auto" w:fill="FFFFFF"/>
        </w:rPr>
        <w:t>100%</w:t>
      </w:r>
      <w:r w:rsidRPr="00457BFD">
        <w:rPr>
          <w:rFonts w:eastAsia="標楷體"/>
          <w:color w:val="0000FF"/>
          <w:sz w:val="28"/>
          <w:szCs w:val="28"/>
        </w:rPr>
        <w:t>)</w:t>
      </w:r>
      <w:r w:rsidRPr="00457BFD">
        <w:rPr>
          <w:rFonts w:eastAsia="標楷體" w:hint="eastAsia"/>
          <w:color w:val="0000FF"/>
          <w:sz w:val="28"/>
          <w:szCs w:val="28"/>
        </w:rPr>
        <w:t>，會中我國與會代表就婦女運用資通訊工具發展商機等議題進行分享。</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APEC</w:t>
      </w:r>
      <w:r w:rsidRPr="00457BFD">
        <w:rPr>
          <w:rFonts w:eastAsia="標楷體" w:hint="eastAsia"/>
          <w:color w:val="0000FF"/>
          <w:sz w:val="28"/>
          <w:szCs w:val="28"/>
        </w:rPr>
        <w:t>「婦女與經濟論壇」</w:t>
      </w:r>
      <w:r w:rsidRPr="00457BFD">
        <w:rPr>
          <w:rFonts w:eastAsia="標楷體"/>
          <w:color w:val="0000FF"/>
          <w:sz w:val="28"/>
          <w:szCs w:val="28"/>
        </w:rPr>
        <w:t>(Women and the Economy Forum, WEF)</w:t>
      </w:r>
      <w:r w:rsidRPr="00457BFD">
        <w:rPr>
          <w:rFonts w:eastAsia="標楷體" w:hint="eastAsia"/>
          <w:color w:val="0000FF"/>
          <w:sz w:val="28"/>
          <w:szCs w:val="28"/>
        </w:rPr>
        <w:t>於</w:t>
      </w:r>
      <w:smartTag w:uri="urn:schemas-microsoft-com:office:smarttags" w:element="PersonName">
        <w:smartTagPr>
          <w:attr w:name="ProductID" w:val="黃副"/>
        </w:smartTagPr>
        <w:r w:rsidRPr="00457BFD">
          <w:rPr>
            <w:rFonts w:eastAsia="標楷體"/>
            <w:color w:val="0000FF"/>
            <w:sz w:val="28"/>
            <w:szCs w:val="28"/>
          </w:rPr>
          <w:t>9</w:t>
        </w:r>
        <w:r w:rsidRPr="00457BFD">
          <w:rPr>
            <w:rFonts w:eastAsia="標楷體" w:hint="eastAsia"/>
            <w:color w:val="0000FF"/>
            <w:sz w:val="28"/>
            <w:szCs w:val="28"/>
          </w:rPr>
          <w:t>月</w:t>
        </w:r>
        <w:r w:rsidRPr="00457BFD">
          <w:rPr>
            <w:rFonts w:eastAsia="標楷體"/>
            <w:color w:val="0000FF"/>
            <w:sz w:val="28"/>
            <w:szCs w:val="28"/>
          </w:rPr>
          <w:t>16</w:t>
        </w:r>
        <w:r w:rsidRPr="00457BFD">
          <w:rPr>
            <w:rFonts w:eastAsia="標楷體" w:hint="eastAsia"/>
            <w:color w:val="0000FF"/>
            <w:sz w:val="28"/>
            <w:szCs w:val="28"/>
          </w:rPr>
          <w:t>日</w:t>
        </w:r>
      </w:smartTag>
      <w:r w:rsidRPr="00457BFD">
        <w:rPr>
          <w:rFonts w:eastAsia="標楷體" w:hint="eastAsia"/>
          <w:color w:val="0000FF"/>
          <w:sz w:val="28"/>
          <w:szCs w:val="28"/>
        </w:rPr>
        <w:t>至</w:t>
      </w:r>
      <w:r w:rsidRPr="00457BFD">
        <w:rPr>
          <w:rFonts w:eastAsia="標楷體"/>
          <w:color w:val="0000FF"/>
          <w:sz w:val="28"/>
          <w:szCs w:val="28"/>
        </w:rPr>
        <w:t>18</w:t>
      </w:r>
      <w:r w:rsidRPr="00457BFD">
        <w:rPr>
          <w:rFonts w:eastAsia="標楷體" w:hint="eastAsia"/>
          <w:color w:val="0000FF"/>
          <w:sz w:val="28"/>
          <w:szCs w:val="28"/>
        </w:rPr>
        <w:t>日在菲律賓馬尼拉舉辦，本部協助我</w:t>
      </w:r>
      <w:r w:rsidRPr="00457BFD">
        <w:rPr>
          <w:rFonts w:eastAsia="標楷體" w:hint="eastAsia"/>
          <w:color w:val="0000FF"/>
          <w:sz w:val="28"/>
          <w:szCs w:val="28"/>
          <w:shd w:val="clear" w:color="auto" w:fill="FFFFFF"/>
        </w:rPr>
        <w:t>行政院馮政務委員燕、行政院性別平等</w:t>
      </w:r>
      <w:r>
        <w:rPr>
          <w:rFonts w:eastAsia="標楷體" w:hint="eastAsia"/>
          <w:color w:val="0000FF"/>
          <w:sz w:val="28"/>
          <w:szCs w:val="28"/>
          <w:shd w:val="clear" w:color="auto" w:fill="FFFFFF"/>
        </w:rPr>
        <w:t>會</w:t>
      </w:r>
      <w:r w:rsidRPr="00457BFD">
        <w:rPr>
          <w:rFonts w:eastAsia="標楷體" w:hint="eastAsia"/>
          <w:color w:val="0000FF"/>
          <w:sz w:val="28"/>
          <w:szCs w:val="28"/>
          <w:shd w:val="clear" w:color="auto" w:fill="FFFFFF"/>
        </w:rPr>
        <w:t>林委員春鳳等相關公、私部門等共</w:t>
      </w:r>
      <w:r w:rsidRPr="00457BFD">
        <w:rPr>
          <w:rFonts w:eastAsia="標楷體"/>
          <w:color w:val="0000FF"/>
          <w:sz w:val="28"/>
          <w:szCs w:val="28"/>
          <w:shd w:val="clear" w:color="auto" w:fill="FFFFFF"/>
        </w:rPr>
        <w:t>20</w:t>
      </w:r>
      <w:r w:rsidRPr="00457BFD">
        <w:rPr>
          <w:rFonts w:eastAsia="標楷體" w:hint="eastAsia"/>
          <w:color w:val="0000FF"/>
          <w:sz w:val="28"/>
          <w:szCs w:val="28"/>
          <w:shd w:val="clear" w:color="auto" w:fill="FFFFFF"/>
        </w:rPr>
        <w:t>名代表與會</w:t>
      </w:r>
      <w:r w:rsidRPr="00457BFD">
        <w:rPr>
          <w:rFonts w:eastAsia="標楷體"/>
          <w:color w:val="0000FF"/>
          <w:sz w:val="28"/>
          <w:szCs w:val="28"/>
          <w:shd w:val="clear" w:color="auto" w:fill="FFFFFF"/>
        </w:rPr>
        <w:t>(</w:t>
      </w:r>
      <w:r w:rsidRPr="00457BFD">
        <w:rPr>
          <w:rFonts w:eastAsia="標楷體" w:hint="eastAsia"/>
          <w:color w:val="0000FF"/>
          <w:sz w:val="28"/>
          <w:szCs w:val="28"/>
          <w:shd w:val="clear" w:color="auto" w:fill="FFFFFF"/>
        </w:rPr>
        <w:t>其中女性</w:t>
      </w:r>
      <w:r w:rsidRPr="00457BFD">
        <w:rPr>
          <w:rFonts w:eastAsia="標楷體"/>
          <w:color w:val="0000FF"/>
          <w:sz w:val="28"/>
          <w:szCs w:val="28"/>
          <w:shd w:val="clear" w:color="auto" w:fill="FFFFFF"/>
        </w:rPr>
        <w:t>18</w:t>
      </w:r>
      <w:r w:rsidRPr="00457BFD">
        <w:rPr>
          <w:rFonts w:eastAsia="標楷體" w:hint="eastAsia"/>
          <w:color w:val="0000FF"/>
          <w:sz w:val="28"/>
          <w:szCs w:val="28"/>
          <w:shd w:val="clear" w:color="auto" w:fill="FFFFFF"/>
        </w:rPr>
        <w:t>人，全團女性比例達</w:t>
      </w:r>
      <w:r w:rsidRPr="00457BFD">
        <w:rPr>
          <w:rFonts w:eastAsia="標楷體"/>
          <w:color w:val="0000FF"/>
          <w:sz w:val="28"/>
          <w:szCs w:val="28"/>
          <w:shd w:val="clear" w:color="auto" w:fill="FFFFFF"/>
        </w:rPr>
        <w:t>90%)</w:t>
      </w:r>
      <w:r w:rsidRPr="00457BFD">
        <w:rPr>
          <w:rFonts w:eastAsia="標楷體" w:hint="eastAsia"/>
          <w:color w:val="0000FF"/>
          <w:sz w:val="28"/>
          <w:szCs w:val="28"/>
          <w:shd w:val="clear" w:color="auto" w:fill="FFFFFF"/>
        </w:rPr>
        <w:t>，並</w:t>
      </w:r>
      <w:r w:rsidRPr="00457BFD">
        <w:rPr>
          <w:rFonts w:eastAsia="標楷體" w:hint="eastAsia"/>
          <w:color w:val="0000FF"/>
          <w:sz w:val="28"/>
          <w:szCs w:val="28"/>
        </w:rPr>
        <w:t>與菲國貿工部於</w:t>
      </w:r>
      <w:smartTag w:uri="urn:schemas-microsoft-com:office:smarttags" w:element="PersonName">
        <w:smartTagPr>
          <w:attr w:name="ProductID" w:val="黃副"/>
        </w:smartTagPr>
        <w:r w:rsidRPr="00457BFD">
          <w:rPr>
            <w:rFonts w:eastAsia="標楷體"/>
            <w:color w:val="0000FF"/>
            <w:sz w:val="28"/>
            <w:szCs w:val="28"/>
          </w:rPr>
          <w:t>9</w:t>
        </w:r>
        <w:r w:rsidRPr="00457BFD">
          <w:rPr>
            <w:rFonts w:eastAsia="標楷體" w:hint="eastAsia"/>
            <w:color w:val="0000FF"/>
            <w:sz w:val="28"/>
            <w:szCs w:val="28"/>
          </w:rPr>
          <w:t>月</w:t>
        </w:r>
        <w:r w:rsidRPr="00457BFD">
          <w:rPr>
            <w:rFonts w:eastAsia="標楷體"/>
            <w:color w:val="0000FF"/>
            <w:sz w:val="28"/>
            <w:szCs w:val="28"/>
          </w:rPr>
          <w:t>16</w:t>
        </w:r>
        <w:r w:rsidRPr="00457BFD">
          <w:rPr>
            <w:rFonts w:eastAsia="標楷體" w:hint="eastAsia"/>
            <w:color w:val="0000FF"/>
            <w:sz w:val="28"/>
            <w:szCs w:val="28"/>
          </w:rPr>
          <w:t>日</w:t>
        </w:r>
      </w:smartTag>
      <w:r w:rsidRPr="00457BFD">
        <w:rPr>
          <w:rFonts w:eastAsia="標楷體" w:hint="eastAsia"/>
          <w:color w:val="0000FF"/>
          <w:sz w:val="28"/>
          <w:szCs w:val="28"/>
        </w:rPr>
        <w:t>在菲律賓馬尼拉合作舉辦「以</w:t>
      </w:r>
      <w:r w:rsidRPr="00457BFD">
        <w:rPr>
          <w:rFonts w:eastAsia="標楷體"/>
          <w:color w:val="0000FF"/>
          <w:sz w:val="28"/>
          <w:szCs w:val="28"/>
        </w:rPr>
        <w:t>ICT</w:t>
      </w:r>
      <w:r w:rsidRPr="00457BFD">
        <w:rPr>
          <w:rFonts w:eastAsia="標楷體" w:hint="eastAsia"/>
          <w:color w:val="0000FF"/>
          <w:sz w:val="28"/>
          <w:szCs w:val="28"/>
        </w:rPr>
        <w:t>促進女性包容性成長研討會」</w:t>
      </w:r>
      <w:r w:rsidRPr="00457BFD">
        <w:rPr>
          <w:rFonts w:eastAsia="標楷體"/>
          <w:color w:val="0000FF"/>
          <w:sz w:val="28"/>
          <w:szCs w:val="28"/>
        </w:rPr>
        <w:t>(Seminar of Empowering Women through ICT for Inclusive Growth)</w:t>
      </w:r>
      <w:r w:rsidRPr="00457BFD">
        <w:rPr>
          <w:rFonts w:eastAsia="標楷體" w:hint="eastAsia"/>
          <w:color w:val="0000FF"/>
          <w:sz w:val="28"/>
          <w:szCs w:val="28"/>
        </w:rPr>
        <w:t>，該研討會為我國獲</w:t>
      </w:r>
      <w:r w:rsidRPr="00457BFD">
        <w:rPr>
          <w:rFonts w:eastAsia="標楷體"/>
          <w:color w:val="0000FF"/>
          <w:sz w:val="28"/>
          <w:szCs w:val="28"/>
        </w:rPr>
        <w:t>APEC</w:t>
      </w:r>
      <w:r w:rsidRPr="00457BFD">
        <w:rPr>
          <w:rFonts w:eastAsia="標楷體" w:hint="eastAsia"/>
          <w:color w:val="0000FF"/>
          <w:sz w:val="28"/>
          <w:szCs w:val="28"/>
        </w:rPr>
        <w:t>經費補助之「</w:t>
      </w:r>
      <w:r w:rsidRPr="00457BFD">
        <w:rPr>
          <w:rFonts w:eastAsia="標楷體"/>
          <w:color w:val="0000FF"/>
          <w:sz w:val="28"/>
          <w:szCs w:val="28"/>
        </w:rPr>
        <w:t>APEC</w:t>
      </w:r>
      <w:r w:rsidRPr="00457BFD">
        <w:rPr>
          <w:rFonts w:eastAsia="標楷體" w:hint="eastAsia"/>
          <w:color w:val="0000FF"/>
          <w:sz w:val="28"/>
          <w:szCs w:val="28"/>
        </w:rPr>
        <w:t>女性創新與經濟發展」（</w:t>
      </w:r>
      <w:r w:rsidRPr="00457BFD">
        <w:rPr>
          <w:rFonts w:eastAsia="標楷體"/>
          <w:color w:val="0000FF"/>
          <w:sz w:val="28"/>
          <w:szCs w:val="28"/>
        </w:rPr>
        <w:t>Innovation for Women and Economic Development</w:t>
      </w:r>
      <w:r w:rsidRPr="00457BFD">
        <w:rPr>
          <w:rFonts w:eastAsia="標楷體" w:hint="eastAsia"/>
          <w:color w:val="0000FF"/>
          <w:sz w:val="28"/>
          <w:szCs w:val="28"/>
        </w:rPr>
        <w:t>）多年期計畫</w:t>
      </w:r>
      <w:r w:rsidRPr="00457BFD">
        <w:rPr>
          <w:rFonts w:eastAsia="標楷體"/>
          <w:color w:val="0000FF"/>
          <w:sz w:val="28"/>
          <w:szCs w:val="28"/>
        </w:rPr>
        <w:t>(2013-2015</w:t>
      </w:r>
      <w:r w:rsidRPr="00457BFD">
        <w:rPr>
          <w:rFonts w:eastAsia="標楷體" w:hint="eastAsia"/>
          <w:color w:val="0000FF"/>
          <w:sz w:val="28"/>
          <w:szCs w:val="28"/>
        </w:rPr>
        <w:t>年</w:t>
      </w:r>
      <w:r w:rsidRPr="00457BFD">
        <w:rPr>
          <w:rFonts w:eastAsia="標楷體"/>
          <w:color w:val="0000FF"/>
          <w:sz w:val="28"/>
          <w:szCs w:val="28"/>
        </w:rPr>
        <w:t>)</w:t>
      </w:r>
      <w:r w:rsidRPr="00457BFD">
        <w:rPr>
          <w:rFonts w:eastAsia="標楷體" w:hint="eastAsia"/>
          <w:color w:val="0000FF"/>
          <w:sz w:val="28"/>
          <w:szCs w:val="28"/>
        </w:rPr>
        <w:t>第</w:t>
      </w:r>
      <w:r w:rsidRPr="00457BFD">
        <w:rPr>
          <w:rFonts w:eastAsia="標楷體"/>
          <w:color w:val="0000FF"/>
          <w:sz w:val="28"/>
          <w:szCs w:val="28"/>
        </w:rPr>
        <w:t>3</w:t>
      </w:r>
      <w:r w:rsidRPr="00457BFD">
        <w:rPr>
          <w:rFonts w:eastAsia="標楷體" w:hint="eastAsia"/>
          <w:color w:val="0000FF"/>
          <w:sz w:val="28"/>
          <w:szCs w:val="28"/>
        </w:rPr>
        <w:t>年活動，主要探討如何利用資通訊科技提升婦女參與經濟活動，包括製作</w:t>
      </w:r>
      <w:r w:rsidRPr="00457BFD">
        <w:rPr>
          <w:rFonts w:eastAsia="標楷體"/>
          <w:color w:val="0000FF"/>
          <w:sz w:val="28"/>
          <w:szCs w:val="28"/>
        </w:rPr>
        <w:t>APEC</w:t>
      </w:r>
      <w:r w:rsidRPr="00457BFD">
        <w:rPr>
          <w:rFonts w:eastAsia="標楷體" w:hint="eastAsia"/>
          <w:color w:val="0000FF"/>
          <w:sz w:val="28"/>
          <w:szCs w:val="28"/>
        </w:rPr>
        <w:t>首個以婦女經濟發展為主題之</w:t>
      </w:r>
      <w:r w:rsidRPr="00457BFD">
        <w:rPr>
          <w:rFonts w:eastAsia="標楷體"/>
          <w:color w:val="0000FF"/>
          <w:sz w:val="28"/>
          <w:szCs w:val="28"/>
        </w:rPr>
        <w:t>APP</w:t>
      </w:r>
      <w:r w:rsidRPr="00457BFD">
        <w:rPr>
          <w:rFonts w:eastAsia="標楷體" w:hint="eastAsia"/>
          <w:color w:val="0000FF"/>
          <w:sz w:val="28"/>
          <w:szCs w:val="28"/>
        </w:rPr>
        <w:t>遊戲應用程式</w:t>
      </w:r>
      <w:r w:rsidRPr="00457BFD">
        <w:rPr>
          <w:rFonts w:eastAsia="MS Mincho"/>
          <w:color w:val="0000FF"/>
          <w:sz w:val="28"/>
          <w:szCs w:val="28"/>
        </w:rPr>
        <w:t>−</w:t>
      </w:r>
      <w:r w:rsidRPr="00457BFD">
        <w:rPr>
          <w:rFonts w:eastAsia="標楷體" w:hint="eastAsia"/>
          <w:color w:val="0000FF"/>
          <w:sz w:val="28"/>
          <w:szCs w:val="28"/>
        </w:rPr>
        <w:t>「</w:t>
      </w:r>
      <w:r w:rsidRPr="00457BFD">
        <w:rPr>
          <w:rFonts w:eastAsia="標楷體"/>
          <w:color w:val="0000FF"/>
          <w:sz w:val="28"/>
          <w:szCs w:val="28"/>
        </w:rPr>
        <w:t>WE boss</w:t>
      </w:r>
      <w:r w:rsidRPr="00457BFD">
        <w:rPr>
          <w:rFonts w:eastAsia="標楷體" w:hint="eastAsia"/>
          <w:color w:val="0000FF"/>
          <w:sz w:val="28"/>
          <w:szCs w:val="28"/>
        </w:rPr>
        <w:t>」，盼協助婦女透過學習使用資通訊技術及知識，建立經濟獨立之能力。</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spacing w:beforeLines="50" w:afterLines="50" w:line="440" w:lineRule="exact"/>
        <w:ind w:leftChars="500" w:left="31680"/>
        <w:jc w:val="both"/>
        <w:rPr>
          <w:rFonts w:eastAsia="標楷體"/>
          <w:color w:val="0000FF"/>
          <w:sz w:val="28"/>
          <w:szCs w:val="28"/>
        </w:rPr>
      </w:pPr>
      <w:r w:rsidRPr="00457BFD">
        <w:rPr>
          <w:rFonts w:eastAsia="標楷體" w:hint="eastAsia"/>
          <w:color w:val="0000FF"/>
          <w:sz w:val="28"/>
          <w:szCs w:val="28"/>
        </w:rPr>
        <w:t>本部將持續積極協助我相關政府單位及民間團體出席各項與婦女議題相關之</w:t>
      </w:r>
      <w:r w:rsidRPr="00457BFD">
        <w:rPr>
          <w:rFonts w:eastAsia="標楷體"/>
          <w:color w:val="0000FF"/>
          <w:sz w:val="28"/>
          <w:szCs w:val="28"/>
        </w:rPr>
        <w:t>APEC</w:t>
      </w:r>
      <w:r w:rsidRPr="00457BFD">
        <w:rPr>
          <w:rFonts w:eastAsia="標楷體" w:hint="eastAsia"/>
          <w:color w:val="0000FF"/>
          <w:sz w:val="28"/>
          <w:szCs w:val="28"/>
        </w:rPr>
        <w:t>會議及活動，包括訂於</w:t>
      </w:r>
      <w:r w:rsidRPr="007641DD">
        <w:rPr>
          <w:rFonts w:eastAsia="標楷體"/>
          <w:color w:val="0000FF"/>
          <w:sz w:val="28"/>
          <w:szCs w:val="28"/>
        </w:rPr>
        <w:t>105</w:t>
      </w:r>
      <w:r w:rsidRPr="007641DD">
        <w:rPr>
          <w:rFonts w:eastAsia="標楷體" w:hint="eastAsia"/>
          <w:color w:val="0000FF"/>
          <w:sz w:val="28"/>
          <w:szCs w:val="28"/>
        </w:rPr>
        <w:t>年</w:t>
      </w:r>
      <w:smartTag w:uri="urn:schemas-microsoft-com:office:smarttags" w:element="PersonName">
        <w:smartTagPr>
          <w:attr w:name="ProductID" w:val="黃副"/>
        </w:smartTagPr>
        <w:r w:rsidRPr="00457BFD">
          <w:rPr>
            <w:rFonts w:eastAsia="標楷體"/>
            <w:color w:val="0000FF"/>
            <w:sz w:val="28"/>
            <w:szCs w:val="28"/>
          </w:rPr>
          <w:t>6</w:t>
        </w:r>
        <w:r w:rsidRPr="00457BFD">
          <w:rPr>
            <w:rFonts w:eastAsia="標楷體" w:hint="eastAsia"/>
            <w:color w:val="0000FF"/>
            <w:sz w:val="28"/>
            <w:szCs w:val="28"/>
          </w:rPr>
          <w:t>月</w:t>
        </w:r>
        <w:r w:rsidRPr="00457BFD">
          <w:rPr>
            <w:rFonts w:eastAsia="標楷體"/>
            <w:color w:val="0000FF"/>
            <w:sz w:val="28"/>
            <w:szCs w:val="28"/>
          </w:rPr>
          <w:t>27</w:t>
        </w:r>
        <w:r w:rsidRPr="00457BFD">
          <w:rPr>
            <w:rFonts w:eastAsia="標楷體" w:hint="eastAsia"/>
            <w:color w:val="0000FF"/>
            <w:sz w:val="28"/>
            <w:szCs w:val="28"/>
          </w:rPr>
          <w:t>日</w:t>
        </w:r>
      </w:smartTag>
      <w:r w:rsidRPr="00457BFD">
        <w:rPr>
          <w:rFonts w:eastAsia="標楷體" w:hint="eastAsia"/>
          <w:color w:val="0000FF"/>
          <w:sz w:val="28"/>
          <w:szCs w:val="28"/>
        </w:rPr>
        <w:t>至</w:t>
      </w:r>
      <w:r w:rsidRPr="00457BFD">
        <w:rPr>
          <w:rFonts w:eastAsia="標楷體"/>
          <w:color w:val="0000FF"/>
          <w:sz w:val="28"/>
          <w:szCs w:val="28"/>
        </w:rPr>
        <w:t>30</w:t>
      </w:r>
      <w:r w:rsidRPr="00457BFD">
        <w:rPr>
          <w:rFonts w:eastAsia="標楷體" w:hint="eastAsia"/>
          <w:color w:val="0000FF"/>
          <w:sz w:val="28"/>
          <w:szCs w:val="28"/>
        </w:rPr>
        <w:t>日在秘魯利馬召開之</w:t>
      </w:r>
      <w:r w:rsidRPr="00457BFD">
        <w:rPr>
          <w:rFonts w:eastAsia="標楷體"/>
          <w:color w:val="0000FF"/>
          <w:sz w:val="28"/>
          <w:szCs w:val="28"/>
        </w:rPr>
        <w:t>APEC</w:t>
      </w:r>
      <w:r w:rsidRPr="00457BFD">
        <w:rPr>
          <w:rFonts w:eastAsia="標楷體" w:hint="eastAsia"/>
          <w:color w:val="0000FF"/>
          <w:sz w:val="28"/>
          <w:szCs w:val="28"/>
        </w:rPr>
        <w:t>「婦女與經濟論壇」</w:t>
      </w:r>
      <w:r w:rsidRPr="00457BFD">
        <w:rPr>
          <w:rFonts w:eastAsia="標楷體"/>
          <w:color w:val="0000FF"/>
          <w:sz w:val="28"/>
          <w:szCs w:val="28"/>
        </w:rPr>
        <w:t>(Women and Economic Forum, WEF)</w:t>
      </w:r>
      <w:r w:rsidRPr="00457BFD">
        <w:rPr>
          <w:rFonts w:eastAsia="標楷體" w:hint="eastAsia"/>
          <w:color w:val="0000FF"/>
          <w:sz w:val="28"/>
          <w:szCs w:val="28"/>
        </w:rPr>
        <w:t>，以加速我國推動性別平等工作之進展，強化與國際交流與連結，提升我國女性經濟力。</w:t>
      </w:r>
    </w:p>
    <w:p w:rsidR="00321E7F" w:rsidRPr="00457BFD" w:rsidRDefault="00321E7F" w:rsidP="006247B1">
      <w:pPr>
        <w:widowControl/>
        <w:spacing w:before="120" w:after="120" w:line="440" w:lineRule="exact"/>
        <w:ind w:leftChars="150" w:left="31680" w:hangingChars="310" w:firstLine="31680"/>
        <w:rPr>
          <w:rFonts w:eastAsia="標楷體"/>
          <w:b/>
          <w:color w:val="000000"/>
          <w:sz w:val="28"/>
          <w:szCs w:val="28"/>
        </w:rPr>
      </w:pPr>
      <w:r w:rsidRPr="00457BFD">
        <w:rPr>
          <w:rFonts w:eastAsia="標楷體" w:hint="eastAsia"/>
          <w:b/>
          <w:color w:val="000000"/>
          <w:sz w:val="28"/>
          <w:szCs w:val="28"/>
        </w:rPr>
        <w:t>（四）關鍵績效指標</w:t>
      </w:r>
      <w:r w:rsidRPr="00457BFD">
        <w:rPr>
          <w:rFonts w:eastAsia="標楷體"/>
          <w:b/>
          <w:color w:val="000000"/>
          <w:sz w:val="28"/>
          <w:szCs w:val="28"/>
        </w:rPr>
        <w:t>4</w:t>
      </w:r>
      <w:r w:rsidRPr="00457BFD">
        <w:rPr>
          <w:rFonts w:eastAsia="標楷體" w:hint="eastAsia"/>
          <w:b/>
          <w:color w:val="000000"/>
          <w:sz w:val="28"/>
          <w:szCs w:val="28"/>
        </w:rPr>
        <w:t>：鼓勵及協助國內婦女</w:t>
      </w:r>
      <w:r w:rsidRPr="00457BFD">
        <w:rPr>
          <w:rFonts w:eastAsia="標楷體"/>
          <w:b/>
          <w:bCs/>
          <w:color w:val="000000"/>
          <w:sz w:val="28"/>
          <w:szCs w:val="28"/>
        </w:rPr>
        <w:t>NGO</w:t>
      </w:r>
      <w:r w:rsidRPr="00457BFD">
        <w:rPr>
          <w:rFonts w:eastAsia="標楷體" w:hint="eastAsia"/>
          <w:b/>
          <w:color w:val="000000"/>
          <w:sz w:val="28"/>
          <w:szCs w:val="28"/>
        </w:rPr>
        <w:t>團體出席相關國際會議或在臺舉辦國際活動。</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本部補助國內婦女</w:t>
            </w:r>
            <w:r w:rsidRPr="00457BFD">
              <w:rPr>
                <w:rFonts w:eastAsia="標楷體"/>
                <w:b/>
                <w:color w:val="000000"/>
                <w:sz w:val="28"/>
                <w:szCs w:val="28"/>
              </w:rPr>
              <w:t>NGO</w:t>
            </w:r>
            <w:r w:rsidRPr="00457BFD">
              <w:rPr>
                <w:rFonts w:eastAsia="標楷體" w:hint="eastAsia"/>
                <w:b/>
                <w:color w:val="000000"/>
                <w:sz w:val="28"/>
                <w:szCs w:val="28"/>
              </w:rPr>
              <w:t>團體出席相關會議與活動之場次（場）。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30</w:t>
            </w:r>
          </w:p>
        </w:tc>
        <w:tc>
          <w:tcPr>
            <w:tcW w:w="1453" w:type="dxa"/>
          </w:tcPr>
          <w:p w:rsidR="00321E7F" w:rsidRPr="00457BFD" w:rsidRDefault="00321E7F" w:rsidP="00A14F1A">
            <w:pPr>
              <w:snapToGrid w:val="0"/>
              <w:spacing w:before="50" w:after="50" w:line="240" w:lineRule="atLeast"/>
              <w:jc w:val="center"/>
              <w:rPr>
                <w:rFonts w:eastAsia="標楷體"/>
                <w:b/>
                <w:color w:val="0000FF"/>
              </w:rPr>
            </w:pPr>
            <w:r w:rsidRPr="00457BFD">
              <w:rPr>
                <w:rFonts w:eastAsia="標楷體"/>
                <w:b/>
                <w:color w:val="0000FF"/>
                <w:sz w:val="28"/>
                <w:szCs w:val="28"/>
              </w:rPr>
              <w:t>30</w:t>
            </w:r>
          </w:p>
        </w:tc>
        <w:tc>
          <w:tcPr>
            <w:tcW w:w="1453" w:type="dxa"/>
          </w:tcPr>
          <w:p w:rsidR="00321E7F" w:rsidRPr="00457BFD" w:rsidRDefault="00321E7F" w:rsidP="00A14F1A">
            <w:pPr>
              <w:snapToGrid w:val="0"/>
              <w:spacing w:before="50" w:after="50" w:line="240" w:lineRule="atLeast"/>
              <w:jc w:val="center"/>
              <w:rPr>
                <w:rFonts w:eastAsia="標楷體"/>
                <w:b/>
                <w:color w:val="000000"/>
              </w:rPr>
            </w:pPr>
            <w:r w:rsidRPr="00457BFD">
              <w:rPr>
                <w:rFonts w:eastAsia="標楷體"/>
                <w:b/>
                <w:color w:val="000000"/>
                <w:sz w:val="28"/>
                <w:szCs w:val="28"/>
              </w:rPr>
              <w:t>30</w:t>
            </w:r>
          </w:p>
        </w:tc>
        <w:tc>
          <w:tcPr>
            <w:tcW w:w="1453" w:type="dxa"/>
          </w:tcPr>
          <w:p w:rsidR="00321E7F" w:rsidRPr="00457BFD" w:rsidRDefault="00321E7F" w:rsidP="00A14F1A">
            <w:pPr>
              <w:snapToGrid w:val="0"/>
              <w:spacing w:before="50" w:after="50" w:line="240" w:lineRule="atLeast"/>
              <w:jc w:val="center"/>
              <w:rPr>
                <w:rFonts w:eastAsia="標楷體"/>
                <w:b/>
                <w:color w:val="000000"/>
              </w:rPr>
            </w:pPr>
            <w:r w:rsidRPr="00457BFD">
              <w:rPr>
                <w:rFonts w:eastAsia="標楷體"/>
                <w:b/>
                <w:color w:val="000000"/>
                <w:sz w:val="28"/>
                <w:szCs w:val="28"/>
              </w:rPr>
              <w:t>30</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EB08B7">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30</w:t>
            </w:r>
          </w:p>
        </w:tc>
        <w:tc>
          <w:tcPr>
            <w:tcW w:w="1453" w:type="dxa"/>
            <w:vAlign w:val="center"/>
          </w:tcPr>
          <w:p w:rsidR="00321E7F" w:rsidRPr="00160BB8" w:rsidRDefault="00321E7F" w:rsidP="009358B6">
            <w:pPr>
              <w:pStyle w:val="ListParagraph"/>
              <w:widowControl/>
              <w:spacing w:line="360" w:lineRule="exact"/>
              <w:ind w:leftChars="0" w:left="0"/>
              <w:jc w:val="center"/>
              <w:rPr>
                <w:rFonts w:eastAsia="標楷體"/>
                <w:b/>
                <w:color w:val="0000FF"/>
                <w:sz w:val="28"/>
                <w:szCs w:val="28"/>
                <w:u w:val="single"/>
              </w:rPr>
            </w:pPr>
            <w:r w:rsidRPr="00160BB8">
              <w:rPr>
                <w:rFonts w:eastAsia="標楷體"/>
                <w:b/>
                <w:color w:val="0000FF"/>
                <w:sz w:val="28"/>
                <w:szCs w:val="28"/>
                <w:u w:val="single"/>
              </w:rPr>
              <w:t>21</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A14F1A">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EB08B7">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100%</w:t>
            </w:r>
          </w:p>
        </w:tc>
        <w:tc>
          <w:tcPr>
            <w:tcW w:w="1453" w:type="dxa"/>
            <w:vAlign w:val="center"/>
          </w:tcPr>
          <w:p w:rsidR="00321E7F" w:rsidRPr="00160BB8" w:rsidRDefault="00321E7F" w:rsidP="009358B6">
            <w:pPr>
              <w:pStyle w:val="ListParagraph"/>
              <w:widowControl/>
              <w:spacing w:line="360" w:lineRule="exact"/>
              <w:ind w:leftChars="0" w:left="0"/>
              <w:jc w:val="center"/>
              <w:rPr>
                <w:rFonts w:eastAsia="標楷體"/>
                <w:b/>
                <w:color w:val="0000FF"/>
                <w:sz w:val="28"/>
                <w:szCs w:val="28"/>
                <w:u w:val="single"/>
              </w:rPr>
            </w:pPr>
            <w:r w:rsidRPr="00160BB8">
              <w:rPr>
                <w:rFonts w:eastAsia="標楷體"/>
                <w:b/>
                <w:color w:val="0000FF"/>
                <w:sz w:val="28"/>
                <w:szCs w:val="28"/>
                <w:u w:val="single"/>
              </w:rPr>
              <w:t>70%</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）本部協助國際蘭馨交流協會中華民國總會</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24</w:t>
      </w:r>
      <w:r w:rsidRPr="00457BFD">
        <w:rPr>
          <w:rFonts w:eastAsia="標楷體" w:hint="eastAsia"/>
          <w:color w:val="0000FF"/>
          <w:sz w:val="28"/>
          <w:szCs w:val="28"/>
        </w:rPr>
        <w:t>日在臺舉辦</w:t>
      </w:r>
      <w:r w:rsidRPr="00457BFD">
        <w:rPr>
          <w:rFonts w:eastAsia="標楷體"/>
          <w:color w:val="0000FF"/>
          <w:sz w:val="28"/>
          <w:szCs w:val="28"/>
        </w:rPr>
        <w:t>2015</w:t>
      </w:r>
      <w:r w:rsidRPr="00457BFD">
        <w:rPr>
          <w:rFonts w:eastAsia="標楷體" w:hint="eastAsia"/>
          <w:color w:val="0000FF"/>
          <w:sz w:val="28"/>
          <w:szCs w:val="28"/>
        </w:rPr>
        <w:t>臺灣專區年會，會中並邀請國際蘭馨美洲聯盟主席</w:t>
      </w:r>
      <w:r w:rsidRPr="00457BFD">
        <w:rPr>
          <w:rFonts w:eastAsia="標楷體"/>
          <w:color w:val="0000FF"/>
          <w:sz w:val="28"/>
          <w:szCs w:val="28"/>
        </w:rPr>
        <w:t>Margaret  Davis</w:t>
      </w:r>
      <w:r w:rsidRPr="00457BFD">
        <w:rPr>
          <w:rFonts w:eastAsia="標楷體" w:hint="eastAsia"/>
          <w:color w:val="0000FF"/>
          <w:sz w:val="28"/>
          <w:szCs w:val="28"/>
        </w:rPr>
        <w:t>來華訪問，有助提升我於國際蘭馨之影響力。</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）本部協助世界和平婦女會臺灣總會</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25</w:t>
      </w:r>
      <w:r w:rsidRPr="00457BFD">
        <w:rPr>
          <w:rFonts w:eastAsia="標楷體" w:hint="eastAsia"/>
          <w:color w:val="0000FF"/>
          <w:sz w:val="28"/>
          <w:szCs w:val="28"/>
        </w:rPr>
        <w:t>日在臺舉辦「</w:t>
      </w:r>
      <w:r w:rsidRPr="00457BFD">
        <w:rPr>
          <w:rFonts w:eastAsia="標楷體"/>
          <w:color w:val="0000FF"/>
          <w:sz w:val="28"/>
          <w:szCs w:val="28"/>
        </w:rPr>
        <w:t>2015</w:t>
      </w:r>
      <w:r w:rsidRPr="00457BFD">
        <w:rPr>
          <w:rFonts w:eastAsia="標楷體" w:hint="eastAsia"/>
          <w:color w:val="0000FF"/>
          <w:sz w:val="28"/>
          <w:szCs w:val="28"/>
        </w:rPr>
        <w:t>提升女性經濟力國際研討會」，邀請亞洲及兩岸四地成功女企業家共</w:t>
      </w:r>
      <w:r w:rsidRPr="00457BFD">
        <w:rPr>
          <w:rFonts w:eastAsia="標楷體"/>
          <w:color w:val="0000FF"/>
          <w:sz w:val="28"/>
          <w:szCs w:val="28"/>
        </w:rPr>
        <w:t>220</w:t>
      </w:r>
      <w:r w:rsidRPr="00457BFD">
        <w:rPr>
          <w:rFonts w:eastAsia="標楷體" w:hint="eastAsia"/>
          <w:color w:val="0000FF"/>
          <w:sz w:val="28"/>
          <w:szCs w:val="28"/>
        </w:rPr>
        <w:t>人與會分享經驗，並成立「亞洲女企業家和平聯盟」</w:t>
      </w:r>
      <w:r w:rsidRPr="00457BFD">
        <w:rPr>
          <w:rFonts w:eastAsia="標楷體"/>
          <w:color w:val="0000FF"/>
          <w:sz w:val="28"/>
          <w:szCs w:val="28"/>
        </w:rPr>
        <w:t>(AWEPA)</w:t>
      </w:r>
      <w:r w:rsidRPr="00457BFD">
        <w:rPr>
          <w:rFonts w:eastAsia="標楷體" w:hint="eastAsia"/>
          <w:color w:val="0000FF"/>
          <w:sz w:val="28"/>
          <w:szCs w:val="28"/>
        </w:rPr>
        <w:t>，有助呼應</w:t>
      </w:r>
      <w:r w:rsidRPr="00457BFD">
        <w:rPr>
          <w:rFonts w:eastAsia="標楷體"/>
          <w:color w:val="0000FF"/>
          <w:sz w:val="28"/>
          <w:szCs w:val="28"/>
        </w:rPr>
        <w:t>APEC</w:t>
      </w:r>
      <w:r w:rsidRPr="00457BFD">
        <w:rPr>
          <w:rFonts w:eastAsia="標楷體" w:hint="eastAsia"/>
          <w:color w:val="0000FF"/>
          <w:sz w:val="28"/>
          <w:szCs w:val="28"/>
        </w:rPr>
        <w:t>倡議以提升女性經濟力。</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3</w:t>
      </w:r>
      <w:r w:rsidRPr="00457BFD">
        <w:rPr>
          <w:rFonts w:eastAsia="標楷體" w:hint="eastAsia"/>
          <w:color w:val="0000FF"/>
          <w:sz w:val="28"/>
          <w:szCs w:val="28"/>
        </w:rPr>
        <w:t>）本部協助中華民國婦女協會一行</w:t>
      </w:r>
      <w:r w:rsidRPr="00457BFD">
        <w:rPr>
          <w:rFonts w:eastAsia="標楷體"/>
          <w:color w:val="0000FF"/>
          <w:sz w:val="28"/>
          <w:szCs w:val="28"/>
        </w:rPr>
        <w:t>6</w:t>
      </w:r>
      <w:r w:rsidRPr="00457BFD">
        <w:rPr>
          <w:rFonts w:eastAsia="標楷體" w:hint="eastAsia"/>
          <w:color w:val="0000FF"/>
          <w:sz w:val="28"/>
          <w:szCs w:val="28"/>
        </w:rPr>
        <w:t>人</w:t>
      </w:r>
      <w:r w:rsidRPr="00457BFD">
        <w:rPr>
          <w:rFonts w:eastAsia="標楷體"/>
          <w:color w:val="0000FF"/>
          <w:sz w:val="28"/>
          <w:szCs w:val="28"/>
        </w:rPr>
        <w:t>104</w:t>
      </w:r>
      <w:r w:rsidRPr="00457BFD">
        <w:rPr>
          <w:rFonts w:eastAsia="標楷體" w:hint="eastAsia"/>
          <w:color w:val="0000FF"/>
          <w:sz w:val="28"/>
          <w:szCs w:val="28"/>
        </w:rPr>
        <w:t>年</w:t>
      </w:r>
      <w:smartTag w:uri="urn:schemas-microsoft-com:office:smarttags" w:element="PersonName">
        <w:smartTagPr>
          <w:attr w:name="ProductID" w:val="黃副"/>
        </w:smartTagPr>
        <w:r w:rsidRPr="00457BFD">
          <w:rPr>
            <w:rFonts w:eastAsia="標楷體"/>
            <w:color w:val="0000FF"/>
            <w:sz w:val="28"/>
            <w:szCs w:val="28"/>
          </w:rPr>
          <w:t>5</w:t>
        </w:r>
        <w:r w:rsidRPr="00457BFD">
          <w:rPr>
            <w:rFonts w:eastAsia="標楷體" w:hint="eastAsia"/>
            <w:color w:val="0000FF"/>
            <w:sz w:val="28"/>
            <w:szCs w:val="28"/>
          </w:rPr>
          <w:t>月</w:t>
        </w:r>
        <w:r w:rsidRPr="00457BFD">
          <w:rPr>
            <w:rFonts w:eastAsia="標楷體"/>
            <w:color w:val="0000FF"/>
            <w:sz w:val="28"/>
            <w:szCs w:val="28"/>
          </w:rPr>
          <w:t>26</w:t>
        </w:r>
        <w:r w:rsidRPr="00457BFD">
          <w:rPr>
            <w:rFonts w:eastAsia="標楷體" w:hint="eastAsia"/>
            <w:color w:val="0000FF"/>
            <w:sz w:val="28"/>
            <w:szCs w:val="28"/>
          </w:rPr>
          <w:t>日</w:t>
        </w:r>
      </w:smartTag>
      <w:r w:rsidRPr="00457BFD">
        <w:rPr>
          <w:rFonts w:eastAsia="標楷體" w:hint="eastAsia"/>
          <w:color w:val="0000FF"/>
          <w:sz w:val="28"/>
          <w:szCs w:val="28"/>
        </w:rPr>
        <w:t>至</w:t>
      </w:r>
      <w:r w:rsidRPr="00457BFD">
        <w:rPr>
          <w:rFonts w:eastAsia="標楷體"/>
          <w:color w:val="0000FF"/>
          <w:sz w:val="28"/>
          <w:szCs w:val="28"/>
        </w:rPr>
        <w:t>29</w:t>
      </w:r>
      <w:r w:rsidRPr="00457BFD">
        <w:rPr>
          <w:rFonts w:eastAsia="標楷體" w:hint="eastAsia"/>
          <w:color w:val="0000FF"/>
          <w:sz w:val="28"/>
          <w:szCs w:val="28"/>
        </w:rPr>
        <w:t>日、</w:t>
      </w:r>
      <w:smartTag w:uri="urn:schemas-microsoft-com:office:smarttags" w:element="PersonName">
        <w:smartTagPr>
          <w:attr w:name="ProductID" w:val="黃副"/>
        </w:smartTagPr>
        <w:r w:rsidRPr="00457BFD">
          <w:rPr>
            <w:rFonts w:eastAsia="標楷體"/>
            <w:color w:val="0000FF"/>
            <w:sz w:val="28"/>
            <w:szCs w:val="28"/>
          </w:rPr>
          <w:t>5</w:t>
        </w:r>
        <w:r w:rsidRPr="00457BFD">
          <w:rPr>
            <w:rFonts w:eastAsia="標楷體" w:hint="eastAsia"/>
            <w:color w:val="0000FF"/>
            <w:sz w:val="28"/>
            <w:szCs w:val="28"/>
          </w:rPr>
          <w:t>月</w:t>
        </w:r>
        <w:r w:rsidRPr="00457BFD">
          <w:rPr>
            <w:rFonts w:eastAsia="標楷體"/>
            <w:color w:val="0000FF"/>
            <w:sz w:val="28"/>
            <w:szCs w:val="28"/>
          </w:rPr>
          <w:t>30</w:t>
        </w:r>
        <w:r w:rsidRPr="00457BFD">
          <w:rPr>
            <w:rFonts w:eastAsia="標楷體" w:hint="eastAsia"/>
            <w:color w:val="0000FF"/>
            <w:sz w:val="28"/>
            <w:szCs w:val="28"/>
          </w:rPr>
          <w:t>日</w:t>
        </w:r>
      </w:smartTag>
      <w:r w:rsidRPr="00457BFD">
        <w:rPr>
          <w:rFonts w:eastAsia="標楷體" w:hint="eastAsia"/>
          <w:color w:val="0000FF"/>
          <w:sz w:val="28"/>
          <w:szCs w:val="28"/>
        </w:rPr>
        <w:t>至</w:t>
      </w:r>
      <w:smartTag w:uri="urn:schemas-microsoft-com:office:smarttags" w:element="PersonName">
        <w:smartTagPr>
          <w:attr w:name="ProductID" w:val="黃副"/>
        </w:smartTagPr>
        <w:r w:rsidRPr="00457BFD">
          <w:rPr>
            <w:rFonts w:eastAsia="標楷體"/>
            <w:color w:val="0000FF"/>
            <w:sz w:val="28"/>
            <w:szCs w:val="28"/>
          </w:rPr>
          <w:t>6</w:t>
        </w:r>
        <w:r w:rsidRPr="00457BFD">
          <w:rPr>
            <w:rFonts w:eastAsia="標楷體" w:hint="eastAsia"/>
            <w:color w:val="0000FF"/>
            <w:sz w:val="28"/>
            <w:szCs w:val="28"/>
          </w:rPr>
          <w:t>月</w:t>
        </w:r>
        <w:r w:rsidRPr="00457BFD">
          <w:rPr>
            <w:rFonts w:eastAsia="標楷體"/>
            <w:color w:val="0000FF"/>
            <w:sz w:val="28"/>
            <w:szCs w:val="28"/>
          </w:rPr>
          <w:t>5</w:t>
        </w:r>
        <w:r w:rsidRPr="00457BFD">
          <w:rPr>
            <w:rFonts w:eastAsia="標楷體" w:hint="eastAsia"/>
            <w:color w:val="0000FF"/>
            <w:sz w:val="28"/>
            <w:szCs w:val="28"/>
          </w:rPr>
          <w:t>日</w:t>
        </w:r>
      </w:smartTag>
      <w:r w:rsidRPr="00457BFD">
        <w:rPr>
          <w:rFonts w:eastAsia="標楷體" w:hint="eastAsia"/>
          <w:color w:val="0000FF"/>
          <w:sz w:val="28"/>
          <w:szCs w:val="28"/>
        </w:rPr>
        <w:t>赴土耳其出席國際婦女理事會第</w:t>
      </w:r>
      <w:r w:rsidRPr="00457BFD">
        <w:rPr>
          <w:rFonts w:eastAsia="標楷體"/>
          <w:color w:val="0000FF"/>
          <w:sz w:val="28"/>
          <w:szCs w:val="28"/>
        </w:rPr>
        <w:t>34</w:t>
      </w:r>
      <w:r w:rsidRPr="00457BFD">
        <w:rPr>
          <w:rFonts w:eastAsia="標楷體" w:hint="eastAsia"/>
          <w:color w:val="0000FF"/>
          <w:sz w:val="28"/>
          <w:szCs w:val="28"/>
        </w:rPr>
        <w:t>屆大會，有助與</w:t>
      </w:r>
      <w:r w:rsidRPr="00457BFD">
        <w:rPr>
          <w:rFonts w:eastAsia="標楷體"/>
          <w:color w:val="0000FF"/>
          <w:sz w:val="28"/>
          <w:szCs w:val="28"/>
        </w:rPr>
        <w:t>ICW</w:t>
      </w:r>
      <w:r w:rsidRPr="00457BFD">
        <w:rPr>
          <w:rFonts w:eastAsia="標楷體" w:hint="eastAsia"/>
          <w:color w:val="0000FF"/>
          <w:sz w:val="28"/>
          <w:szCs w:val="28"/>
        </w:rPr>
        <w:t>成員、地主國政要建立友好情誼，並提升我在國際婦女發展領域之能見度。</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4</w:t>
      </w:r>
      <w:r w:rsidRPr="00457BFD">
        <w:rPr>
          <w:rFonts w:eastAsia="標楷體" w:hint="eastAsia"/>
          <w:color w:val="0000FF"/>
          <w:sz w:val="28"/>
          <w:szCs w:val="28"/>
        </w:rPr>
        <w:t>）本部協助財團法人婦女權益促進發展基金會組團出席</w:t>
      </w:r>
      <w:r w:rsidRPr="00457BFD">
        <w:rPr>
          <w:rFonts w:eastAsia="標楷體"/>
          <w:color w:val="0000FF"/>
          <w:sz w:val="28"/>
          <w:szCs w:val="28"/>
        </w:rPr>
        <w:t>104</w:t>
      </w:r>
      <w:r w:rsidRPr="00457BFD">
        <w:rPr>
          <w:rFonts w:eastAsia="標楷體" w:hint="eastAsia"/>
          <w:color w:val="0000FF"/>
          <w:sz w:val="28"/>
          <w:szCs w:val="28"/>
        </w:rPr>
        <w:t>年</w:t>
      </w:r>
      <w:smartTag w:uri="urn:schemas-microsoft-com:office:smarttags" w:element="PersonName">
        <w:smartTagPr>
          <w:attr w:name="ProductID" w:val="黃副"/>
        </w:smartTagPr>
        <w:r w:rsidRPr="00457BFD">
          <w:rPr>
            <w:rFonts w:eastAsia="標楷體"/>
            <w:color w:val="0000FF"/>
            <w:sz w:val="28"/>
            <w:szCs w:val="28"/>
          </w:rPr>
          <w:t>6</w:t>
        </w:r>
        <w:r w:rsidRPr="00457BFD">
          <w:rPr>
            <w:rFonts w:eastAsia="標楷體" w:hint="eastAsia"/>
            <w:color w:val="0000FF"/>
            <w:sz w:val="28"/>
            <w:szCs w:val="28"/>
          </w:rPr>
          <w:t>月</w:t>
        </w:r>
        <w:r w:rsidRPr="00457BFD">
          <w:rPr>
            <w:rFonts w:eastAsia="標楷體"/>
            <w:color w:val="0000FF"/>
            <w:sz w:val="28"/>
            <w:szCs w:val="28"/>
          </w:rPr>
          <w:t>26</w:t>
        </w:r>
        <w:r w:rsidRPr="00457BFD">
          <w:rPr>
            <w:rFonts w:eastAsia="標楷體" w:hint="eastAsia"/>
            <w:color w:val="0000FF"/>
            <w:sz w:val="28"/>
            <w:szCs w:val="28"/>
          </w:rPr>
          <w:t>日</w:t>
        </w:r>
      </w:smartTag>
      <w:r w:rsidRPr="00457BFD">
        <w:rPr>
          <w:rFonts w:eastAsia="標楷體" w:hint="eastAsia"/>
          <w:color w:val="0000FF"/>
          <w:sz w:val="28"/>
          <w:szCs w:val="28"/>
        </w:rPr>
        <w:t>至</w:t>
      </w:r>
      <w:smartTag w:uri="urn:schemas-microsoft-com:office:smarttags" w:element="PersonName">
        <w:smartTagPr>
          <w:attr w:name="ProductID" w:val="黃副"/>
        </w:smartTagPr>
        <w:r w:rsidRPr="00457BFD">
          <w:rPr>
            <w:rFonts w:eastAsia="標楷體"/>
            <w:color w:val="0000FF"/>
            <w:sz w:val="28"/>
            <w:szCs w:val="28"/>
          </w:rPr>
          <w:t>7</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w:t>
        </w:r>
      </w:smartTag>
      <w:r w:rsidRPr="00457BFD">
        <w:rPr>
          <w:rFonts w:eastAsia="標楷體" w:hint="eastAsia"/>
          <w:color w:val="0000FF"/>
          <w:sz w:val="28"/>
          <w:szCs w:val="28"/>
        </w:rPr>
        <w:t>在義大利米蘭舉行之第</w:t>
      </w:r>
      <w:r w:rsidRPr="00457BFD">
        <w:rPr>
          <w:rFonts w:eastAsia="標楷體"/>
          <w:color w:val="0000FF"/>
          <w:sz w:val="28"/>
          <w:szCs w:val="28"/>
        </w:rPr>
        <w:t>8</w:t>
      </w:r>
      <w:r w:rsidRPr="00457BFD">
        <w:rPr>
          <w:rFonts w:eastAsia="標楷體" w:hint="eastAsia"/>
          <w:color w:val="0000FF"/>
          <w:sz w:val="28"/>
          <w:szCs w:val="28"/>
        </w:rPr>
        <w:t>屆「社會企業世界論壇」（</w:t>
      </w:r>
      <w:r w:rsidRPr="00457BFD">
        <w:rPr>
          <w:rFonts w:eastAsia="標楷體"/>
          <w:color w:val="0000FF"/>
          <w:sz w:val="28"/>
          <w:szCs w:val="28"/>
        </w:rPr>
        <w:t>Social Enterprise World Forum</w:t>
      </w:r>
      <w:r w:rsidRPr="00457BFD">
        <w:rPr>
          <w:rFonts w:eastAsia="標楷體" w:hint="eastAsia"/>
          <w:color w:val="0000FF"/>
          <w:sz w:val="28"/>
          <w:szCs w:val="28"/>
        </w:rPr>
        <w:t>），有助我國產官學界與當前重要國際議題接軌，並培力我國內民間組織及團體共同建構社會企業資訊及資源平臺網絡。</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5</w:t>
      </w:r>
      <w:r w:rsidRPr="00457BFD">
        <w:rPr>
          <w:rFonts w:eastAsia="標楷體" w:hint="eastAsia"/>
          <w:color w:val="0000FF"/>
          <w:sz w:val="28"/>
          <w:szCs w:val="28"/>
        </w:rPr>
        <w:t>）本部協助財團法人勵馨社會福利事業基金會</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10</w:t>
      </w:r>
      <w:r w:rsidRPr="00457BFD">
        <w:rPr>
          <w:rFonts w:eastAsia="標楷體" w:hint="eastAsia"/>
          <w:color w:val="0000FF"/>
          <w:sz w:val="28"/>
          <w:szCs w:val="28"/>
        </w:rPr>
        <w:t>月</w:t>
      </w:r>
      <w:r w:rsidRPr="00457BFD">
        <w:rPr>
          <w:rFonts w:eastAsia="標楷體"/>
          <w:color w:val="0000FF"/>
          <w:sz w:val="28"/>
          <w:szCs w:val="28"/>
        </w:rPr>
        <w:t>7</w:t>
      </w:r>
      <w:r w:rsidRPr="00457BFD">
        <w:rPr>
          <w:rFonts w:eastAsia="標楷體" w:hint="eastAsia"/>
          <w:color w:val="0000FF"/>
          <w:sz w:val="28"/>
          <w:szCs w:val="28"/>
        </w:rPr>
        <w:t>日舉辦「亞洲女孩人權研討會」，同日該基金會並正式宣佈在臺成立「亞洲女孩人權聯盟」秘書處，包括尼泊爾、印度、孟加拉、印尼、巴基斯坦、柬埔寨、亞美尼亞、菲律賓、日本、蒙古、英國等</w:t>
      </w:r>
      <w:r w:rsidRPr="00457BFD">
        <w:rPr>
          <w:rFonts w:eastAsia="標楷體"/>
          <w:color w:val="0000FF"/>
          <w:sz w:val="28"/>
          <w:szCs w:val="28"/>
        </w:rPr>
        <w:t>11</w:t>
      </w:r>
      <w:r w:rsidRPr="00457BFD">
        <w:rPr>
          <w:rFonts w:eastAsia="標楷體" w:hint="eastAsia"/>
          <w:color w:val="0000FF"/>
          <w:sz w:val="28"/>
          <w:szCs w:val="28"/>
        </w:rPr>
        <w:t>個國家、</w:t>
      </w:r>
      <w:r w:rsidRPr="00457BFD">
        <w:rPr>
          <w:rFonts w:eastAsia="標楷體"/>
          <w:color w:val="0000FF"/>
          <w:sz w:val="28"/>
          <w:szCs w:val="28"/>
        </w:rPr>
        <w:t>18</w:t>
      </w:r>
      <w:r w:rsidRPr="00457BFD">
        <w:rPr>
          <w:rFonts w:eastAsia="標楷體" w:hint="eastAsia"/>
          <w:color w:val="0000FF"/>
          <w:sz w:val="28"/>
          <w:szCs w:val="28"/>
        </w:rPr>
        <w:t>名組織領袖到場見證，共同宣示將致力改善亞洲女孩的健康權、教育權、人身安全及童婚問題等，盼未來透過聯盟夥伴之能量，影響當地政府政策，進而全面保障女孩應有之權利。</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6</w:t>
      </w:r>
      <w:r w:rsidRPr="00457BFD">
        <w:rPr>
          <w:rFonts w:eastAsia="標楷體" w:hint="eastAsia"/>
          <w:color w:val="0000FF"/>
          <w:sz w:val="28"/>
          <w:szCs w:val="28"/>
        </w:rPr>
        <w:t>）本部協助臺灣展翅協會</w:t>
      </w:r>
      <w:r w:rsidRPr="00457BFD">
        <w:rPr>
          <w:rFonts w:eastAsia="標楷體"/>
          <w:color w:val="0000FF"/>
          <w:sz w:val="28"/>
          <w:szCs w:val="28"/>
        </w:rPr>
        <w:t>104</w:t>
      </w:r>
      <w:r w:rsidRPr="00457BFD">
        <w:rPr>
          <w:rFonts w:eastAsia="標楷體" w:hint="eastAsia"/>
          <w:color w:val="0000FF"/>
          <w:sz w:val="28"/>
          <w:szCs w:val="28"/>
        </w:rPr>
        <w:t>年</w:t>
      </w:r>
      <w:smartTag w:uri="urn:schemas-microsoft-com:office:smarttags" w:element="PersonName">
        <w:smartTagPr>
          <w:attr w:name="ProductID" w:val="黃副"/>
        </w:smartTagPr>
        <w:r w:rsidRPr="00457BFD">
          <w:rPr>
            <w:rFonts w:eastAsia="標楷體"/>
            <w:color w:val="0000FF"/>
            <w:sz w:val="28"/>
            <w:szCs w:val="28"/>
          </w:rPr>
          <w:t>11</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w:t>
        </w:r>
      </w:smartTag>
      <w:r w:rsidRPr="00457BFD">
        <w:rPr>
          <w:rFonts w:eastAsia="標楷體" w:hint="eastAsia"/>
          <w:color w:val="0000FF"/>
          <w:sz w:val="28"/>
          <w:szCs w:val="28"/>
        </w:rPr>
        <w:t>至</w:t>
      </w:r>
      <w:r w:rsidRPr="00457BFD">
        <w:rPr>
          <w:rFonts w:eastAsia="標楷體"/>
          <w:color w:val="0000FF"/>
          <w:sz w:val="28"/>
          <w:szCs w:val="28"/>
        </w:rPr>
        <w:t>5</w:t>
      </w:r>
      <w:r w:rsidRPr="00457BFD">
        <w:rPr>
          <w:rFonts w:eastAsia="標楷體" w:hint="eastAsia"/>
          <w:color w:val="0000FF"/>
          <w:sz w:val="28"/>
          <w:szCs w:val="28"/>
        </w:rPr>
        <w:t>日在臺舉辦「網路兒少性剝削國際研討會」，</w:t>
      </w:r>
      <w:r w:rsidRPr="00457BFD">
        <w:rPr>
          <w:rFonts w:eastAsia="標楷體" w:hint="eastAsia"/>
          <w:bCs/>
          <w:color w:val="0000FF"/>
          <w:sz w:val="28"/>
          <w:szCs w:val="28"/>
        </w:rPr>
        <w:t>邀請「國際終止童妓組織」</w:t>
      </w:r>
      <w:r w:rsidRPr="00457BFD">
        <w:rPr>
          <w:rFonts w:eastAsia="標楷體"/>
          <w:bCs/>
          <w:color w:val="0000FF"/>
          <w:sz w:val="28"/>
          <w:szCs w:val="28"/>
        </w:rPr>
        <w:t>(ECPAT International )</w:t>
      </w:r>
      <w:r w:rsidRPr="00457BFD">
        <w:rPr>
          <w:rFonts w:eastAsia="標楷體" w:hint="eastAsia"/>
          <w:bCs/>
          <w:color w:val="0000FF"/>
          <w:sz w:val="28"/>
          <w:szCs w:val="28"/>
        </w:rPr>
        <w:t>兒童網路安全資深顧問</w:t>
      </w:r>
      <w:r w:rsidRPr="00457BFD">
        <w:rPr>
          <w:rFonts w:eastAsia="標楷體"/>
          <w:bCs/>
          <w:color w:val="0000FF"/>
          <w:sz w:val="28"/>
          <w:szCs w:val="28"/>
        </w:rPr>
        <w:t xml:space="preserve"> John Carr</w:t>
      </w:r>
      <w:r w:rsidRPr="00457BFD">
        <w:rPr>
          <w:rFonts w:eastAsia="標楷體" w:hint="eastAsia"/>
          <w:bCs/>
          <w:color w:val="0000FF"/>
          <w:sz w:val="28"/>
          <w:szCs w:val="28"/>
        </w:rPr>
        <w:t>等專家學者來華與國內實務工作者共同進行交流，透過引介國際間關於網路兒少性剝削防制工作的新發展及新思考，重新檢視</w:t>
      </w:r>
      <w:r w:rsidRPr="00457BFD">
        <w:rPr>
          <w:rFonts w:eastAsia="標楷體" w:hint="eastAsia"/>
          <w:color w:val="0000FF"/>
          <w:sz w:val="28"/>
          <w:szCs w:val="28"/>
        </w:rPr>
        <w:t>臺灣</w:t>
      </w:r>
      <w:r w:rsidRPr="00457BFD">
        <w:rPr>
          <w:rFonts w:eastAsia="標楷體" w:hint="eastAsia"/>
          <w:bCs/>
          <w:color w:val="0000FF"/>
          <w:sz w:val="28"/>
          <w:szCs w:val="28"/>
        </w:rPr>
        <w:t>現況；另藉由實務偵查等訓練課程，強化第一線執法人員偵查各類網路犯罪手法的技巧，進而更有效防制網路兒少性剝削的問題</w:t>
      </w:r>
      <w:r w:rsidRPr="00457BFD">
        <w:rPr>
          <w:rFonts w:eastAsia="標楷體" w:hint="eastAsia"/>
          <w:color w:val="0000FF"/>
          <w:sz w:val="28"/>
          <w:szCs w:val="28"/>
        </w:rPr>
        <w:t>。</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Default="00321E7F" w:rsidP="006247B1">
      <w:pPr>
        <w:spacing w:beforeLines="50" w:afterLines="50" w:line="440" w:lineRule="exact"/>
        <w:ind w:leftChars="498" w:left="31680"/>
        <w:jc w:val="both"/>
        <w:rPr>
          <w:rFonts w:eastAsia="標楷體"/>
          <w:color w:val="0000FF"/>
          <w:sz w:val="28"/>
          <w:szCs w:val="28"/>
        </w:rPr>
      </w:pPr>
      <w:r>
        <w:rPr>
          <w:rFonts w:eastAsia="標楷體" w:hint="eastAsia"/>
          <w:color w:val="0000FF"/>
          <w:sz w:val="28"/>
          <w:szCs w:val="28"/>
        </w:rPr>
        <w:t>一、</w:t>
      </w:r>
      <w:r w:rsidRPr="00457BFD">
        <w:rPr>
          <w:rFonts w:eastAsia="標楷體" w:hint="eastAsia"/>
          <w:color w:val="0000FF"/>
          <w:sz w:val="28"/>
          <w:szCs w:val="28"/>
        </w:rPr>
        <w:t>本部向來積極推動國內婦女</w:t>
      </w:r>
      <w:r w:rsidRPr="00457BFD">
        <w:rPr>
          <w:rFonts w:eastAsia="標楷體"/>
          <w:color w:val="0000FF"/>
          <w:sz w:val="28"/>
          <w:szCs w:val="28"/>
        </w:rPr>
        <w:t>NGO</w:t>
      </w:r>
      <w:r w:rsidRPr="00457BFD">
        <w:rPr>
          <w:rFonts w:eastAsia="標楷體" w:hint="eastAsia"/>
          <w:color w:val="0000FF"/>
          <w:sz w:val="28"/>
          <w:szCs w:val="28"/>
        </w:rPr>
        <w:t>團體與國際接軌，並協助爭取參與國際婦女組織，優予補助該等團體赴海外出席相關會議或在臺舉辦國際會議。</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hint="eastAsia"/>
          <w:bCs/>
          <w:color w:val="0000FF"/>
          <w:sz w:val="28"/>
          <w:szCs w:val="28"/>
        </w:rPr>
        <w:t>本部計補助國內</w:t>
      </w:r>
      <w:r w:rsidRPr="00457BFD">
        <w:rPr>
          <w:rFonts w:eastAsia="標楷體"/>
          <w:bCs/>
          <w:color w:val="0000FF"/>
          <w:sz w:val="28"/>
          <w:szCs w:val="28"/>
        </w:rPr>
        <w:t>15</w:t>
      </w:r>
      <w:r w:rsidRPr="00457BFD">
        <w:rPr>
          <w:rFonts w:eastAsia="標楷體" w:hint="eastAsia"/>
          <w:bCs/>
          <w:color w:val="0000FF"/>
          <w:sz w:val="28"/>
          <w:szCs w:val="28"/>
        </w:rPr>
        <w:t>個婦女團體辦理</w:t>
      </w:r>
      <w:r w:rsidRPr="00457BFD">
        <w:rPr>
          <w:rFonts w:eastAsia="標楷體"/>
          <w:bCs/>
          <w:color w:val="0000FF"/>
          <w:sz w:val="28"/>
          <w:szCs w:val="28"/>
          <w:u w:val="single"/>
        </w:rPr>
        <w:t>21</w:t>
      </w:r>
      <w:r w:rsidRPr="00457BFD">
        <w:rPr>
          <w:rFonts w:eastAsia="標楷體" w:hint="eastAsia"/>
          <w:bCs/>
          <w:color w:val="0000FF"/>
          <w:sz w:val="28"/>
          <w:szCs w:val="28"/>
          <w:u w:val="single"/>
        </w:rPr>
        <w:t>場次</w:t>
      </w:r>
      <w:r w:rsidRPr="00457BFD">
        <w:rPr>
          <w:rFonts w:eastAsia="標楷體" w:hint="eastAsia"/>
          <w:bCs/>
          <w:color w:val="0000FF"/>
          <w:sz w:val="28"/>
          <w:szCs w:val="28"/>
        </w:rPr>
        <w:t>與性別平等相關之國際會議及活動，其中在臺辦理者</w:t>
      </w:r>
      <w:r w:rsidRPr="00457BFD">
        <w:rPr>
          <w:rFonts w:eastAsia="標楷體"/>
          <w:bCs/>
          <w:color w:val="0000FF"/>
          <w:sz w:val="28"/>
          <w:szCs w:val="28"/>
        </w:rPr>
        <w:t>6</w:t>
      </w:r>
      <w:r w:rsidRPr="00457BFD">
        <w:rPr>
          <w:rFonts w:eastAsia="標楷體" w:hint="eastAsia"/>
          <w:bCs/>
          <w:color w:val="0000FF"/>
          <w:sz w:val="28"/>
          <w:szCs w:val="28"/>
        </w:rPr>
        <w:t>場；赴國外出席國際會議者計</w:t>
      </w:r>
      <w:r w:rsidRPr="00457BFD">
        <w:rPr>
          <w:rFonts w:eastAsia="標楷體"/>
          <w:bCs/>
          <w:color w:val="0000FF"/>
          <w:sz w:val="28"/>
          <w:szCs w:val="28"/>
        </w:rPr>
        <w:t>15</w:t>
      </w:r>
      <w:r w:rsidRPr="00457BFD">
        <w:rPr>
          <w:rFonts w:eastAsia="標楷體" w:hint="eastAsia"/>
          <w:bCs/>
          <w:color w:val="0000FF"/>
          <w:sz w:val="28"/>
          <w:szCs w:val="28"/>
        </w:rPr>
        <w:t>場。</w:t>
      </w:r>
      <w:r w:rsidRPr="00457BFD">
        <w:rPr>
          <w:rFonts w:eastAsia="標楷體"/>
          <w:bCs/>
          <w:color w:val="0000FF"/>
          <w:sz w:val="28"/>
          <w:szCs w:val="28"/>
        </w:rPr>
        <w:t>104</w:t>
      </w:r>
      <w:r w:rsidRPr="00457BFD">
        <w:rPr>
          <w:rFonts w:eastAsia="標楷體" w:hint="eastAsia"/>
          <w:bCs/>
          <w:color w:val="0000FF"/>
          <w:sz w:val="28"/>
          <w:szCs w:val="28"/>
        </w:rPr>
        <w:t>年補助金額為新臺幣</w:t>
      </w:r>
      <w:r w:rsidRPr="00457BFD">
        <w:rPr>
          <w:rFonts w:eastAsia="標楷體"/>
          <w:bCs/>
          <w:color w:val="0000FF"/>
          <w:sz w:val="28"/>
          <w:szCs w:val="28"/>
        </w:rPr>
        <w:t>171</w:t>
      </w:r>
      <w:r w:rsidRPr="00457BFD">
        <w:rPr>
          <w:rFonts w:eastAsia="標楷體" w:hint="eastAsia"/>
          <w:bCs/>
          <w:color w:val="0000FF"/>
          <w:sz w:val="28"/>
          <w:szCs w:val="28"/>
        </w:rPr>
        <w:t>萬</w:t>
      </w:r>
      <w:r w:rsidRPr="00457BFD">
        <w:rPr>
          <w:rFonts w:eastAsia="標楷體"/>
          <w:bCs/>
          <w:color w:val="0000FF"/>
          <w:sz w:val="28"/>
          <w:szCs w:val="28"/>
        </w:rPr>
        <w:t>4,387</w:t>
      </w:r>
      <w:r w:rsidRPr="00457BFD">
        <w:rPr>
          <w:rFonts w:eastAsia="標楷體" w:hint="eastAsia"/>
          <w:bCs/>
          <w:color w:val="0000FF"/>
          <w:sz w:val="28"/>
          <w:szCs w:val="28"/>
        </w:rPr>
        <w:t>元，總受益人次為</w:t>
      </w:r>
      <w:r w:rsidRPr="00457BFD">
        <w:rPr>
          <w:rFonts w:eastAsia="標楷體"/>
          <w:bCs/>
          <w:color w:val="0000FF"/>
          <w:sz w:val="28"/>
          <w:szCs w:val="28"/>
        </w:rPr>
        <w:t>102</w:t>
      </w:r>
      <w:r w:rsidRPr="00457BFD">
        <w:rPr>
          <w:rFonts w:eastAsia="標楷體" w:hint="eastAsia"/>
          <w:bCs/>
          <w:color w:val="0000FF"/>
          <w:sz w:val="28"/>
          <w:szCs w:val="28"/>
        </w:rPr>
        <w:t>人，其中女性</w:t>
      </w:r>
      <w:r w:rsidRPr="00457BFD">
        <w:rPr>
          <w:rFonts w:eastAsia="標楷體"/>
          <w:bCs/>
          <w:color w:val="0000FF"/>
          <w:sz w:val="28"/>
          <w:szCs w:val="28"/>
        </w:rPr>
        <w:t>75</w:t>
      </w:r>
      <w:r w:rsidRPr="00457BFD">
        <w:rPr>
          <w:rFonts w:eastAsia="標楷體" w:hint="eastAsia"/>
          <w:bCs/>
          <w:color w:val="0000FF"/>
          <w:sz w:val="28"/>
          <w:szCs w:val="28"/>
        </w:rPr>
        <w:t>人，佔總受益人次</w:t>
      </w:r>
      <w:r>
        <w:rPr>
          <w:rFonts w:eastAsia="標楷體" w:hint="eastAsia"/>
          <w:bCs/>
          <w:color w:val="0000FF"/>
          <w:sz w:val="28"/>
          <w:szCs w:val="28"/>
        </w:rPr>
        <w:t>約</w:t>
      </w:r>
      <w:r w:rsidRPr="00457BFD">
        <w:rPr>
          <w:rFonts w:eastAsia="標楷體"/>
          <w:bCs/>
          <w:color w:val="0000FF"/>
          <w:sz w:val="28"/>
          <w:szCs w:val="28"/>
        </w:rPr>
        <w:t>74%</w:t>
      </w:r>
      <w:r w:rsidRPr="00457BFD">
        <w:rPr>
          <w:rFonts w:eastAsia="標楷體" w:hint="eastAsia"/>
          <w:color w:val="0000FF"/>
          <w:sz w:val="28"/>
          <w:szCs w:val="28"/>
        </w:rPr>
        <w:t>。</w:t>
      </w:r>
      <w:r w:rsidRPr="00457BFD">
        <w:rPr>
          <w:rFonts w:eastAsia="標楷體"/>
          <w:color w:val="0000FF"/>
          <w:sz w:val="28"/>
          <w:szCs w:val="28"/>
        </w:rPr>
        <w:t>105</w:t>
      </w:r>
      <w:r w:rsidRPr="00457BFD">
        <w:rPr>
          <w:rFonts w:eastAsia="標楷體" w:hint="eastAsia"/>
          <w:color w:val="0000FF"/>
          <w:sz w:val="28"/>
          <w:szCs w:val="28"/>
        </w:rPr>
        <w:t>年將續以補助財團法人勵馨社會福利事業基金會、世界和平婦女會臺灣總會、臺北市婦女救援社會福利事業基金會及臺灣展翅協會等國內婦女團體辦理至少</w:t>
      </w:r>
      <w:r>
        <w:rPr>
          <w:rFonts w:eastAsia="標楷體"/>
          <w:color w:val="0000FF"/>
          <w:sz w:val="28"/>
          <w:szCs w:val="28"/>
        </w:rPr>
        <w:t>30</w:t>
      </w:r>
      <w:r w:rsidRPr="00457BFD">
        <w:rPr>
          <w:rFonts w:eastAsia="標楷體" w:hint="eastAsia"/>
          <w:color w:val="0000FF"/>
          <w:sz w:val="28"/>
          <w:szCs w:val="28"/>
        </w:rPr>
        <w:t>場符合性別主流化之國內外活動為工作目標，預估全年補助</w:t>
      </w:r>
      <w:r w:rsidRPr="00457BFD">
        <w:rPr>
          <w:rFonts w:eastAsia="標楷體" w:hint="eastAsia"/>
          <w:bCs/>
          <w:color w:val="0000FF"/>
          <w:sz w:val="28"/>
          <w:szCs w:val="28"/>
        </w:rPr>
        <w:t>金額為新臺幣</w:t>
      </w:r>
      <w:r w:rsidRPr="00457BFD">
        <w:rPr>
          <w:rFonts w:eastAsia="標楷體"/>
          <w:bCs/>
          <w:color w:val="0000FF"/>
          <w:sz w:val="28"/>
          <w:szCs w:val="28"/>
        </w:rPr>
        <w:t>260</w:t>
      </w:r>
      <w:r w:rsidRPr="00457BFD">
        <w:rPr>
          <w:rFonts w:eastAsia="標楷體" w:hint="eastAsia"/>
          <w:bCs/>
          <w:color w:val="0000FF"/>
          <w:sz w:val="28"/>
          <w:szCs w:val="28"/>
        </w:rPr>
        <w:t>萬元以上</w:t>
      </w:r>
      <w:r w:rsidRPr="00457BFD">
        <w:rPr>
          <w:rFonts w:eastAsia="標楷體" w:hint="eastAsia"/>
          <w:color w:val="0000FF"/>
          <w:sz w:val="28"/>
          <w:szCs w:val="28"/>
        </w:rPr>
        <w:t>。</w:t>
      </w:r>
    </w:p>
    <w:p w:rsidR="00321E7F" w:rsidRPr="0064207C" w:rsidRDefault="00321E7F" w:rsidP="006247B1">
      <w:pPr>
        <w:spacing w:beforeLines="50" w:afterLines="50" w:line="440" w:lineRule="exact"/>
        <w:ind w:leftChars="498" w:left="31680"/>
        <w:jc w:val="both"/>
        <w:rPr>
          <w:rFonts w:eastAsia="標楷體"/>
          <w:color w:val="0000FF"/>
          <w:sz w:val="28"/>
          <w:szCs w:val="28"/>
        </w:rPr>
      </w:pPr>
      <w:r w:rsidRPr="0064207C">
        <w:rPr>
          <w:rFonts w:eastAsia="標楷體" w:hint="eastAsia"/>
          <w:color w:val="0000FF"/>
          <w:sz w:val="28"/>
          <w:szCs w:val="28"/>
        </w:rPr>
        <w:t>二、</w:t>
      </w:r>
      <w:r w:rsidRPr="0064207C">
        <w:rPr>
          <w:rFonts w:eastAsia="標楷體"/>
          <w:color w:val="0000FF"/>
          <w:sz w:val="28"/>
          <w:szCs w:val="28"/>
        </w:rPr>
        <w:t>104</w:t>
      </w:r>
      <w:r w:rsidRPr="0064207C">
        <w:rPr>
          <w:rFonts w:eastAsia="標楷體" w:hint="eastAsia"/>
          <w:color w:val="0000FF"/>
          <w:sz w:val="28"/>
          <w:szCs w:val="28"/>
        </w:rPr>
        <w:t>年工作推動目標達成度為</w:t>
      </w:r>
      <w:r w:rsidRPr="0064207C">
        <w:rPr>
          <w:rFonts w:eastAsia="標楷體"/>
          <w:color w:val="0000FF"/>
          <w:sz w:val="28"/>
          <w:szCs w:val="28"/>
        </w:rPr>
        <w:t>70%</w:t>
      </w:r>
      <w:r w:rsidRPr="0064207C">
        <w:rPr>
          <w:rFonts w:eastAsia="標楷體" w:hAnsi="標楷體" w:hint="eastAsia"/>
          <w:color w:val="0000FF"/>
          <w:sz w:val="28"/>
          <w:szCs w:val="28"/>
        </w:rPr>
        <w:t>，落後於</w:t>
      </w:r>
      <w:r w:rsidRPr="0064207C">
        <w:rPr>
          <w:rFonts w:eastAsia="標楷體"/>
          <w:color w:val="0000FF"/>
          <w:sz w:val="28"/>
          <w:szCs w:val="28"/>
        </w:rPr>
        <w:t>103</w:t>
      </w:r>
      <w:r w:rsidRPr="0064207C">
        <w:rPr>
          <w:rFonts w:eastAsia="標楷體" w:hAnsi="標楷體" w:hint="eastAsia"/>
          <w:color w:val="0000FF"/>
          <w:sz w:val="28"/>
          <w:szCs w:val="28"/>
        </w:rPr>
        <w:t>年</w:t>
      </w:r>
      <w:r w:rsidRPr="0064207C">
        <w:rPr>
          <w:rFonts w:eastAsia="標楷體" w:hint="eastAsia"/>
          <w:color w:val="0000FF"/>
          <w:sz w:val="28"/>
          <w:szCs w:val="28"/>
        </w:rPr>
        <w:t>達成度，係因推動國內婦女</w:t>
      </w:r>
      <w:r w:rsidRPr="0064207C">
        <w:rPr>
          <w:rFonts w:eastAsia="標楷體"/>
          <w:color w:val="0000FF"/>
          <w:sz w:val="28"/>
          <w:szCs w:val="28"/>
        </w:rPr>
        <w:t>NGO</w:t>
      </w:r>
      <w:r w:rsidRPr="0064207C">
        <w:rPr>
          <w:rFonts w:eastAsia="標楷體" w:hint="eastAsia"/>
          <w:color w:val="0000FF"/>
          <w:sz w:val="28"/>
          <w:szCs w:val="28"/>
        </w:rPr>
        <w:t>團體與國際接軌、協助爭取參與國際婦女組織，及補助該等團體赴海外出席相關會議或在臺舉辦國際會議等工作進程，仍有非本部業管可掌控之因素所致。惟本部將持續檢討並積極推動各項工作，期達既定目標值。</w:t>
      </w:r>
    </w:p>
    <w:p w:rsidR="00321E7F" w:rsidRPr="00457BFD" w:rsidRDefault="00321E7F" w:rsidP="006247B1">
      <w:pPr>
        <w:widowControl/>
        <w:spacing w:before="120" w:after="120" w:line="440" w:lineRule="exact"/>
        <w:ind w:leftChars="150" w:left="31680" w:hangingChars="310" w:firstLine="31680"/>
        <w:rPr>
          <w:rFonts w:eastAsia="標楷體"/>
          <w:b/>
          <w:color w:val="000000"/>
          <w:sz w:val="32"/>
          <w:szCs w:val="32"/>
        </w:rPr>
      </w:pPr>
      <w:r w:rsidRPr="00457BFD">
        <w:rPr>
          <w:rFonts w:eastAsia="標楷體" w:hint="eastAsia"/>
          <w:b/>
          <w:color w:val="000000"/>
          <w:sz w:val="28"/>
          <w:szCs w:val="28"/>
        </w:rPr>
        <w:t>（五）關鍵績效指標</w:t>
      </w:r>
      <w:r w:rsidRPr="00457BFD">
        <w:rPr>
          <w:rFonts w:eastAsia="標楷體"/>
          <w:b/>
          <w:color w:val="000000"/>
          <w:sz w:val="28"/>
          <w:szCs w:val="28"/>
        </w:rPr>
        <w:t>5</w:t>
      </w:r>
      <w:r w:rsidRPr="00457BFD">
        <w:rPr>
          <w:rFonts w:eastAsia="標楷體" w:hint="eastAsia"/>
          <w:b/>
          <w:color w:val="000000"/>
          <w:sz w:val="28"/>
          <w:szCs w:val="28"/>
        </w:rPr>
        <w:t>：提升本部及所屬之任務編組委員會成員達</w:t>
      </w:r>
      <w:r w:rsidRPr="00457BFD">
        <w:rPr>
          <w:rFonts w:eastAsia="標楷體"/>
          <w:b/>
          <w:color w:val="000000"/>
          <w:sz w:val="28"/>
          <w:szCs w:val="28"/>
        </w:rPr>
        <w:t>1/3</w:t>
      </w:r>
      <w:r w:rsidRPr="00457BFD">
        <w:rPr>
          <w:rFonts w:eastAsia="標楷體" w:hint="eastAsia"/>
          <w:b/>
          <w:color w:val="000000"/>
          <w:sz w:val="28"/>
          <w:szCs w:val="28"/>
        </w:rPr>
        <w:t>性別比例（</w:t>
      </w:r>
      <w:r w:rsidRPr="00457BFD">
        <w:rPr>
          <w:rFonts w:eastAsia="標楷體"/>
          <w:b/>
          <w:color w:val="000000"/>
          <w:sz w:val="28"/>
          <w:szCs w:val="28"/>
        </w:rPr>
        <w:t>CEDAW</w:t>
      </w:r>
      <w:r w:rsidRPr="00457BFD">
        <w:rPr>
          <w:rFonts w:eastAsia="標楷體" w:hint="eastAsia"/>
          <w:b/>
          <w:color w:val="000000"/>
          <w:sz w:val="28"/>
          <w:szCs w:val="28"/>
        </w:rPr>
        <w:t>第</w:t>
      </w:r>
      <w:r w:rsidRPr="00457BFD">
        <w:rPr>
          <w:rFonts w:eastAsia="標楷體"/>
          <w:b/>
          <w:color w:val="000000"/>
          <w:sz w:val="28"/>
          <w:szCs w:val="28"/>
        </w:rPr>
        <w:t>7</w:t>
      </w:r>
      <w:r w:rsidRPr="00457BFD">
        <w:rPr>
          <w:rFonts w:eastAsia="標楷體" w:hint="eastAsia"/>
          <w:b/>
          <w:color w:val="000000"/>
          <w:sz w:val="28"/>
          <w:szCs w:val="28"/>
        </w:rPr>
        <w:t>條</w:t>
      </w:r>
      <w:r w:rsidRPr="00457BFD">
        <w:rPr>
          <w:rFonts w:eastAsia="標楷體"/>
          <w:b/>
          <w:color w:val="000000"/>
          <w:sz w:val="28"/>
          <w:szCs w:val="28"/>
        </w:rPr>
        <w:t>-</w:t>
      </w:r>
      <w:r w:rsidRPr="00457BFD">
        <w:rPr>
          <w:rFonts w:eastAsia="標楷體" w:hint="eastAsia"/>
          <w:b/>
          <w:color w:val="000000"/>
          <w:sz w:val="28"/>
          <w:szCs w:val="28"/>
        </w:rPr>
        <w:t>提升女性參與決策機會）。</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BD04B8">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52290D">
            <w:pPr>
              <w:widowControl/>
              <w:snapToGrid w:val="0"/>
              <w:spacing w:before="50" w:after="50" w:line="240" w:lineRule="atLeast"/>
              <w:jc w:val="both"/>
              <w:rPr>
                <w:rFonts w:eastAsia="標楷體"/>
                <w:b/>
                <w:color w:val="000000"/>
                <w:sz w:val="28"/>
                <w:szCs w:val="28"/>
              </w:rPr>
            </w:pPr>
            <w:r w:rsidRPr="00457BFD">
              <w:rPr>
                <w:rFonts w:eastAsia="標楷體" w:hint="eastAsia"/>
                <w:b/>
                <w:color w:val="000000"/>
                <w:sz w:val="28"/>
                <w:szCs w:val="28"/>
              </w:rPr>
              <w:t>督導本部及所屬之任務編組委員會成員達</w:t>
            </w:r>
            <w:r w:rsidRPr="00457BFD">
              <w:rPr>
                <w:rFonts w:eastAsia="標楷體"/>
                <w:b/>
                <w:color w:val="000000"/>
                <w:sz w:val="28"/>
                <w:szCs w:val="28"/>
              </w:rPr>
              <w:t>1/3</w:t>
            </w:r>
            <w:r w:rsidRPr="00457BFD">
              <w:rPr>
                <w:rFonts w:eastAsia="標楷體" w:hint="eastAsia"/>
                <w:b/>
                <w:color w:val="000000"/>
                <w:sz w:val="28"/>
                <w:szCs w:val="28"/>
              </w:rPr>
              <w:t>性別比例之達成率。</w:t>
            </w:r>
          </w:p>
          <w:p w:rsidR="00321E7F" w:rsidRPr="00457BFD" w:rsidRDefault="00321E7F" w:rsidP="0052290D">
            <w:pPr>
              <w:widowControl/>
              <w:snapToGrid w:val="0"/>
              <w:spacing w:before="50" w:after="50" w:line="240" w:lineRule="atLeast"/>
              <w:jc w:val="both"/>
              <w:rPr>
                <w:rFonts w:eastAsia="標楷體"/>
                <w:color w:val="000000"/>
              </w:rPr>
            </w:pPr>
            <w:r w:rsidRPr="00457BFD">
              <w:rPr>
                <w:rFonts w:eastAsia="標楷體" w:hint="eastAsia"/>
                <w:color w:val="000000"/>
              </w:rPr>
              <w:t>（達成個數</w:t>
            </w:r>
            <w:r w:rsidRPr="00457BFD">
              <w:rPr>
                <w:rFonts w:eastAsia="標楷體"/>
                <w:color w:val="000000"/>
              </w:rPr>
              <w:t>/</w:t>
            </w:r>
            <w:r w:rsidRPr="00457BFD">
              <w:rPr>
                <w:rFonts w:eastAsia="標楷體" w:hint="eastAsia"/>
                <w:color w:val="000000"/>
              </w:rPr>
              <w:t>總個數）</w:t>
            </w:r>
            <w:r w:rsidRPr="00457BFD">
              <w:rPr>
                <w:rFonts w:eastAsia="標楷體"/>
                <w:color w:val="000000"/>
                <w:sz w:val="28"/>
                <w:szCs w:val="28"/>
              </w:rPr>
              <w:t>×</w:t>
            </w:r>
            <w:r w:rsidRPr="00457BFD">
              <w:rPr>
                <w:rFonts w:eastAsia="標楷體"/>
                <w:color w:val="000000"/>
              </w:rPr>
              <w:t>100%</w:t>
            </w:r>
          </w:p>
          <w:p w:rsidR="00321E7F" w:rsidRPr="00457BFD" w:rsidRDefault="00321E7F" w:rsidP="0052290D">
            <w:pPr>
              <w:pStyle w:val="ListParagraph"/>
              <w:widowControl/>
              <w:spacing w:line="240" w:lineRule="atLeast"/>
              <w:ind w:leftChars="0" w:left="0"/>
              <w:rPr>
                <w:rFonts w:eastAsia="標楷體"/>
                <w:b/>
                <w:color w:val="000000"/>
                <w:sz w:val="28"/>
                <w:szCs w:val="28"/>
              </w:rPr>
            </w:pPr>
            <w:r w:rsidRPr="00457BFD">
              <w:rPr>
                <w:rFonts w:eastAsia="標楷體" w:hint="eastAsia"/>
                <w:color w:val="000000"/>
              </w:rPr>
              <w:t>（按：將視主管部會修正法規後，配合辦理者不在此限。）</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7"/>
                <w:szCs w:val="27"/>
              </w:rPr>
            </w:pPr>
            <w:r w:rsidRPr="00457BFD">
              <w:rPr>
                <w:rFonts w:eastAsia="標楷體"/>
                <w:b/>
                <w:color w:val="000000"/>
                <w:sz w:val="27"/>
                <w:szCs w:val="27"/>
              </w:rPr>
              <w:t>100</w:t>
            </w:r>
          </w:p>
        </w:tc>
        <w:tc>
          <w:tcPr>
            <w:tcW w:w="1453" w:type="dxa"/>
          </w:tcPr>
          <w:p w:rsidR="00321E7F" w:rsidRPr="00457BFD" w:rsidRDefault="00321E7F" w:rsidP="00A14F1A">
            <w:pPr>
              <w:jc w:val="center"/>
              <w:rPr>
                <w:rFonts w:eastAsia="標楷體"/>
                <w:b/>
                <w:color w:val="0000FF"/>
              </w:rPr>
            </w:pPr>
            <w:r w:rsidRPr="00457BFD">
              <w:rPr>
                <w:rFonts w:eastAsia="標楷體"/>
                <w:b/>
                <w:color w:val="0000FF"/>
                <w:sz w:val="27"/>
                <w:szCs w:val="27"/>
              </w:rPr>
              <w:t>100</w:t>
            </w:r>
          </w:p>
        </w:tc>
        <w:tc>
          <w:tcPr>
            <w:tcW w:w="1453" w:type="dxa"/>
          </w:tcPr>
          <w:p w:rsidR="00321E7F" w:rsidRPr="00457BFD" w:rsidRDefault="00321E7F" w:rsidP="00A14F1A">
            <w:pPr>
              <w:jc w:val="center"/>
              <w:rPr>
                <w:rFonts w:eastAsia="標楷體"/>
                <w:b/>
                <w:color w:val="000000"/>
              </w:rPr>
            </w:pPr>
            <w:r w:rsidRPr="00457BFD">
              <w:rPr>
                <w:rFonts w:eastAsia="標楷體"/>
                <w:b/>
                <w:color w:val="000000"/>
                <w:sz w:val="27"/>
                <w:szCs w:val="27"/>
              </w:rPr>
              <w:t>100</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7"/>
                <w:szCs w:val="27"/>
              </w:rPr>
            </w:pPr>
            <w:r w:rsidRPr="00457BFD">
              <w:rPr>
                <w:rFonts w:eastAsia="標楷體"/>
                <w:b/>
                <w:color w:val="000000"/>
                <w:sz w:val="27"/>
                <w:szCs w:val="27"/>
              </w:rPr>
              <w:t>100</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4D0884">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100</w:t>
            </w:r>
          </w:p>
        </w:tc>
        <w:tc>
          <w:tcPr>
            <w:tcW w:w="1453" w:type="dxa"/>
            <w:vAlign w:val="center"/>
          </w:tcPr>
          <w:p w:rsidR="00321E7F" w:rsidRPr="00DB489A" w:rsidRDefault="00321E7F" w:rsidP="00415873">
            <w:pPr>
              <w:pStyle w:val="ListParagraph"/>
              <w:widowControl/>
              <w:spacing w:line="360" w:lineRule="exact"/>
              <w:ind w:leftChars="0" w:left="0"/>
              <w:jc w:val="center"/>
              <w:rPr>
                <w:rFonts w:eastAsia="標楷體"/>
                <w:b/>
                <w:color w:val="0000FF"/>
                <w:sz w:val="28"/>
                <w:szCs w:val="28"/>
              </w:rPr>
            </w:pPr>
            <w:r w:rsidRPr="00DB489A">
              <w:rPr>
                <w:rFonts w:eastAsia="標楷體"/>
                <w:b/>
                <w:color w:val="0000FF"/>
                <w:sz w:val="28"/>
                <w:szCs w:val="28"/>
              </w:rPr>
              <w:t>100</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A14F1A">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4D0884">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100</w:t>
            </w:r>
            <w:r w:rsidRPr="00457BFD">
              <w:rPr>
                <w:rFonts w:eastAsia="標楷體" w:hint="eastAsia"/>
                <w:b/>
                <w:color w:val="000000"/>
                <w:sz w:val="28"/>
                <w:szCs w:val="28"/>
              </w:rPr>
              <w:t>％</w:t>
            </w:r>
          </w:p>
        </w:tc>
        <w:tc>
          <w:tcPr>
            <w:tcW w:w="1453" w:type="dxa"/>
            <w:vAlign w:val="center"/>
          </w:tcPr>
          <w:p w:rsidR="00321E7F" w:rsidRPr="00DB489A" w:rsidRDefault="00321E7F" w:rsidP="00415873">
            <w:pPr>
              <w:pStyle w:val="ListParagraph"/>
              <w:widowControl/>
              <w:spacing w:line="360" w:lineRule="exact"/>
              <w:ind w:leftChars="0" w:left="0"/>
              <w:jc w:val="center"/>
              <w:rPr>
                <w:rFonts w:eastAsia="標楷體"/>
                <w:b/>
                <w:color w:val="0000FF"/>
                <w:sz w:val="28"/>
                <w:szCs w:val="28"/>
              </w:rPr>
            </w:pPr>
            <w:r w:rsidRPr="00DB489A">
              <w:rPr>
                <w:rFonts w:eastAsia="標楷體"/>
                <w:b/>
                <w:color w:val="0000FF"/>
                <w:sz w:val="28"/>
                <w:szCs w:val="28"/>
              </w:rPr>
              <w:t>100</w:t>
            </w:r>
            <w:r w:rsidRPr="00DB489A">
              <w:rPr>
                <w:rFonts w:eastAsia="標楷體" w:hAnsi="標楷體" w:hint="eastAsia"/>
                <w:b/>
                <w:color w:val="0000FF"/>
                <w:sz w:val="28"/>
                <w:szCs w:val="28"/>
              </w:rPr>
              <w:t>％</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Default="00321E7F" w:rsidP="00321E7F">
      <w:pPr>
        <w:widowControl/>
        <w:spacing w:before="120" w:after="120" w:line="440" w:lineRule="exact"/>
        <w:ind w:leftChars="316" w:left="31680" w:hangingChars="72"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DB489A" w:rsidRDefault="00321E7F" w:rsidP="006247B1">
      <w:pPr>
        <w:widowControl/>
        <w:spacing w:before="120" w:after="120" w:line="440" w:lineRule="exact"/>
        <w:ind w:leftChars="399" w:left="31680" w:firstLine="242"/>
        <w:rPr>
          <w:rFonts w:eastAsia="標楷體"/>
          <w:color w:val="0000FF"/>
          <w:sz w:val="28"/>
          <w:szCs w:val="28"/>
        </w:rPr>
      </w:pPr>
      <w:r w:rsidRPr="00DB489A">
        <w:rPr>
          <w:rFonts w:eastAsia="標楷體" w:hAnsi="標楷體" w:hint="eastAsia"/>
          <w:color w:val="0000FF"/>
          <w:sz w:val="28"/>
          <w:szCs w:val="28"/>
        </w:rPr>
        <w:t>督導本部及所屬之任務編組委員會共計</w:t>
      </w:r>
      <w:r w:rsidRPr="00DB489A">
        <w:rPr>
          <w:rFonts w:eastAsia="標楷體"/>
          <w:color w:val="0000FF"/>
          <w:sz w:val="28"/>
          <w:szCs w:val="28"/>
        </w:rPr>
        <w:t>4</w:t>
      </w:r>
      <w:r w:rsidRPr="00DB489A">
        <w:rPr>
          <w:rFonts w:eastAsia="標楷體" w:hAnsi="標楷體" w:hint="eastAsia"/>
          <w:color w:val="0000FF"/>
          <w:sz w:val="28"/>
          <w:szCs w:val="28"/>
        </w:rPr>
        <w:t>個，如下述：</w:t>
      </w:r>
      <w:r w:rsidRPr="00DB489A">
        <w:rPr>
          <w:rFonts w:eastAsia="標楷體"/>
          <w:color w:val="0000FF"/>
          <w:sz w:val="28"/>
          <w:szCs w:val="28"/>
        </w:rPr>
        <w:t xml:space="preserve">     </w:t>
      </w:r>
    </w:p>
    <w:p w:rsidR="00321E7F" w:rsidRPr="00DB489A" w:rsidRDefault="00321E7F" w:rsidP="006247B1">
      <w:pPr>
        <w:widowControl/>
        <w:spacing w:before="120" w:after="120" w:line="440" w:lineRule="exact"/>
        <w:ind w:leftChars="300" w:left="31680" w:hangingChars="257" w:firstLine="31680"/>
        <w:rPr>
          <w:rFonts w:eastAsia="標楷體"/>
          <w:color w:val="0000FF"/>
          <w:sz w:val="28"/>
          <w:szCs w:val="28"/>
        </w:rPr>
      </w:pPr>
      <w:r w:rsidRPr="00DB489A">
        <w:rPr>
          <w:rFonts w:eastAsia="標楷體" w:hint="eastAsia"/>
          <w:color w:val="0000FF"/>
          <w:sz w:val="28"/>
          <w:szCs w:val="28"/>
        </w:rPr>
        <w:t>（</w:t>
      </w:r>
      <w:r w:rsidRPr="00DB489A">
        <w:rPr>
          <w:rFonts w:eastAsia="標楷體"/>
          <w:color w:val="0000FF"/>
          <w:sz w:val="28"/>
          <w:szCs w:val="28"/>
        </w:rPr>
        <w:t>1</w:t>
      </w:r>
      <w:r w:rsidRPr="00DB489A">
        <w:rPr>
          <w:rFonts w:eastAsia="標楷體" w:hint="eastAsia"/>
          <w:color w:val="0000FF"/>
          <w:sz w:val="28"/>
          <w:szCs w:val="28"/>
        </w:rPr>
        <w:t>）</w:t>
      </w:r>
      <w:r w:rsidRPr="00DB489A">
        <w:rPr>
          <w:rFonts w:eastAsia="標楷體" w:hAnsi="標楷體" w:hint="eastAsia"/>
          <w:color w:val="0000FF"/>
          <w:sz w:val="28"/>
          <w:szCs w:val="28"/>
        </w:rPr>
        <w:t>外交部性別平等專案小組：委員總人數</w:t>
      </w:r>
      <w:r w:rsidRPr="00DB489A">
        <w:rPr>
          <w:rFonts w:eastAsia="標楷體"/>
          <w:color w:val="0000FF"/>
          <w:sz w:val="28"/>
          <w:szCs w:val="28"/>
        </w:rPr>
        <w:t>15</w:t>
      </w:r>
      <w:r w:rsidRPr="00DB489A">
        <w:rPr>
          <w:rFonts w:eastAsia="標楷體" w:hAnsi="標楷體" w:hint="eastAsia"/>
          <w:color w:val="0000FF"/>
          <w:sz w:val="28"/>
          <w:szCs w:val="28"/>
        </w:rPr>
        <w:t>人，其中女性委員</w:t>
      </w:r>
      <w:r w:rsidRPr="00DB489A">
        <w:rPr>
          <w:rFonts w:eastAsia="標楷體"/>
          <w:color w:val="0000FF"/>
          <w:sz w:val="28"/>
          <w:szCs w:val="28"/>
        </w:rPr>
        <w:t>8</w:t>
      </w:r>
      <w:r w:rsidRPr="00DB489A">
        <w:rPr>
          <w:rFonts w:eastAsia="標楷體" w:hAnsi="標楷體" w:hint="eastAsia"/>
          <w:color w:val="0000FF"/>
          <w:sz w:val="28"/>
          <w:szCs w:val="28"/>
        </w:rPr>
        <w:t>人，達</w:t>
      </w:r>
      <w:r w:rsidRPr="00DB489A">
        <w:rPr>
          <w:rFonts w:eastAsia="標楷體"/>
          <w:color w:val="0000FF"/>
          <w:sz w:val="28"/>
          <w:szCs w:val="28"/>
        </w:rPr>
        <w:t>1/3</w:t>
      </w:r>
      <w:r w:rsidRPr="00DB489A">
        <w:rPr>
          <w:rFonts w:eastAsia="標楷體" w:hAnsi="標楷體" w:hint="eastAsia"/>
          <w:color w:val="0000FF"/>
          <w:sz w:val="28"/>
          <w:szCs w:val="28"/>
        </w:rPr>
        <w:t>性別比例。</w:t>
      </w:r>
    </w:p>
    <w:p w:rsidR="00321E7F" w:rsidRPr="00DB489A" w:rsidRDefault="00321E7F" w:rsidP="006247B1">
      <w:pPr>
        <w:widowControl/>
        <w:spacing w:before="120" w:after="120" w:line="440" w:lineRule="exact"/>
        <w:ind w:leftChars="300" w:left="31680" w:hangingChars="257" w:firstLine="31680"/>
        <w:rPr>
          <w:rFonts w:eastAsia="標楷體"/>
          <w:color w:val="0000FF"/>
          <w:sz w:val="28"/>
          <w:szCs w:val="28"/>
        </w:rPr>
      </w:pPr>
      <w:r w:rsidRPr="00DB489A">
        <w:rPr>
          <w:rFonts w:eastAsia="標楷體" w:hint="eastAsia"/>
          <w:color w:val="0000FF"/>
          <w:sz w:val="28"/>
          <w:szCs w:val="28"/>
        </w:rPr>
        <w:t>（</w:t>
      </w:r>
      <w:r w:rsidRPr="00DB489A">
        <w:rPr>
          <w:rFonts w:eastAsia="標楷體"/>
          <w:color w:val="0000FF"/>
          <w:sz w:val="28"/>
          <w:szCs w:val="28"/>
        </w:rPr>
        <w:t>2</w:t>
      </w:r>
      <w:r w:rsidRPr="00DB489A">
        <w:rPr>
          <w:rFonts w:eastAsia="標楷體" w:hint="eastAsia"/>
          <w:color w:val="0000FF"/>
          <w:sz w:val="28"/>
          <w:szCs w:val="28"/>
        </w:rPr>
        <w:t>）</w:t>
      </w:r>
      <w:r w:rsidRPr="00DB489A">
        <w:rPr>
          <w:rFonts w:eastAsia="標楷體" w:hAnsi="標楷體" w:hint="eastAsia"/>
          <w:color w:val="0000FF"/>
          <w:sz w:val="28"/>
          <w:szCs w:val="28"/>
        </w:rPr>
        <w:t>外交部性騷擾申訴評議委員會：委員總人數</w:t>
      </w:r>
      <w:r w:rsidRPr="00DB489A">
        <w:rPr>
          <w:rFonts w:eastAsia="標楷體"/>
          <w:color w:val="0000FF"/>
          <w:sz w:val="28"/>
          <w:szCs w:val="28"/>
        </w:rPr>
        <w:t>9</w:t>
      </w:r>
      <w:r w:rsidRPr="00DB489A">
        <w:rPr>
          <w:rFonts w:eastAsia="標楷體" w:hAnsi="標楷體" w:hint="eastAsia"/>
          <w:color w:val="0000FF"/>
          <w:sz w:val="28"/>
          <w:szCs w:val="28"/>
        </w:rPr>
        <w:t>人，其中女性委員</w:t>
      </w:r>
      <w:r w:rsidRPr="00DB489A">
        <w:rPr>
          <w:rFonts w:eastAsia="標楷體"/>
          <w:color w:val="0000FF"/>
          <w:sz w:val="28"/>
          <w:szCs w:val="28"/>
        </w:rPr>
        <w:t>6</w:t>
      </w:r>
      <w:r w:rsidRPr="00DB489A">
        <w:rPr>
          <w:rFonts w:eastAsia="標楷體" w:hAnsi="標楷體" w:hint="eastAsia"/>
          <w:color w:val="0000FF"/>
          <w:sz w:val="28"/>
          <w:szCs w:val="28"/>
        </w:rPr>
        <w:t>人，達</w:t>
      </w:r>
      <w:r w:rsidRPr="00DB489A">
        <w:rPr>
          <w:rFonts w:eastAsia="標楷體"/>
          <w:color w:val="0000FF"/>
          <w:sz w:val="28"/>
          <w:szCs w:val="28"/>
        </w:rPr>
        <w:t>1/3</w:t>
      </w:r>
      <w:r w:rsidRPr="00DB489A">
        <w:rPr>
          <w:rFonts w:eastAsia="標楷體" w:hAnsi="標楷體" w:hint="eastAsia"/>
          <w:color w:val="0000FF"/>
          <w:sz w:val="28"/>
          <w:szCs w:val="28"/>
        </w:rPr>
        <w:t>性別比例。</w:t>
      </w:r>
    </w:p>
    <w:p w:rsidR="00321E7F" w:rsidRPr="00DB489A" w:rsidRDefault="00321E7F" w:rsidP="006247B1">
      <w:pPr>
        <w:widowControl/>
        <w:spacing w:before="120" w:after="120" w:line="440" w:lineRule="exact"/>
        <w:ind w:leftChars="300" w:left="31680" w:hangingChars="257" w:firstLine="31680"/>
        <w:rPr>
          <w:rFonts w:eastAsia="標楷體"/>
          <w:color w:val="0000FF"/>
          <w:sz w:val="28"/>
          <w:szCs w:val="28"/>
        </w:rPr>
      </w:pPr>
      <w:r w:rsidRPr="00DB489A">
        <w:rPr>
          <w:rFonts w:eastAsia="標楷體" w:hint="eastAsia"/>
          <w:color w:val="0000FF"/>
          <w:sz w:val="28"/>
          <w:szCs w:val="28"/>
        </w:rPr>
        <w:t>（</w:t>
      </w:r>
      <w:r w:rsidRPr="00DB489A">
        <w:rPr>
          <w:rFonts w:eastAsia="標楷體"/>
          <w:color w:val="0000FF"/>
          <w:sz w:val="28"/>
          <w:szCs w:val="28"/>
        </w:rPr>
        <w:t>3</w:t>
      </w:r>
      <w:r w:rsidRPr="00DB489A">
        <w:rPr>
          <w:rFonts w:eastAsia="標楷體" w:hint="eastAsia"/>
          <w:color w:val="0000FF"/>
          <w:sz w:val="28"/>
          <w:szCs w:val="28"/>
        </w:rPr>
        <w:t>）</w:t>
      </w:r>
      <w:r w:rsidRPr="00DB489A">
        <w:rPr>
          <w:rFonts w:eastAsia="標楷體" w:hAnsi="標楷體" w:hint="eastAsia"/>
          <w:color w:val="0000FF"/>
          <w:sz w:val="28"/>
          <w:szCs w:val="28"/>
        </w:rPr>
        <w:t>外交部訴願審議委員會：委員總人數</w:t>
      </w:r>
      <w:r w:rsidRPr="00DB489A">
        <w:rPr>
          <w:rFonts w:eastAsia="標楷體"/>
          <w:color w:val="0000FF"/>
          <w:sz w:val="28"/>
          <w:szCs w:val="28"/>
        </w:rPr>
        <w:t>14</w:t>
      </w:r>
      <w:r w:rsidRPr="00DB489A">
        <w:rPr>
          <w:rFonts w:eastAsia="標楷體" w:hAnsi="標楷體" w:hint="eastAsia"/>
          <w:color w:val="0000FF"/>
          <w:sz w:val="28"/>
          <w:szCs w:val="28"/>
        </w:rPr>
        <w:t>人，其中女性委員</w:t>
      </w:r>
      <w:r w:rsidRPr="00DB489A">
        <w:rPr>
          <w:rFonts w:eastAsia="標楷體"/>
          <w:color w:val="0000FF"/>
          <w:sz w:val="28"/>
          <w:szCs w:val="28"/>
        </w:rPr>
        <w:t>6</w:t>
      </w:r>
      <w:r w:rsidRPr="00DB489A">
        <w:rPr>
          <w:rFonts w:eastAsia="標楷體" w:hAnsi="標楷體" w:hint="eastAsia"/>
          <w:color w:val="0000FF"/>
          <w:sz w:val="28"/>
          <w:szCs w:val="28"/>
        </w:rPr>
        <w:t>人，達</w:t>
      </w:r>
      <w:r w:rsidRPr="00DB489A">
        <w:rPr>
          <w:rFonts w:eastAsia="標楷體"/>
          <w:color w:val="0000FF"/>
          <w:sz w:val="28"/>
          <w:szCs w:val="28"/>
        </w:rPr>
        <w:t>1/3</w:t>
      </w:r>
      <w:r w:rsidRPr="00DB489A">
        <w:rPr>
          <w:rFonts w:eastAsia="標楷體" w:hAnsi="標楷體" w:hint="eastAsia"/>
          <w:color w:val="0000FF"/>
          <w:sz w:val="28"/>
          <w:szCs w:val="28"/>
        </w:rPr>
        <w:t>性別比例。</w:t>
      </w:r>
    </w:p>
    <w:p w:rsidR="00321E7F" w:rsidRPr="00DB489A" w:rsidRDefault="00321E7F" w:rsidP="006247B1">
      <w:pPr>
        <w:widowControl/>
        <w:spacing w:before="120" w:after="120" w:line="440" w:lineRule="exact"/>
        <w:ind w:leftChars="300" w:left="31680" w:hangingChars="257" w:firstLine="31680"/>
        <w:rPr>
          <w:rFonts w:eastAsia="標楷體"/>
          <w:color w:val="0000FF"/>
          <w:sz w:val="28"/>
          <w:szCs w:val="28"/>
        </w:rPr>
      </w:pPr>
      <w:r w:rsidRPr="00DB489A">
        <w:rPr>
          <w:rFonts w:eastAsia="標楷體" w:hint="eastAsia"/>
          <w:color w:val="0000FF"/>
          <w:sz w:val="28"/>
          <w:szCs w:val="28"/>
        </w:rPr>
        <w:t>（</w:t>
      </w:r>
      <w:r w:rsidRPr="00DB489A">
        <w:rPr>
          <w:rFonts w:eastAsia="標楷體"/>
          <w:color w:val="0000FF"/>
          <w:sz w:val="28"/>
          <w:szCs w:val="28"/>
        </w:rPr>
        <w:t>4</w:t>
      </w:r>
      <w:r w:rsidRPr="00DB489A">
        <w:rPr>
          <w:rFonts w:eastAsia="標楷體" w:hint="eastAsia"/>
          <w:color w:val="0000FF"/>
          <w:sz w:val="28"/>
          <w:szCs w:val="28"/>
        </w:rPr>
        <w:t>）</w:t>
      </w:r>
      <w:r w:rsidRPr="00DB489A">
        <w:rPr>
          <w:rFonts w:eastAsia="標楷體" w:hAnsi="標楷體" w:hint="eastAsia"/>
          <w:color w:val="0000FF"/>
          <w:sz w:val="28"/>
          <w:szCs w:val="28"/>
        </w:rPr>
        <w:t>外交部領事事務局性騷擾申訴評議委員會：委員總人數</w:t>
      </w:r>
      <w:r w:rsidRPr="00DB489A">
        <w:rPr>
          <w:rFonts w:eastAsia="標楷體"/>
          <w:color w:val="0000FF"/>
          <w:sz w:val="28"/>
          <w:szCs w:val="28"/>
        </w:rPr>
        <w:t>9</w:t>
      </w:r>
      <w:r w:rsidRPr="00DB489A">
        <w:rPr>
          <w:rFonts w:eastAsia="標楷體" w:hAnsi="標楷體" w:hint="eastAsia"/>
          <w:color w:val="0000FF"/>
          <w:sz w:val="28"/>
          <w:szCs w:val="28"/>
        </w:rPr>
        <w:t>人，其中女性</w:t>
      </w:r>
      <w:r w:rsidRPr="00DB489A">
        <w:rPr>
          <w:rFonts w:eastAsia="標楷體"/>
          <w:color w:val="0000FF"/>
          <w:sz w:val="28"/>
          <w:szCs w:val="28"/>
        </w:rPr>
        <w:t>5</w:t>
      </w:r>
      <w:r w:rsidRPr="00DB489A">
        <w:rPr>
          <w:rFonts w:eastAsia="標楷體" w:hAnsi="標楷體" w:hint="eastAsia"/>
          <w:color w:val="0000FF"/>
          <w:sz w:val="28"/>
          <w:szCs w:val="28"/>
        </w:rPr>
        <w:t>人，達</w:t>
      </w:r>
      <w:r w:rsidRPr="00DB489A">
        <w:rPr>
          <w:rFonts w:eastAsia="標楷體"/>
          <w:color w:val="0000FF"/>
          <w:sz w:val="28"/>
          <w:szCs w:val="28"/>
        </w:rPr>
        <w:t>1/3</w:t>
      </w:r>
      <w:r w:rsidRPr="00DB489A">
        <w:rPr>
          <w:rFonts w:eastAsia="標楷體" w:hAnsi="標楷體" w:hint="eastAsia"/>
          <w:color w:val="0000FF"/>
          <w:sz w:val="28"/>
          <w:szCs w:val="28"/>
        </w:rPr>
        <w:t>性別比例。</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DB489A" w:rsidRDefault="00321E7F" w:rsidP="006247B1">
      <w:pPr>
        <w:spacing w:beforeLines="50" w:afterLines="50" w:line="440" w:lineRule="exact"/>
        <w:ind w:leftChars="498" w:left="31680"/>
        <w:jc w:val="both"/>
        <w:rPr>
          <w:rFonts w:eastAsia="標楷體"/>
          <w:color w:val="0000FF"/>
          <w:sz w:val="28"/>
          <w:szCs w:val="28"/>
        </w:rPr>
      </w:pPr>
      <w:r w:rsidRPr="00DB489A">
        <w:rPr>
          <w:rFonts w:eastAsia="標楷體" w:hAnsi="標楷體" w:hint="eastAsia"/>
          <w:color w:val="0000FF"/>
          <w:sz w:val="28"/>
          <w:szCs w:val="28"/>
        </w:rPr>
        <w:t>續按計畫推行，督導本部及所屬之任務編組委員會成員達</w:t>
      </w:r>
      <w:r w:rsidRPr="00DB489A">
        <w:rPr>
          <w:rFonts w:eastAsia="標楷體"/>
          <w:color w:val="0000FF"/>
          <w:sz w:val="28"/>
          <w:szCs w:val="28"/>
        </w:rPr>
        <w:t>1/3</w:t>
      </w:r>
      <w:r w:rsidRPr="00DB489A">
        <w:rPr>
          <w:rFonts w:eastAsia="標楷體" w:hAnsi="標楷體" w:hint="eastAsia"/>
          <w:color w:val="0000FF"/>
          <w:sz w:val="28"/>
          <w:szCs w:val="28"/>
        </w:rPr>
        <w:t>性別比例之達成率</w:t>
      </w:r>
      <w:r w:rsidRPr="00DB489A">
        <w:rPr>
          <w:rFonts w:eastAsia="標楷體"/>
          <w:color w:val="0000FF"/>
          <w:sz w:val="28"/>
          <w:szCs w:val="28"/>
        </w:rPr>
        <w:t>100%</w:t>
      </w:r>
      <w:r w:rsidRPr="00DB489A">
        <w:rPr>
          <w:rFonts w:eastAsia="標楷體" w:hAnsi="標楷體" w:hint="eastAsia"/>
          <w:color w:val="0000FF"/>
          <w:sz w:val="28"/>
          <w:szCs w:val="28"/>
        </w:rPr>
        <w:t>。</w:t>
      </w:r>
    </w:p>
    <w:p w:rsidR="00321E7F" w:rsidRPr="00457BFD" w:rsidRDefault="00321E7F" w:rsidP="006247B1">
      <w:pPr>
        <w:widowControl/>
        <w:spacing w:before="120" w:after="120" w:line="440" w:lineRule="exact"/>
        <w:ind w:leftChars="150" w:left="31680" w:hangingChars="310" w:firstLine="31680"/>
        <w:rPr>
          <w:rFonts w:eastAsia="標楷體"/>
          <w:b/>
          <w:color w:val="000000"/>
          <w:sz w:val="28"/>
          <w:szCs w:val="28"/>
        </w:rPr>
      </w:pPr>
      <w:r w:rsidRPr="00457BFD">
        <w:rPr>
          <w:rFonts w:eastAsia="標楷體" w:hint="eastAsia"/>
          <w:b/>
          <w:color w:val="000000"/>
          <w:sz w:val="28"/>
          <w:szCs w:val="28"/>
        </w:rPr>
        <w:t>（六）關鍵績效指標</w:t>
      </w:r>
      <w:r w:rsidRPr="00457BFD">
        <w:rPr>
          <w:rFonts w:eastAsia="標楷體"/>
          <w:b/>
          <w:color w:val="000000"/>
          <w:sz w:val="28"/>
          <w:szCs w:val="28"/>
        </w:rPr>
        <w:t>6</w:t>
      </w:r>
      <w:r w:rsidRPr="00457BFD">
        <w:rPr>
          <w:rFonts w:eastAsia="標楷體" w:hint="eastAsia"/>
          <w:b/>
          <w:color w:val="000000"/>
          <w:sz w:val="28"/>
          <w:szCs w:val="28"/>
        </w:rPr>
        <w:t>：賡續辦理外籍配偶入國前輔導計畫，提高到課執行率，俾使每位通過面談即將來臺之外籍配偶均能接受完整之行前輔導課程。</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輔導課程執行率</w:t>
            </w:r>
            <w:r w:rsidRPr="00457BFD">
              <w:rPr>
                <w:rFonts w:eastAsia="標楷體"/>
                <w:b/>
                <w:color w:val="000000"/>
                <w:sz w:val="28"/>
                <w:szCs w:val="28"/>
              </w:rPr>
              <w:t>(%)</w:t>
            </w:r>
            <w:r w:rsidRPr="00457BFD">
              <w:rPr>
                <w:rFonts w:eastAsia="標楷體" w:hint="eastAsia"/>
                <w:color w:val="000000"/>
                <w:sz w:val="28"/>
                <w:szCs w:val="28"/>
              </w:rPr>
              <w:t>（該年度外籍配偶參加輔導課程人數</w:t>
            </w:r>
            <w:r w:rsidRPr="00457BFD">
              <w:rPr>
                <w:rFonts w:eastAsia="標楷體"/>
                <w:color w:val="000000"/>
                <w:sz w:val="28"/>
                <w:szCs w:val="28"/>
              </w:rPr>
              <w:t>/</w:t>
            </w:r>
            <w:r w:rsidRPr="00457BFD">
              <w:rPr>
                <w:rFonts w:eastAsia="標楷體" w:hint="eastAsia"/>
                <w:color w:val="000000"/>
                <w:sz w:val="28"/>
                <w:szCs w:val="28"/>
              </w:rPr>
              <w:t>該年度外籍配偶通過面談人數）</w:t>
            </w:r>
            <w:r w:rsidRPr="00457BFD">
              <w:rPr>
                <w:rFonts w:eastAsia="標楷體"/>
                <w:color w:val="000000"/>
                <w:sz w:val="28"/>
                <w:szCs w:val="28"/>
              </w:rPr>
              <w:t>×100%</w:t>
            </w:r>
            <w:r w:rsidRPr="00457BFD">
              <w:rPr>
                <w:rFonts w:eastAsia="標楷體" w:hint="eastAsia"/>
                <w:color w:val="000000"/>
                <w:sz w:val="28"/>
                <w:szCs w:val="28"/>
              </w:rPr>
              <w:t>。</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6E4095">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75</w:t>
            </w:r>
          </w:p>
        </w:tc>
        <w:tc>
          <w:tcPr>
            <w:tcW w:w="1453" w:type="dxa"/>
          </w:tcPr>
          <w:p w:rsidR="00321E7F" w:rsidRPr="00457BFD" w:rsidRDefault="00321E7F" w:rsidP="006E4095">
            <w:pPr>
              <w:widowControl/>
              <w:snapToGrid w:val="0"/>
              <w:spacing w:before="50" w:after="50" w:line="240" w:lineRule="atLeast"/>
              <w:jc w:val="center"/>
              <w:rPr>
                <w:rFonts w:eastAsia="標楷體"/>
                <w:b/>
                <w:color w:val="0000FF"/>
                <w:sz w:val="28"/>
                <w:szCs w:val="28"/>
              </w:rPr>
            </w:pPr>
            <w:r w:rsidRPr="00457BFD">
              <w:rPr>
                <w:rFonts w:eastAsia="標楷體"/>
                <w:b/>
                <w:color w:val="0000FF"/>
                <w:sz w:val="28"/>
                <w:szCs w:val="28"/>
              </w:rPr>
              <w:t>80</w:t>
            </w:r>
          </w:p>
        </w:tc>
        <w:tc>
          <w:tcPr>
            <w:tcW w:w="1453" w:type="dxa"/>
          </w:tcPr>
          <w:p w:rsidR="00321E7F" w:rsidRPr="00457BFD" w:rsidRDefault="00321E7F" w:rsidP="006E4095">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85</w:t>
            </w:r>
          </w:p>
        </w:tc>
        <w:tc>
          <w:tcPr>
            <w:tcW w:w="1453" w:type="dxa"/>
          </w:tcPr>
          <w:p w:rsidR="00321E7F" w:rsidRPr="00457BFD" w:rsidRDefault="00321E7F" w:rsidP="006E4095">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90</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321E7F">
            <w:pPr>
              <w:pStyle w:val="ListParagraph"/>
              <w:widowControl/>
              <w:spacing w:line="360" w:lineRule="exact"/>
              <w:ind w:leftChars="-53" w:left="31680" w:hangingChars="46" w:firstLine="31680"/>
              <w:jc w:val="center"/>
              <w:rPr>
                <w:rFonts w:eastAsia="標楷體"/>
                <w:b/>
                <w:color w:val="000000"/>
                <w:sz w:val="28"/>
                <w:szCs w:val="28"/>
              </w:rPr>
            </w:pPr>
            <w:r w:rsidRPr="00457BFD">
              <w:rPr>
                <w:rFonts w:eastAsia="標楷體"/>
                <w:b/>
                <w:color w:val="000000"/>
                <w:sz w:val="28"/>
                <w:szCs w:val="28"/>
              </w:rPr>
              <w:t>96</w:t>
            </w:r>
          </w:p>
        </w:tc>
        <w:tc>
          <w:tcPr>
            <w:tcW w:w="1453" w:type="dxa"/>
            <w:vAlign w:val="center"/>
          </w:tcPr>
          <w:p w:rsidR="00321E7F" w:rsidRPr="00457BFD" w:rsidRDefault="00321E7F" w:rsidP="00927BCF">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92</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A14F1A">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321E7F">
            <w:pPr>
              <w:pStyle w:val="ListParagraph"/>
              <w:widowControl/>
              <w:spacing w:line="360" w:lineRule="exact"/>
              <w:ind w:leftChars="-53" w:left="31680" w:hangingChars="46" w:firstLine="31680"/>
              <w:jc w:val="center"/>
              <w:rPr>
                <w:rFonts w:eastAsia="標楷體"/>
                <w:b/>
                <w:color w:val="000000"/>
                <w:sz w:val="28"/>
                <w:szCs w:val="28"/>
              </w:rPr>
            </w:pPr>
            <w:r w:rsidRPr="00457BFD">
              <w:rPr>
                <w:rFonts w:eastAsia="標楷體"/>
                <w:b/>
                <w:color w:val="000000"/>
                <w:sz w:val="28"/>
                <w:szCs w:val="28"/>
              </w:rPr>
              <w:t>128%</w:t>
            </w:r>
          </w:p>
        </w:tc>
        <w:tc>
          <w:tcPr>
            <w:tcW w:w="1453" w:type="dxa"/>
            <w:vAlign w:val="center"/>
          </w:tcPr>
          <w:p w:rsidR="00321E7F" w:rsidRPr="00457BFD" w:rsidRDefault="00321E7F" w:rsidP="00927BCF">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115%</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年度我駐東南亞館處共計舉辦</w:t>
      </w:r>
      <w:r w:rsidRPr="00457BFD">
        <w:rPr>
          <w:rFonts w:eastAsia="標楷體"/>
          <w:color w:val="0000FF"/>
          <w:sz w:val="28"/>
          <w:szCs w:val="28"/>
        </w:rPr>
        <w:t>510</w:t>
      </w:r>
      <w:r w:rsidRPr="00457BFD">
        <w:rPr>
          <w:rFonts w:eastAsia="標楷體" w:hint="eastAsia"/>
          <w:color w:val="0000FF"/>
          <w:sz w:val="28"/>
          <w:szCs w:val="28"/>
        </w:rPr>
        <w:t>場輔導課程，參加入國前輔導課程之外籍配偶人數計</w:t>
      </w:r>
      <w:r w:rsidRPr="00457BFD">
        <w:rPr>
          <w:rFonts w:eastAsia="標楷體"/>
          <w:color w:val="0000FF"/>
          <w:sz w:val="28"/>
          <w:szCs w:val="28"/>
        </w:rPr>
        <w:t>3,922</w:t>
      </w:r>
      <w:r w:rsidRPr="00457BFD">
        <w:rPr>
          <w:rFonts w:eastAsia="標楷體" w:hint="eastAsia"/>
          <w:color w:val="0000FF"/>
          <w:sz w:val="28"/>
          <w:szCs w:val="28"/>
        </w:rPr>
        <w:t>人，通過面談之外籍配偶人數計</w:t>
      </w:r>
      <w:r w:rsidRPr="00457BFD">
        <w:rPr>
          <w:rFonts w:eastAsia="標楷體"/>
          <w:color w:val="0000FF"/>
          <w:sz w:val="28"/>
          <w:szCs w:val="28"/>
        </w:rPr>
        <w:t>4,255</w:t>
      </w:r>
      <w:r w:rsidRPr="00457BFD">
        <w:rPr>
          <w:rFonts w:eastAsia="標楷體" w:hint="eastAsia"/>
          <w:color w:val="0000FF"/>
          <w:sz w:val="28"/>
          <w:szCs w:val="28"/>
        </w:rPr>
        <w:t>人，目標達成實際值即輔導課程執行率為</w:t>
      </w:r>
      <w:r w:rsidRPr="00457BFD">
        <w:rPr>
          <w:rFonts w:eastAsia="標楷體"/>
          <w:color w:val="0000FF"/>
          <w:sz w:val="28"/>
          <w:szCs w:val="28"/>
        </w:rPr>
        <w:t>92%</w:t>
      </w:r>
      <w:r>
        <w:rPr>
          <w:rFonts w:eastAsia="標楷體" w:hint="eastAsia"/>
          <w:color w:val="0000FF"/>
          <w:sz w:val="28"/>
          <w:szCs w:val="28"/>
        </w:rPr>
        <w:t>強</w:t>
      </w:r>
      <w:r w:rsidRPr="00457BFD">
        <w:rPr>
          <w:rFonts w:eastAsia="標楷體" w:hint="eastAsia"/>
          <w:color w:val="0000FF"/>
          <w:sz w:val="28"/>
          <w:szCs w:val="28"/>
        </w:rPr>
        <w:t>。</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）為推動「性別主流化」我駐東南亞館處近年來積極鼓勵國人陪同外籍配偶共同參與輔導課程，除前述參加輔導課程之外籍配偶</w:t>
      </w:r>
      <w:r w:rsidRPr="00457BFD">
        <w:rPr>
          <w:rFonts w:eastAsia="標楷體"/>
          <w:color w:val="0000FF"/>
          <w:sz w:val="28"/>
          <w:szCs w:val="28"/>
        </w:rPr>
        <w:t>3,922</w:t>
      </w:r>
      <w:r w:rsidRPr="00457BFD">
        <w:rPr>
          <w:rFonts w:eastAsia="標楷體" w:hint="eastAsia"/>
          <w:color w:val="0000FF"/>
          <w:sz w:val="28"/>
          <w:szCs w:val="28"/>
        </w:rPr>
        <w:t>人外，國人計</w:t>
      </w:r>
      <w:r w:rsidRPr="00457BFD">
        <w:rPr>
          <w:rFonts w:eastAsia="標楷體"/>
          <w:color w:val="0000FF"/>
          <w:sz w:val="28"/>
          <w:szCs w:val="28"/>
        </w:rPr>
        <w:t>2,329</w:t>
      </w:r>
      <w:r w:rsidRPr="00457BFD">
        <w:rPr>
          <w:rFonts w:eastAsia="標楷體" w:hint="eastAsia"/>
          <w:color w:val="0000FF"/>
          <w:sz w:val="28"/>
          <w:szCs w:val="28"/>
        </w:rPr>
        <w:t>人，合計</w:t>
      </w:r>
      <w:r w:rsidRPr="00457BFD">
        <w:rPr>
          <w:rFonts w:eastAsia="標楷體"/>
          <w:color w:val="0000FF"/>
          <w:sz w:val="28"/>
          <w:szCs w:val="28"/>
        </w:rPr>
        <w:t>6,251</w:t>
      </w:r>
      <w:r w:rsidRPr="00457BFD">
        <w:rPr>
          <w:rFonts w:eastAsia="標楷體" w:hint="eastAsia"/>
          <w:color w:val="0000FF"/>
          <w:sz w:val="28"/>
          <w:szCs w:val="28"/>
        </w:rPr>
        <w:t>人，其中男性</w:t>
      </w:r>
      <w:r w:rsidRPr="00457BFD">
        <w:rPr>
          <w:rFonts w:eastAsia="標楷體"/>
          <w:color w:val="0000FF"/>
          <w:sz w:val="28"/>
          <w:szCs w:val="28"/>
        </w:rPr>
        <w:t>2,543</w:t>
      </w:r>
      <w:r w:rsidRPr="00457BFD">
        <w:rPr>
          <w:rFonts w:eastAsia="標楷體" w:hint="eastAsia"/>
          <w:color w:val="0000FF"/>
          <w:sz w:val="28"/>
          <w:szCs w:val="28"/>
        </w:rPr>
        <w:t>人，女性</w:t>
      </w:r>
      <w:r w:rsidRPr="00457BFD">
        <w:rPr>
          <w:rFonts w:eastAsia="標楷體"/>
          <w:color w:val="0000FF"/>
          <w:sz w:val="28"/>
          <w:szCs w:val="28"/>
        </w:rPr>
        <w:t>3,708</w:t>
      </w:r>
      <w:r w:rsidRPr="00457BFD">
        <w:rPr>
          <w:rFonts w:eastAsia="標楷體" w:hint="eastAsia"/>
          <w:color w:val="0000FF"/>
          <w:sz w:val="28"/>
          <w:szCs w:val="28"/>
        </w:rPr>
        <w:t>人。</w:t>
      </w:r>
      <w:r w:rsidRPr="00457BFD">
        <w:rPr>
          <w:rFonts w:eastAsia="標楷體"/>
          <w:color w:val="0000FF"/>
          <w:sz w:val="28"/>
          <w:szCs w:val="28"/>
        </w:rPr>
        <w:t>104</w:t>
      </w:r>
      <w:r w:rsidRPr="00457BFD">
        <w:rPr>
          <w:rFonts w:eastAsia="標楷體" w:hint="eastAsia"/>
          <w:color w:val="0000FF"/>
          <w:sz w:val="28"/>
          <w:szCs w:val="28"/>
        </w:rPr>
        <w:t>年度參與外籍配偶輔導計畫課程總人數較</w:t>
      </w:r>
      <w:r w:rsidRPr="00457BFD">
        <w:rPr>
          <w:rFonts w:eastAsia="標楷體"/>
          <w:color w:val="0000FF"/>
          <w:sz w:val="28"/>
          <w:szCs w:val="28"/>
        </w:rPr>
        <w:t>103</w:t>
      </w:r>
      <w:r w:rsidRPr="00457BFD">
        <w:rPr>
          <w:rFonts w:eastAsia="標楷體" w:hint="eastAsia"/>
          <w:color w:val="0000FF"/>
          <w:sz w:val="28"/>
          <w:szCs w:val="28"/>
        </w:rPr>
        <w:t>年總人數增加</w:t>
      </w:r>
      <w:r w:rsidRPr="00457BFD">
        <w:rPr>
          <w:rFonts w:eastAsia="標楷體"/>
          <w:color w:val="0000FF"/>
          <w:sz w:val="28"/>
          <w:szCs w:val="28"/>
        </w:rPr>
        <w:t>1,005</w:t>
      </w:r>
      <w:r w:rsidRPr="00457BFD">
        <w:rPr>
          <w:rFonts w:eastAsia="標楷體" w:hint="eastAsia"/>
          <w:color w:val="0000FF"/>
          <w:sz w:val="28"/>
          <w:szCs w:val="28"/>
        </w:rPr>
        <w:t>人。另，</w:t>
      </w:r>
      <w:r w:rsidRPr="00457BFD">
        <w:rPr>
          <w:rFonts w:eastAsia="標楷體"/>
          <w:color w:val="0000FF"/>
          <w:sz w:val="28"/>
          <w:szCs w:val="28"/>
        </w:rPr>
        <w:t>104</w:t>
      </w:r>
      <w:r w:rsidRPr="00457BFD">
        <w:rPr>
          <w:rFonts w:eastAsia="標楷體" w:hint="eastAsia"/>
          <w:color w:val="0000FF"/>
          <w:sz w:val="28"/>
          <w:szCs w:val="28"/>
        </w:rPr>
        <w:t>年度男性國人及男性外配參與人數較</w:t>
      </w:r>
      <w:r w:rsidRPr="00457BFD">
        <w:rPr>
          <w:rFonts w:eastAsia="標楷體"/>
          <w:color w:val="0000FF"/>
          <w:sz w:val="28"/>
          <w:szCs w:val="28"/>
        </w:rPr>
        <w:t>103</w:t>
      </w:r>
      <w:r w:rsidRPr="00457BFD">
        <w:rPr>
          <w:rFonts w:eastAsia="標楷體" w:hint="eastAsia"/>
          <w:color w:val="0000FF"/>
          <w:sz w:val="28"/>
          <w:szCs w:val="28"/>
        </w:rPr>
        <w:t>年</w:t>
      </w:r>
      <w:r w:rsidRPr="00457BFD">
        <w:rPr>
          <w:rFonts w:eastAsia="標楷體"/>
          <w:color w:val="0000FF"/>
          <w:sz w:val="28"/>
          <w:szCs w:val="28"/>
        </w:rPr>
        <w:t>2139</w:t>
      </w:r>
      <w:r w:rsidRPr="00457BFD">
        <w:rPr>
          <w:rFonts w:eastAsia="標楷體" w:hint="eastAsia"/>
          <w:color w:val="0000FF"/>
          <w:sz w:val="28"/>
          <w:szCs w:val="28"/>
        </w:rPr>
        <w:t>總人數增加</w:t>
      </w:r>
      <w:r w:rsidRPr="00457BFD">
        <w:rPr>
          <w:rFonts w:eastAsia="標楷體"/>
          <w:color w:val="0000FF"/>
          <w:sz w:val="28"/>
          <w:szCs w:val="28"/>
        </w:rPr>
        <w:t>404</w:t>
      </w:r>
      <w:r w:rsidRPr="00457BFD">
        <w:rPr>
          <w:rFonts w:eastAsia="標楷體" w:hint="eastAsia"/>
          <w:color w:val="0000FF"/>
          <w:sz w:val="28"/>
          <w:szCs w:val="28"/>
        </w:rPr>
        <w:t>人，提昇</w:t>
      </w:r>
      <w:r w:rsidRPr="00457BFD">
        <w:rPr>
          <w:rFonts w:eastAsia="標楷體"/>
          <w:color w:val="0000FF"/>
          <w:sz w:val="28"/>
          <w:szCs w:val="28"/>
        </w:rPr>
        <w:t>18%</w:t>
      </w:r>
      <w:r w:rsidRPr="00457BFD">
        <w:rPr>
          <w:rFonts w:eastAsia="標楷體" w:hint="eastAsia"/>
          <w:color w:val="0000FF"/>
          <w:sz w:val="28"/>
          <w:szCs w:val="28"/>
        </w:rPr>
        <w:t>。</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hint="eastAsia"/>
          <w:color w:val="0000FF"/>
          <w:sz w:val="28"/>
          <w:szCs w:val="28"/>
        </w:rPr>
        <w:t>）本部為向有外籍配偶之國人宣導性別平等法制觀念，減少因未有充裕時間參加輔導課程可能發生之弊端，業洽獲衛福部保護服務司於本部對外網站性別主流化專區公告家庭暴力防治法及其罰則等最新資訊。</w:t>
      </w:r>
    </w:p>
    <w:p w:rsidR="00321E7F" w:rsidRPr="00457BFD" w:rsidRDefault="00321E7F" w:rsidP="006247B1">
      <w:pPr>
        <w:widowControl/>
        <w:spacing w:before="120" w:after="120" w:line="440" w:lineRule="exact"/>
        <w:ind w:leftChars="320" w:left="31680" w:hangingChars="165" w:firstLine="31680"/>
        <w:jc w:val="both"/>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）本部為提升輔導成效及推動「性別主流化」，於</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8</w:t>
      </w:r>
      <w:r w:rsidRPr="00457BFD">
        <w:rPr>
          <w:rFonts w:eastAsia="標楷體" w:hint="eastAsia"/>
          <w:color w:val="0000FF"/>
          <w:sz w:val="28"/>
          <w:szCs w:val="28"/>
        </w:rPr>
        <w:t>月</w:t>
      </w:r>
      <w:r w:rsidRPr="00457BFD">
        <w:rPr>
          <w:rFonts w:eastAsia="標楷體"/>
          <w:color w:val="0000FF"/>
          <w:sz w:val="28"/>
          <w:szCs w:val="28"/>
        </w:rPr>
        <w:t>20</w:t>
      </w:r>
      <w:r w:rsidRPr="00457BFD">
        <w:rPr>
          <w:rFonts w:eastAsia="標楷體" w:hint="eastAsia"/>
          <w:color w:val="0000FF"/>
          <w:sz w:val="28"/>
          <w:szCs w:val="28"/>
        </w:rPr>
        <w:t>日以領二字第</w:t>
      </w:r>
      <w:r w:rsidRPr="00457BFD">
        <w:rPr>
          <w:rFonts w:eastAsia="標楷體"/>
          <w:color w:val="0000FF"/>
          <w:sz w:val="28"/>
          <w:szCs w:val="28"/>
        </w:rPr>
        <w:t>1046800912</w:t>
      </w:r>
      <w:r w:rsidRPr="00457BFD">
        <w:rPr>
          <w:rFonts w:eastAsia="標楷體" w:hint="eastAsia"/>
          <w:color w:val="0000FF"/>
          <w:sz w:val="28"/>
          <w:szCs w:val="28"/>
        </w:rPr>
        <w:t>號函請東南亞館處積極鼓勵國人陪同外籍配偶共同參與輔導課程，以培養雙方婚後兩性平權觀念；另本部將續請國內相關機關提供最新規定等資訊作為輔助教材，以提升輔導課程之品質。</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）因應外籍配偶或委託我國人為申請簽證及文件證明被駁回事提起訴願案件量逐年提高，本部條法司與領事事務局研議加強法規政令宣導之對策。</w:t>
      </w:r>
    </w:p>
    <w:p w:rsidR="00321E7F" w:rsidRPr="00457BFD" w:rsidRDefault="00321E7F" w:rsidP="006247B1">
      <w:pPr>
        <w:widowControl/>
        <w:spacing w:before="120" w:after="120" w:line="440" w:lineRule="exact"/>
        <w:ind w:leftChars="150" w:left="31680" w:hangingChars="310" w:firstLine="31680"/>
        <w:rPr>
          <w:rFonts w:eastAsia="標楷體"/>
          <w:b/>
          <w:color w:val="000000"/>
          <w:sz w:val="28"/>
          <w:szCs w:val="28"/>
        </w:rPr>
      </w:pPr>
      <w:r w:rsidRPr="00457BFD">
        <w:rPr>
          <w:rFonts w:eastAsia="標楷體" w:hint="eastAsia"/>
          <w:b/>
          <w:color w:val="000000"/>
          <w:sz w:val="28"/>
          <w:szCs w:val="28"/>
        </w:rPr>
        <w:t>（七）關鍵績效指標</w:t>
      </w:r>
      <w:r w:rsidRPr="00457BFD">
        <w:rPr>
          <w:rFonts w:eastAsia="標楷體"/>
          <w:b/>
          <w:color w:val="000000"/>
          <w:sz w:val="28"/>
          <w:szCs w:val="28"/>
        </w:rPr>
        <w:t>7</w:t>
      </w:r>
      <w:r w:rsidRPr="00457BFD">
        <w:rPr>
          <w:rFonts w:eastAsia="標楷體" w:hint="eastAsia"/>
          <w:b/>
          <w:color w:val="000000"/>
          <w:sz w:val="28"/>
          <w:szCs w:val="28"/>
        </w:rPr>
        <w:t>：安排外賓拜會參訪行程、辦理各項研習營（班）活動、辦理國際合作及技術交流計畫、協助友邦及友好國家推動教育訓練計畫等納入性別主流化觀點，並宣介我落實性別平等之決心與成果。</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向國際宣介我落實性別平等之決心與成果（包括安排外賓拜會參訪行程、辦理各項納入性別主流化觀點之研習營（班）活動、辦理國際合作及技術交流計畫、協助友邦及友好國家推動教育訓練等）之次數（次）。</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9F7747">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10</w:t>
            </w:r>
          </w:p>
        </w:tc>
        <w:tc>
          <w:tcPr>
            <w:tcW w:w="1453" w:type="dxa"/>
          </w:tcPr>
          <w:p w:rsidR="00321E7F" w:rsidRPr="00457BFD" w:rsidRDefault="00321E7F" w:rsidP="00A14F1A">
            <w:pPr>
              <w:widowControl/>
              <w:snapToGrid w:val="0"/>
              <w:spacing w:before="50" w:after="50" w:line="240" w:lineRule="atLeast"/>
              <w:jc w:val="center"/>
              <w:rPr>
                <w:rFonts w:eastAsia="標楷體"/>
                <w:b/>
                <w:color w:val="0000FF"/>
                <w:sz w:val="28"/>
                <w:szCs w:val="28"/>
              </w:rPr>
            </w:pPr>
            <w:r w:rsidRPr="00457BFD">
              <w:rPr>
                <w:rFonts w:eastAsia="標楷體"/>
                <w:b/>
                <w:color w:val="0000FF"/>
                <w:sz w:val="28"/>
                <w:szCs w:val="28"/>
              </w:rPr>
              <w:t>15</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20</w:t>
            </w:r>
          </w:p>
        </w:tc>
        <w:tc>
          <w:tcPr>
            <w:tcW w:w="1453" w:type="dxa"/>
          </w:tcPr>
          <w:p w:rsidR="00321E7F" w:rsidRPr="00457BFD" w:rsidRDefault="00321E7F" w:rsidP="00A14F1A">
            <w:pPr>
              <w:widowControl/>
              <w:snapToGrid w:val="0"/>
              <w:spacing w:before="50" w:after="50" w:line="240" w:lineRule="atLeast"/>
              <w:jc w:val="center"/>
              <w:rPr>
                <w:rFonts w:eastAsia="標楷體"/>
                <w:b/>
                <w:color w:val="000000"/>
                <w:sz w:val="28"/>
                <w:szCs w:val="28"/>
              </w:rPr>
            </w:pPr>
            <w:r w:rsidRPr="00457BFD">
              <w:rPr>
                <w:rFonts w:eastAsia="標楷體"/>
                <w:b/>
                <w:color w:val="000000"/>
                <w:sz w:val="28"/>
                <w:szCs w:val="28"/>
              </w:rPr>
              <w:t>25</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9F7747">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13</w:t>
            </w:r>
          </w:p>
        </w:tc>
        <w:tc>
          <w:tcPr>
            <w:tcW w:w="1453" w:type="dxa"/>
            <w:vAlign w:val="center"/>
          </w:tcPr>
          <w:p w:rsidR="00321E7F" w:rsidRPr="00160BB8" w:rsidRDefault="00321E7F" w:rsidP="00E8395C">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68</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A14F1A">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9F7747">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130%</w:t>
            </w:r>
          </w:p>
        </w:tc>
        <w:tc>
          <w:tcPr>
            <w:tcW w:w="1453" w:type="dxa"/>
            <w:vAlign w:val="center"/>
          </w:tcPr>
          <w:p w:rsidR="00321E7F" w:rsidRPr="00160BB8" w:rsidRDefault="00321E7F" w:rsidP="006E74E8">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453%</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763333" w:rsidRDefault="00321E7F" w:rsidP="006247B1">
      <w:pPr>
        <w:spacing w:beforeLines="50" w:afterLines="50" w:line="440" w:lineRule="exact"/>
        <w:ind w:leftChars="320" w:left="31680" w:hangingChars="165" w:firstLine="31680"/>
        <w:jc w:val="both"/>
        <w:rPr>
          <w:rFonts w:eastAsia="標楷體"/>
          <w:color w:val="0000FF"/>
          <w:sz w:val="28"/>
          <w:szCs w:val="28"/>
        </w:rPr>
      </w:pPr>
      <w:r w:rsidRPr="00763333">
        <w:rPr>
          <w:rFonts w:eastAsia="標楷體" w:hint="eastAsia"/>
          <w:color w:val="0000FF"/>
          <w:sz w:val="28"/>
          <w:szCs w:val="28"/>
        </w:rPr>
        <w:t>（</w:t>
      </w:r>
      <w:r w:rsidRPr="00763333">
        <w:rPr>
          <w:rFonts w:eastAsia="標楷體"/>
          <w:color w:val="0000FF"/>
          <w:sz w:val="28"/>
          <w:szCs w:val="28"/>
        </w:rPr>
        <w:t>1</w:t>
      </w:r>
      <w:r w:rsidRPr="00763333">
        <w:rPr>
          <w:rFonts w:eastAsia="標楷體" w:hint="eastAsia"/>
          <w:color w:val="0000FF"/>
          <w:sz w:val="28"/>
          <w:szCs w:val="28"/>
        </w:rPr>
        <w:t>）</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8</w:t>
      </w:r>
      <w:r w:rsidRPr="00763333">
        <w:rPr>
          <w:rFonts w:eastAsia="標楷體" w:hint="eastAsia"/>
          <w:color w:val="0000FF"/>
          <w:sz w:val="28"/>
          <w:szCs w:val="28"/>
        </w:rPr>
        <w:t>月至</w:t>
      </w:r>
      <w:r w:rsidRPr="00763333">
        <w:rPr>
          <w:rFonts w:eastAsia="標楷體"/>
          <w:color w:val="0000FF"/>
          <w:sz w:val="28"/>
          <w:szCs w:val="28"/>
        </w:rPr>
        <w:t>11</w:t>
      </w:r>
      <w:r w:rsidRPr="00763333">
        <w:rPr>
          <w:rFonts w:eastAsia="標楷體" w:hint="eastAsia"/>
          <w:color w:val="0000FF"/>
          <w:sz w:val="28"/>
          <w:szCs w:val="28"/>
        </w:rPr>
        <w:t>月辦理「</w:t>
      </w:r>
      <w:r w:rsidRPr="00763333">
        <w:rPr>
          <w:rFonts w:eastAsia="標楷體"/>
          <w:color w:val="0000FF"/>
          <w:sz w:val="28"/>
          <w:szCs w:val="28"/>
        </w:rPr>
        <w:t>2015</w:t>
      </w:r>
      <w:r w:rsidRPr="00763333">
        <w:rPr>
          <w:rFonts w:eastAsia="標楷體" w:hint="eastAsia"/>
          <w:color w:val="0000FF"/>
          <w:sz w:val="28"/>
          <w:szCs w:val="28"/>
        </w:rPr>
        <w:t>年亞太地區國際青年菁英領袖研習班」三梯次：「韓、澳、紐」</w:t>
      </w:r>
      <w:r>
        <w:rPr>
          <w:rFonts w:eastAsia="標楷體" w:hint="eastAsia"/>
          <w:color w:val="0000FF"/>
          <w:sz w:val="28"/>
          <w:szCs w:val="28"/>
        </w:rPr>
        <w:t>梯次</w:t>
      </w:r>
      <w:r w:rsidRPr="00763333">
        <w:rPr>
          <w:rFonts w:eastAsia="標楷體" w:hint="eastAsia"/>
          <w:color w:val="0000FF"/>
          <w:sz w:val="28"/>
          <w:szCs w:val="28"/>
        </w:rPr>
        <w:t>（</w:t>
      </w:r>
      <w:r w:rsidRPr="00763333">
        <w:rPr>
          <w:rFonts w:eastAsia="標楷體"/>
          <w:color w:val="0000FF"/>
          <w:sz w:val="28"/>
          <w:szCs w:val="28"/>
        </w:rPr>
        <w:t>22</w:t>
      </w:r>
      <w:r w:rsidRPr="00763333">
        <w:rPr>
          <w:rFonts w:eastAsia="標楷體" w:hint="eastAsia"/>
          <w:color w:val="0000FF"/>
          <w:sz w:val="28"/>
          <w:szCs w:val="28"/>
        </w:rPr>
        <w:t>男</w:t>
      </w:r>
      <w:r w:rsidRPr="00763333">
        <w:rPr>
          <w:rFonts w:eastAsia="標楷體"/>
          <w:color w:val="0000FF"/>
          <w:sz w:val="28"/>
          <w:szCs w:val="28"/>
        </w:rPr>
        <w:t>12</w:t>
      </w:r>
      <w:r w:rsidRPr="00763333">
        <w:rPr>
          <w:rFonts w:eastAsia="標楷體" w:hint="eastAsia"/>
          <w:color w:val="0000FF"/>
          <w:sz w:val="28"/>
          <w:szCs w:val="28"/>
        </w:rPr>
        <w:t>女），其中學員包含紐西蘭工黨全國委員會婦女事務副主席</w:t>
      </w:r>
      <w:r w:rsidRPr="00763333">
        <w:rPr>
          <w:rFonts w:eastAsia="標楷體"/>
          <w:color w:val="0000FF"/>
          <w:sz w:val="26"/>
          <w:szCs w:val="26"/>
        </w:rPr>
        <w:t>Georgina Rachel Giordani</w:t>
      </w:r>
      <w:r w:rsidRPr="00763333">
        <w:rPr>
          <w:rFonts w:eastAsia="標楷體" w:hint="eastAsia"/>
          <w:color w:val="0000FF"/>
          <w:sz w:val="26"/>
          <w:szCs w:val="26"/>
        </w:rPr>
        <w:t>）</w:t>
      </w:r>
      <w:r w:rsidRPr="00763333">
        <w:rPr>
          <w:rFonts w:eastAsia="標楷體" w:hint="eastAsia"/>
          <w:color w:val="0000FF"/>
          <w:sz w:val="28"/>
          <w:szCs w:val="28"/>
        </w:rPr>
        <w:t>，「太平洋」</w:t>
      </w:r>
      <w:r>
        <w:rPr>
          <w:rFonts w:eastAsia="標楷體" w:hint="eastAsia"/>
          <w:color w:val="0000FF"/>
          <w:sz w:val="28"/>
          <w:szCs w:val="28"/>
        </w:rPr>
        <w:t>梯次</w:t>
      </w:r>
      <w:r w:rsidRPr="00763333">
        <w:rPr>
          <w:rFonts w:eastAsia="標楷體" w:hint="eastAsia"/>
          <w:color w:val="0000FF"/>
          <w:sz w:val="28"/>
          <w:szCs w:val="28"/>
        </w:rPr>
        <w:t>（</w:t>
      </w:r>
      <w:r w:rsidRPr="00763333">
        <w:rPr>
          <w:rFonts w:eastAsia="標楷體"/>
          <w:color w:val="0000FF"/>
          <w:sz w:val="28"/>
          <w:szCs w:val="28"/>
        </w:rPr>
        <w:t>13</w:t>
      </w:r>
      <w:r w:rsidRPr="00763333">
        <w:rPr>
          <w:rFonts w:eastAsia="標楷體" w:hint="eastAsia"/>
          <w:color w:val="0000FF"/>
          <w:sz w:val="28"/>
          <w:szCs w:val="28"/>
        </w:rPr>
        <w:t>男</w:t>
      </w:r>
      <w:r w:rsidRPr="00763333">
        <w:rPr>
          <w:rFonts w:eastAsia="標楷體"/>
          <w:color w:val="0000FF"/>
          <w:sz w:val="28"/>
          <w:szCs w:val="28"/>
        </w:rPr>
        <w:t>18</w:t>
      </w:r>
      <w:r w:rsidRPr="00763333">
        <w:rPr>
          <w:rFonts w:eastAsia="標楷體" w:hint="eastAsia"/>
          <w:color w:val="0000FF"/>
          <w:sz w:val="28"/>
          <w:szCs w:val="28"/>
        </w:rPr>
        <w:t>女）及「東南亞暨南亞」</w:t>
      </w:r>
      <w:r>
        <w:rPr>
          <w:rFonts w:eastAsia="標楷體" w:hint="eastAsia"/>
          <w:color w:val="0000FF"/>
          <w:sz w:val="28"/>
          <w:szCs w:val="28"/>
        </w:rPr>
        <w:t>梯次</w:t>
      </w:r>
      <w:r w:rsidRPr="00763333">
        <w:rPr>
          <w:rFonts w:eastAsia="標楷體" w:hint="eastAsia"/>
          <w:color w:val="0000FF"/>
          <w:sz w:val="28"/>
          <w:szCs w:val="28"/>
        </w:rPr>
        <w:t>（</w:t>
      </w:r>
      <w:r w:rsidRPr="00763333">
        <w:rPr>
          <w:rFonts w:eastAsia="標楷體"/>
          <w:color w:val="0000FF"/>
          <w:sz w:val="28"/>
          <w:szCs w:val="28"/>
        </w:rPr>
        <w:t>21</w:t>
      </w:r>
      <w:r w:rsidRPr="00763333">
        <w:rPr>
          <w:rFonts w:eastAsia="標楷體" w:hint="eastAsia"/>
          <w:color w:val="0000FF"/>
          <w:sz w:val="28"/>
          <w:szCs w:val="28"/>
        </w:rPr>
        <w:t>男</w:t>
      </w:r>
      <w:r w:rsidRPr="00763333">
        <w:rPr>
          <w:rFonts w:eastAsia="標楷體"/>
          <w:color w:val="0000FF"/>
          <w:sz w:val="28"/>
          <w:szCs w:val="28"/>
        </w:rPr>
        <w:t>13</w:t>
      </w:r>
      <w:r w:rsidRPr="00763333">
        <w:rPr>
          <w:rFonts w:eastAsia="標楷體" w:hint="eastAsia"/>
          <w:color w:val="0000FF"/>
          <w:sz w:val="28"/>
          <w:szCs w:val="28"/>
        </w:rPr>
        <w:t>女），共</w:t>
      </w:r>
      <w:r w:rsidRPr="00763333">
        <w:rPr>
          <w:rFonts w:eastAsia="標楷體"/>
          <w:color w:val="0000FF"/>
          <w:sz w:val="28"/>
          <w:szCs w:val="28"/>
        </w:rPr>
        <w:t>99</w:t>
      </w:r>
      <w:r w:rsidRPr="00763333">
        <w:rPr>
          <w:rFonts w:eastAsia="標楷體" w:hint="eastAsia"/>
          <w:color w:val="0000FF"/>
          <w:sz w:val="28"/>
          <w:szCs w:val="28"/>
        </w:rPr>
        <w:t>名</w:t>
      </w:r>
      <w:r w:rsidRPr="00763333">
        <w:rPr>
          <w:rFonts w:eastAsia="標楷體"/>
          <w:color w:val="0000FF"/>
          <w:sz w:val="28"/>
          <w:szCs w:val="28"/>
        </w:rPr>
        <w:t>(56</w:t>
      </w:r>
      <w:r w:rsidRPr="00763333">
        <w:rPr>
          <w:rFonts w:eastAsia="標楷體" w:hint="eastAsia"/>
          <w:color w:val="0000FF"/>
          <w:sz w:val="28"/>
          <w:szCs w:val="28"/>
        </w:rPr>
        <w:t>男</w:t>
      </w:r>
      <w:r w:rsidRPr="00763333">
        <w:rPr>
          <w:rFonts w:eastAsia="標楷體"/>
          <w:color w:val="0000FF"/>
          <w:sz w:val="28"/>
          <w:szCs w:val="28"/>
        </w:rPr>
        <w:t>43</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。每梯次日程均安排學員至立法院、國民黨及民進黨拜會，學員對立法委員男女性別比例、</w:t>
      </w:r>
      <w:r w:rsidRPr="0064207C">
        <w:rPr>
          <w:rFonts w:eastAsia="標楷體" w:hint="eastAsia"/>
          <w:color w:val="0000FF"/>
          <w:sz w:val="28"/>
          <w:szCs w:val="28"/>
        </w:rPr>
        <w:t>立法院洪副院長秀柱及民進黨蔡主席英文之從政情形皆十分感興趣</w:t>
      </w:r>
      <w:r w:rsidRPr="00763333">
        <w:rPr>
          <w:rFonts w:eastAsia="標楷體" w:hint="eastAsia"/>
          <w:color w:val="0000FF"/>
          <w:sz w:val="28"/>
          <w:szCs w:val="28"/>
        </w:rPr>
        <w:t>，踴躍提問。為使亞太地區青年菁英瞭解我</w:t>
      </w:r>
      <w:r w:rsidRPr="00B50A5A">
        <w:rPr>
          <w:rFonts w:eastAsia="標楷體" w:hint="eastAsia"/>
          <w:color w:val="0000FF"/>
          <w:sz w:val="28"/>
          <w:szCs w:val="28"/>
        </w:rPr>
        <w:t>原住民文化</w:t>
      </w:r>
      <w:r w:rsidRPr="00763333">
        <w:rPr>
          <w:rFonts w:eastAsia="標楷體" w:hint="eastAsia"/>
          <w:color w:val="0000FF"/>
          <w:sz w:val="28"/>
          <w:szCs w:val="28"/>
        </w:rPr>
        <w:t>之豐富性，三梯次共</w:t>
      </w:r>
      <w:r w:rsidRPr="00763333">
        <w:rPr>
          <w:rFonts w:eastAsia="標楷體"/>
          <w:color w:val="0000FF"/>
          <w:sz w:val="28"/>
          <w:szCs w:val="28"/>
        </w:rPr>
        <w:t>12</w:t>
      </w:r>
      <w:r w:rsidRPr="00763333">
        <w:rPr>
          <w:rFonts w:eastAsia="標楷體" w:hint="eastAsia"/>
          <w:color w:val="0000FF"/>
          <w:sz w:val="28"/>
          <w:szCs w:val="28"/>
        </w:rPr>
        <w:t>位國內輔導員中特遴選</w:t>
      </w:r>
      <w:r w:rsidRPr="00763333">
        <w:rPr>
          <w:rFonts w:eastAsia="標楷體"/>
          <w:color w:val="0000FF"/>
          <w:sz w:val="28"/>
          <w:szCs w:val="28"/>
        </w:rPr>
        <w:t>4</w:t>
      </w:r>
      <w:r w:rsidRPr="00763333">
        <w:rPr>
          <w:rFonts w:eastAsia="標楷體" w:hint="eastAsia"/>
          <w:color w:val="0000FF"/>
          <w:sz w:val="28"/>
          <w:szCs w:val="28"/>
        </w:rPr>
        <w:t>位原住民青年（</w:t>
      </w:r>
      <w:r w:rsidRPr="00763333">
        <w:rPr>
          <w:rFonts w:eastAsia="標楷體"/>
          <w:color w:val="0000FF"/>
          <w:sz w:val="28"/>
          <w:szCs w:val="28"/>
        </w:rPr>
        <w:t>2</w:t>
      </w:r>
      <w:r w:rsidRPr="00763333">
        <w:rPr>
          <w:rFonts w:eastAsia="標楷體" w:hint="eastAsia"/>
          <w:color w:val="0000FF"/>
          <w:sz w:val="28"/>
          <w:szCs w:val="28"/>
        </w:rPr>
        <w:t>男</w:t>
      </w:r>
      <w:r w:rsidRPr="00763333">
        <w:rPr>
          <w:rFonts w:eastAsia="標楷體"/>
          <w:color w:val="0000FF"/>
          <w:sz w:val="28"/>
          <w:szCs w:val="28"/>
        </w:rPr>
        <w:t>2</w:t>
      </w:r>
      <w:r w:rsidRPr="00763333">
        <w:rPr>
          <w:rFonts w:eastAsia="標楷體" w:hint="eastAsia"/>
          <w:color w:val="0000FF"/>
          <w:sz w:val="28"/>
          <w:szCs w:val="28"/>
        </w:rPr>
        <w:t>女，男性為泰雅族及阿美族混卑南族，女性為阿美族及太魯閣族）。</w:t>
      </w:r>
    </w:p>
    <w:p w:rsidR="00321E7F" w:rsidRPr="00763333" w:rsidRDefault="00321E7F" w:rsidP="006247B1">
      <w:pPr>
        <w:spacing w:beforeLines="50" w:afterLines="50" w:line="440" w:lineRule="exact"/>
        <w:ind w:leftChars="320" w:left="31680" w:hangingChars="165" w:firstLine="31680"/>
        <w:jc w:val="both"/>
        <w:rPr>
          <w:rFonts w:eastAsia="標楷體"/>
          <w:color w:val="0000FF"/>
          <w:sz w:val="28"/>
          <w:szCs w:val="28"/>
        </w:rPr>
      </w:pPr>
      <w:r w:rsidRPr="00763333">
        <w:rPr>
          <w:rFonts w:eastAsia="標楷體" w:hint="eastAsia"/>
          <w:color w:val="0000FF"/>
          <w:sz w:val="28"/>
          <w:szCs w:val="28"/>
        </w:rPr>
        <w:t>（</w:t>
      </w:r>
      <w:r w:rsidRPr="00763333">
        <w:rPr>
          <w:rFonts w:eastAsia="標楷體"/>
          <w:color w:val="0000FF"/>
          <w:sz w:val="28"/>
          <w:szCs w:val="28"/>
        </w:rPr>
        <w:t>2</w:t>
      </w:r>
      <w:r w:rsidRPr="00763333">
        <w:rPr>
          <w:rFonts w:eastAsia="標楷體" w:hint="eastAsia"/>
          <w:color w:val="0000FF"/>
          <w:sz w:val="28"/>
          <w:szCs w:val="28"/>
        </w:rPr>
        <w:t>）</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9</w:t>
      </w:r>
      <w:r w:rsidRPr="00763333">
        <w:rPr>
          <w:rFonts w:eastAsia="標楷體" w:hint="eastAsia"/>
          <w:color w:val="0000FF"/>
          <w:sz w:val="28"/>
          <w:szCs w:val="28"/>
        </w:rPr>
        <w:t>月</w:t>
      </w:r>
      <w:r w:rsidRPr="00763333">
        <w:rPr>
          <w:rFonts w:eastAsia="標楷體"/>
          <w:color w:val="0000FF"/>
          <w:sz w:val="28"/>
          <w:szCs w:val="28"/>
        </w:rPr>
        <w:t>3</w:t>
      </w:r>
      <w:r w:rsidRPr="00763333">
        <w:rPr>
          <w:rFonts w:eastAsia="標楷體" w:hint="eastAsia"/>
          <w:color w:val="0000FF"/>
          <w:sz w:val="28"/>
          <w:szCs w:val="28"/>
        </w:rPr>
        <w:t>日至</w:t>
      </w:r>
      <w:r w:rsidRPr="00763333">
        <w:rPr>
          <w:rFonts w:eastAsia="標楷體"/>
          <w:color w:val="0000FF"/>
          <w:sz w:val="28"/>
          <w:szCs w:val="28"/>
        </w:rPr>
        <w:t>7</w:t>
      </w:r>
      <w:r w:rsidRPr="00763333">
        <w:rPr>
          <w:rFonts w:eastAsia="標楷體" w:hint="eastAsia"/>
          <w:color w:val="0000FF"/>
          <w:sz w:val="28"/>
          <w:szCs w:val="28"/>
        </w:rPr>
        <w:t>日協助立法院尤委員美女偕「臺灣婦女團體社會經濟考察團」乙行</w:t>
      </w:r>
      <w:r w:rsidRPr="00763333">
        <w:rPr>
          <w:rFonts w:eastAsia="標楷體"/>
          <w:color w:val="0000FF"/>
          <w:sz w:val="28"/>
          <w:szCs w:val="28"/>
        </w:rPr>
        <w:t>16</w:t>
      </w:r>
      <w:r w:rsidRPr="00763333">
        <w:rPr>
          <w:rFonts w:eastAsia="標楷體" w:hint="eastAsia"/>
          <w:color w:val="0000FF"/>
          <w:sz w:val="28"/>
          <w:szCs w:val="28"/>
        </w:rPr>
        <w:t>人</w:t>
      </w:r>
      <w:r w:rsidRPr="00763333">
        <w:rPr>
          <w:rFonts w:eastAsia="標楷體"/>
          <w:color w:val="0000FF"/>
          <w:sz w:val="28"/>
          <w:szCs w:val="28"/>
        </w:rPr>
        <w:t>(16</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赴韓國參訪，並與韓國國會「女性家族委員會」委員長俞承希議員、青瓦臺雇傭福祉首席秘書官金賢淑前議員、以及前曾赴華擔任我「消除對婦女一切形式歧視公約</w:t>
      </w:r>
      <w:r w:rsidRPr="00763333">
        <w:rPr>
          <w:rFonts w:eastAsia="標楷體"/>
          <w:color w:val="0000FF"/>
          <w:sz w:val="28"/>
          <w:szCs w:val="28"/>
        </w:rPr>
        <w:t>(CEDAW)</w:t>
      </w:r>
      <w:r w:rsidRPr="00763333">
        <w:rPr>
          <w:rFonts w:eastAsia="標楷體" w:hint="eastAsia"/>
          <w:color w:val="0000FF"/>
          <w:sz w:val="28"/>
          <w:szCs w:val="28"/>
        </w:rPr>
        <w:t>」國家報告審查之</w:t>
      </w:r>
      <w:smartTag w:uri="urn:schemas-microsoft-com:office:smarttags" w:element="PersonName">
        <w:smartTagPr>
          <w:attr w:name="ProductID" w:val="黃副"/>
        </w:smartTagPr>
        <w:r w:rsidRPr="00763333">
          <w:rPr>
            <w:rFonts w:eastAsia="標楷體" w:hint="eastAsia"/>
            <w:color w:val="0000FF"/>
            <w:sz w:val="28"/>
            <w:szCs w:val="28"/>
          </w:rPr>
          <w:t>申蕙秀</w:t>
        </w:r>
      </w:smartTag>
      <w:r w:rsidRPr="00763333">
        <w:rPr>
          <w:rFonts w:eastAsia="標楷體" w:hint="eastAsia"/>
          <w:color w:val="0000FF"/>
          <w:sz w:val="28"/>
          <w:szCs w:val="28"/>
        </w:rPr>
        <w:t>女士晤敘，就慰安婦等兩性議題交換意見。</w:t>
      </w:r>
    </w:p>
    <w:p w:rsidR="00321E7F" w:rsidRPr="00763333" w:rsidRDefault="00321E7F" w:rsidP="006247B1">
      <w:pPr>
        <w:widowControl/>
        <w:spacing w:beforeLines="50" w:afterLines="50" w:line="440" w:lineRule="exact"/>
        <w:ind w:leftChars="320" w:left="31680" w:hangingChars="165" w:firstLine="31680"/>
        <w:rPr>
          <w:rFonts w:eastAsia="標楷體"/>
          <w:color w:val="0000FF"/>
          <w:sz w:val="28"/>
          <w:szCs w:val="28"/>
        </w:rPr>
      </w:pPr>
      <w:r w:rsidRPr="00763333">
        <w:rPr>
          <w:rFonts w:eastAsia="標楷體" w:hint="eastAsia"/>
          <w:color w:val="0000FF"/>
          <w:sz w:val="28"/>
          <w:szCs w:val="28"/>
        </w:rPr>
        <w:t>（</w:t>
      </w:r>
      <w:r>
        <w:rPr>
          <w:rFonts w:eastAsia="標楷體"/>
          <w:color w:val="0000FF"/>
          <w:sz w:val="28"/>
          <w:szCs w:val="28"/>
        </w:rPr>
        <w:t>3</w:t>
      </w:r>
      <w:r w:rsidRPr="00763333">
        <w:rPr>
          <w:rFonts w:eastAsia="標楷體" w:hint="eastAsia"/>
          <w:color w:val="0000FF"/>
          <w:sz w:val="28"/>
          <w:szCs w:val="28"/>
        </w:rPr>
        <w:t>）</w:t>
      </w:r>
      <w:r w:rsidRPr="00763333">
        <w:rPr>
          <w:rFonts w:eastAsia="標楷體"/>
          <w:color w:val="0000FF"/>
          <w:sz w:val="28"/>
          <w:szCs w:val="28"/>
        </w:rPr>
        <w:t xml:space="preserve"> 104</w:t>
      </w:r>
      <w:r w:rsidRPr="00763333">
        <w:rPr>
          <w:rFonts w:eastAsia="標楷體" w:hint="eastAsia"/>
          <w:color w:val="0000FF"/>
          <w:sz w:val="28"/>
          <w:szCs w:val="28"/>
        </w:rPr>
        <w:t>年</w:t>
      </w:r>
      <w:r w:rsidRPr="00763333">
        <w:rPr>
          <w:rFonts w:eastAsia="標楷體"/>
          <w:color w:val="0000FF"/>
          <w:sz w:val="28"/>
          <w:szCs w:val="28"/>
        </w:rPr>
        <w:t>12</w:t>
      </w:r>
      <w:r w:rsidRPr="00763333">
        <w:rPr>
          <w:rFonts w:eastAsia="標楷體" w:hint="eastAsia"/>
          <w:color w:val="0000FF"/>
          <w:sz w:val="28"/>
          <w:szCs w:val="28"/>
        </w:rPr>
        <w:t>月</w:t>
      </w:r>
      <w:r w:rsidRPr="00763333">
        <w:rPr>
          <w:rFonts w:eastAsia="標楷體"/>
          <w:color w:val="0000FF"/>
          <w:sz w:val="28"/>
          <w:szCs w:val="28"/>
        </w:rPr>
        <w:t>12</w:t>
      </w:r>
      <w:r w:rsidRPr="00763333">
        <w:rPr>
          <w:rFonts w:eastAsia="標楷體" w:hint="eastAsia"/>
          <w:color w:val="0000FF"/>
          <w:sz w:val="28"/>
          <w:szCs w:val="28"/>
        </w:rPr>
        <w:t>日至</w:t>
      </w:r>
      <w:r w:rsidRPr="00763333">
        <w:rPr>
          <w:rFonts w:eastAsia="標楷體"/>
          <w:color w:val="0000FF"/>
          <w:sz w:val="28"/>
          <w:szCs w:val="28"/>
        </w:rPr>
        <w:t>16</w:t>
      </w:r>
      <w:r w:rsidRPr="00763333">
        <w:rPr>
          <w:rFonts w:eastAsia="標楷體" w:hint="eastAsia"/>
          <w:color w:val="0000FF"/>
          <w:sz w:val="28"/>
          <w:szCs w:val="28"/>
        </w:rPr>
        <w:t>日邀請帛琉婦女領袖團乙行</w:t>
      </w:r>
      <w:r w:rsidRPr="00763333">
        <w:rPr>
          <w:rFonts w:eastAsia="標楷體"/>
          <w:color w:val="0000FF"/>
          <w:sz w:val="28"/>
          <w:szCs w:val="28"/>
        </w:rPr>
        <w:t>5</w:t>
      </w:r>
      <w:r w:rsidRPr="00763333">
        <w:rPr>
          <w:rFonts w:eastAsia="標楷體" w:hint="eastAsia"/>
          <w:color w:val="0000FF"/>
          <w:sz w:val="28"/>
          <w:szCs w:val="28"/>
        </w:rPr>
        <w:t>人</w:t>
      </w:r>
      <w:r w:rsidRPr="00763333">
        <w:rPr>
          <w:rFonts w:eastAsia="標楷體"/>
          <w:color w:val="0000FF"/>
          <w:sz w:val="28"/>
          <w:szCs w:val="28"/>
        </w:rPr>
        <w:t>(5</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訪華，期間安排與我國內婦女團體互動交流，就兩性平權等議題交換意見。</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763333">
        <w:rPr>
          <w:rFonts w:eastAsia="標楷體" w:hint="eastAsia"/>
          <w:color w:val="0000FF"/>
          <w:sz w:val="28"/>
          <w:szCs w:val="28"/>
        </w:rPr>
        <w:t>（</w:t>
      </w:r>
      <w:r>
        <w:rPr>
          <w:rFonts w:eastAsia="標楷體"/>
          <w:color w:val="0000FF"/>
          <w:sz w:val="28"/>
          <w:szCs w:val="28"/>
        </w:rPr>
        <w:t>4</w:t>
      </w:r>
      <w:r w:rsidRPr="00763333">
        <w:rPr>
          <w:rFonts w:eastAsia="標楷體" w:hint="eastAsia"/>
          <w:color w:val="0000FF"/>
          <w:sz w:val="28"/>
          <w:szCs w:val="28"/>
        </w:rPr>
        <w:t>）</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7</w:t>
      </w:r>
      <w:r w:rsidRPr="00763333">
        <w:rPr>
          <w:rFonts w:eastAsia="標楷體" w:hint="eastAsia"/>
          <w:color w:val="0000FF"/>
          <w:sz w:val="28"/>
          <w:szCs w:val="28"/>
        </w:rPr>
        <w:t>月至</w:t>
      </w:r>
      <w:r w:rsidRPr="00763333">
        <w:rPr>
          <w:rFonts w:eastAsia="標楷體"/>
          <w:color w:val="0000FF"/>
          <w:sz w:val="28"/>
          <w:szCs w:val="28"/>
        </w:rPr>
        <w:t>11</w:t>
      </w:r>
      <w:r w:rsidRPr="00763333">
        <w:rPr>
          <w:rFonts w:eastAsia="標楷體" w:hint="eastAsia"/>
          <w:color w:val="0000FF"/>
          <w:sz w:val="28"/>
          <w:szCs w:val="28"/>
        </w:rPr>
        <w:t>月已邀訪亞太地區女性訪賓包括：諾魯國會議長史可迪</w:t>
      </w:r>
      <w:r w:rsidRPr="00763333">
        <w:rPr>
          <w:rFonts w:eastAsia="標楷體"/>
          <w:color w:val="0000FF"/>
          <w:sz w:val="28"/>
          <w:szCs w:val="28"/>
        </w:rPr>
        <w:t>Hon. Ludwig Scotty</w:t>
      </w:r>
      <w:r w:rsidRPr="00763333">
        <w:rPr>
          <w:rFonts w:eastAsia="標楷體" w:hint="eastAsia"/>
          <w:color w:val="0000FF"/>
          <w:sz w:val="28"/>
          <w:szCs w:val="28"/>
        </w:rPr>
        <w:t>夫婦訪華團乙行</w:t>
      </w:r>
      <w:r w:rsidRPr="00763333">
        <w:rPr>
          <w:rFonts w:eastAsia="標楷體"/>
          <w:color w:val="0000FF"/>
          <w:sz w:val="28"/>
          <w:szCs w:val="28"/>
        </w:rPr>
        <w:t>6</w:t>
      </w:r>
      <w:r w:rsidRPr="00763333">
        <w:rPr>
          <w:rFonts w:eastAsia="標楷體" w:hint="eastAsia"/>
          <w:color w:val="0000FF"/>
          <w:sz w:val="28"/>
          <w:szCs w:val="28"/>
        </w:rPr>
        <w:t>人</w:t>
      </w:r>
      <w:r w:rsidRPr="00763333">
        <w:rPr>
          <w:rFonts w:eastAsia="標楷體"/>
          <w:color w:val="0000FF"/>
          <w:sz w:val="28"/>
          <w:szCs w:val="28"/>
        </w:rPr>
        <w:t>(3</w:t>
      </w:r>
      <w:r w:rsidRPr="00763333">
        <w:rPr>
          <w:rFonts w:eastAsia="標楷體" w:hint="eastAsia"/>
          <w:color w:val="0000FF"/>
          <w:sz w:val="28"/>
          <w:szCs w:val="28"/>
        </w:rPr>
        <w:t>男</w:t>
      </w:r>
      <w:r w:rsidRPr="00763333">
        <w:rPr>
          <w:rFonts w:eastAsia="標楷體"/>
          <w:color w:val="0000FF"/>
          <w:sz w:val="28"/>
          <w:szCs w:val="28"/>
        </w:rPr>
        <w:t>3</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、帛琉國務部長郭德</w:t>
      </w:r>
      <w:r w:rsidRPr="00763333">
        <w:rPr>
          <w:rFonts w:eastAsia="標楷體"/>
          <w:color w:val="0000FF"/>
          <w:sz w:val="28"/>
          <w:szCs w:val="28"/>
        </w:rPr>
        <w:t xml:space="preserve">(Hon. Billy G. Kuartei) </w:t>
      </w:r>
      <w:r w:rsidRPr="00763333">
        <w:rPr>
          <w:rFonts w:eastAsia="標楷體" w:hint="eastAsia"/>
          <w:color w:val="0000FF"/>
          <w:sz w:val="28"/>
          <w:szCs w:val="28"/>
        </w:rPr>
        <w:t>乙行</w:t>
      </w:r>
      <w:r w:rsidRPr="00763333">
        <w:rPr>
          <w:rFonts w:eastAsia="標楷體"/>
          <w:color w:val="0000FF"/>
          <w:sz w:val="28"/>
          <w:szCs w:val="28"/>
        </w:rPr>
        <w:t>2</w:t>
      </w:r>
      <w:r w:rsidRPr="00763333">
        <w:rPr>
          <w:rFonts w:eastAsia="標楷體" w:hint="eastAsia"/>
          <w:color w:val="0000FF"/>
          <w:sz w:val="28"/>
          <w:szCs w:val="28"/>
        </w:rPr>
        <w:t>人</w:t>
      </w:r>
      <w:r w:rsidRPr="00763333">
        <w:rPr>
          <w:rFonts w:eastAsia="標楷體"/>
          <w:color w:val="0000FF"/>
          <w:sz w:val="28"/>
          <w:szCs w:val="28"/>
        </w:rPr>
        <w:t>(1</w:t>
      </w:r>
      <w:r w:rsidRPr="00763333">
        <w:rPr>
          <w:rFonts w:eastAsia="標楷體" w:hint="eastAsia"/>
          <w:color w:val="0000FF"/>
          <w:sz w:val="28"/>
          <w:szCs w:val="28"/>
        </w:rPr>
        <w:t>男</w:t>
      </w:r>
      <w:r w:rsidRPr="00763333">
        <w:rPr>
          <w:rFonts w:eastAsia="標楷體"/>
          <w:color w:val="0000FF"/>
          <w:sz w:val="28"/>
          <w:szCs w:val="28"/>
        </w:rPr>
        <w:t>1</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、紐西蘭毛利黨共同黨魁訪華團乙行</w:t>
      </w:r>
      <w:r w:rsidRPr="00763333">
        <w:rPr>
          <w:rFonts w:eastAsia="標楷體"/>
          <w:color w:val="0000FF"/>
          <w:sz w:val="28"/>
          <w:szCs w:val="28"/>
        </w:rPr>
        <w:t>2</w:t>
      </w:r>
      <w:r w:rsidRPr="00763333">
        <w:rPr>
          <w:rFonts w:eastAsia="標楷體" w:hint="eastAsia"/>
          <w:color w:val="0000FF"/>
          <w:sz w:val="28"/>
          <w:szCs w:val="28"/>
        </w:rPr>
        <w:t>人</w:t>
      </w:r>
      <w:r w:rsidRPr="00763333">
        <w:rPr>
          <w:rFonts w:eastAsia="標楷體"/>
          <w:color w:val="0000FF"/>
          <w:sz w:val="28"/>
          <w:szCs w:val="28"/>
        </w:rPr>
        <w:t>(2</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、吉里巴斯共和國國會議員訪華團拿卡拉</w:t>
      </w:r>
      <w:r w:rsidRPr="00763333">
        <w:rPr>
          <w:rFonts w:eastAsia="標楷體"/>
          <w:color w:val="0000FF"/>
          <w:sz w:val="28"/>
          <w:szCs w:val="28"/>
        </w:rPr>
        <w:t xml:space="preserve">(Hon. Tetabo Nakara) </w:t>
      </w:r>
      <w:r w:rsidRPr="00763333">
        <w:rPr>
          <w:rFonts w:eastAsia="標楷體" w:hint="eastAsia"/>
          <w:color w:val="0000FF"/>
          <w:sz w:val="28"/>
          <w:szCs w:val="28"/>
        </w:rPr>
        <w:t>乙行</w:t>
      </w:r>
      <w:r w:rsidRPr="00763333">
        <w:rPr>
          <w:rFonts w:eastAsia="標楷體"/>
          <w:color w:val="0000FF"/>
          <w:sz w:val="28"/>
          <w:szCs w:val="28"/>
        </w:rPr>
        <w:t>10</w:t>
      </w:r>
      <w:r w:rsidRPr="00763333">
        <w:rPr>
          <w:rFonts w:eastAsia="標楷體" w:hint="eastAsia"/>
          <w:color w:val="0000FF"/>
          <w:sz w:val="28"/>
          <w:szCs w:val="28"/>
        </w:rPr>
        <w:t>人</w:t>
      </w:r>
      <w:r w:rsidRPr="00763333">
        <w:rPr>
          <w:rFonts w:eastAsia="標楷體"/>
          <w:color w:val="0000FF"/>
          <w:sz w:val="28"/>
          <w:szCs w:val="28"/>
        </w:rPr>
        <w:t>(5</w:t>
      </w:r>
      <w:r w:rsidRPr="00763333">
        <w:rPr>
          <w:rFonts w:eastAsia="標楷體" w:hint="eastAsia"/>
          <w:color w:val="0000FF"/>
          <w:sz w:val="28"/>
          <w:szCs w:val="28"/>
        </w:rPr>
        <w:t>男</w:t>
      </w:r>
      <w:r w:rsidRPr="00763333">
        <w:rPr>
          <w:rFonts w:eastAsia="標楷體"/>
          <w:color w:val="0000FF"/>
          <w:sz w:val="28"/>
          <w:szCs w:val="28"/>
        </w:rPr>
        <w:t>5</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、吐瓦魯國內政部長訪華團蘇阿里奇</w:t>
      </w:r>
      <w:r w:rsidRPr="00763333">
        <w:rPr>
          <w:rFonts w:eastAsia="標楷體"/>
          <w:color w:val="0000FF"/>
          <w:sz w:val="28"/>
          <w:szCs w:val="28"/>
        </w:rPr>
        <w:t>(Hon. Namoliki Sualiki Neemia)</w:t>
      </w:r>
      <w:r w:rsidRPr="00763333">
        <w:rPr>
          <w:rFonts w:eastAsia="標楷體" w:hint="eastAsia"/>
          <w:color w:val="0000FF"/>
          <w:sz w:val="28"/>
          <w:szCs w:val="28"/>
        </w:rPr>
        <w:t>乙行</w:t>
      </w:r>
      <w:r w:rsidRPr="00763333">
        <w:rPr>
          <w:rFonts w:eastAsia="標楷體"/>
          <w:color w:val="0000FF"/>
          <w:sz w:val="28"/>
          <w:szCs w:val="28"/>
        </w:rPr>
        <w:t>6</w:t>
      </w:r>
      <w:r w:rsidRPr="00763333">
        <w:rPr>
          <w:rFonts w:eastAsia="標楷體" w:hint="eastAsia"/>
          <w:color w:val="0000FF"/>
          <w:sz w:val="28"/>
          <w:szCs w:val="28"/>
        </w:rPr>
        <w:t>人</w:t>
      </w:r>
      <w:r w:rsidRPr="00763333">
        <w:rPr>
          <w:rFonts w:eastAsia="標楷體"/>
          <w:color w:val="0000FF"/>
          <w:sz w:val="28"/>
          <w:szCs w:val="28"/>
        </w:rPr>
        <w:t>(3</w:t>
      </w:r>
      <w:r w:rsidRPr="00763333">
        <w:rPr>
          <w:rFonts w:eastAsia="標楷體" w:hint="eastAsia"/>
          <w:color w:val="0000FF"/>
          <w:sz w:val="28"/>
          <w:szCs w:val="28"/>
        </w:rPr>
        <w:t>男</w:t>
      </w:r>
      <w:r w:rsidRPr="00763333">
        <w:rPr>
          <w:rFonts w:eastAsia="標楷體"/>
          <w:color w:val="0000FF"/>
          <w:sz w:val="28"/>
          <w:szCs w:val="28"/>
        </w:rPr>
        <w:t>3</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、吉里巴斯國會議員席塔貝</w:t>
      </w:r>
      <w:r w:rsidRPr="00763333">
        <w:rPr>
          <w:rFonts w:eastAsia="標楷體"/>
          <w:color w:val="0000FF"/>
          <w:sz w:val="28"/>
          <w:szCs w:val="28"/>
        </w:rPr>
        <w:t>(Tabenang Timeon)</w:t>
      </w:r>
      <w:r w:rsidRPr="00763333">
        <w:rPr>
          <w:rFonts w:eastAsia="標楷體" w:hint="eastAsia"/>
          <w:color w:val="0000FF"/>
          <w:sz w:val="28"/>
          <w:szCs w:val="28"/>
        </w:rPr>
        <w:t>夫婦乙行</w:t>
      </w:r>
      <w:r w:rsidRPr="00763333">
        <w:rPr>
          <w:rFonts w:eastAsia="標楷體"/>
          <w:color w:val="0000FF"/>
          <w:sz w:val="28"/>
          <w:szCs w:val="28"/>
        </w:rPr>
        <w:t>2</w:t>
      </w:r>
      <w:r w:rsidRPr="00763333">
        <w:rPr>
          <w:rFonts w:eastAsia="標楷體" w:hint="eastAsia"/>
          <w:color w:val="0000FF"/>
          <w:sz w:val="28"/>
          <w:szCs w:val="28"/>
        </w:rPr>
        <w:t>人</w:t>
      </w:r>
      <w:r w:rsidRPr="00763333">
        <w:rPr>
          <w:rFonts w:eastAsia="標楷體"/>
          <w:color w:val="0000FF"/>
          <w:sz w:val="28"/>
          <w:szCs w:val="28"/>
        </w:rPr>
        <w:t>(1</w:t>
      </w:r>
      <w:r w:rsidRPr="00763333">
        <w:rPr>
          <w:rFonts w:eastAsia="標楷體" w:hint="eastAsia"/>
          <w:color w:val="0000FF"/>
          <w:sz w:val="28"/>
          <w:szCs w:val="28"/>
        </w:rPr>
        <w:t>男</w:t>
      </w:r>
      <w:r w:rsidRPr="00763333">
        <w:rPr>
          <w:rFonts w:eastAsia="標楷體"/>
          <w:color w:val="0000FF"/>
          <w:sz w:val="28"/>
          <w:szCs w:val="28"/>
        </w:rPr>
        <w:t>1</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、韓國釜山廣域市行政副市長鄭京鎮乙行</w:t>
      </w:r>
      <w:r w:rsidRPr="00763333">
        <w:rPr>
          <w:rFonts w:eastAsia="標楷體"/>
          <w:color w:val="0000FF"/>
          <w:sz w:val="28"/>
          <w:szCs w:val="28"/>
        </w:rPr>
        <w:t>4</w:t>
      </w:r>
      <w:r w:rsidRPr="00763333">
        <w:rPr>
          <w:rFonts w:eastAsia="標楷體" w:hint="eastAsia"/>
          <w:color w:val="0000FF"/>
          <w:sz w:val="28"/>
          <w:szCs w:val="28"/>
        </w:rPr>
        <w:t>人</w:t>
      </w:r>
      <w:r w:rsidRPr="00763333">
        <w:rPr>
          <w:rFonts w:eastAsia="標楷體"/>
          <w:color w:val="0000FF"/>
          <w:sz w:val="28"/>
          <w:szCs w:val="28"/>
        </w:rPr>
        <w:t>(2</w:t>
      </w:r>
      <w:r w:rsidRPr="00763333">
        <w:rPr>
          <w:rFonts w:eastAsia="標楷體" w:hint="eastAsia"/>
          <w:color w:val="0000FF"/>
          <w:sz w:val="28"/>
          <w:szCs w:val="28"/>
        </w:rPr>
        <w:t>男</w:t>
      </w:r>
      <w:r w:rsidRPr="00763333">
        <w:rPr>
          <w:rFonts w:eastAsia="標楷體"/>
          <w:color w:val="0000FF"/>
          <w:sz w:val="28"/>
          <w:szCs w:val="28"/>
        </w:rPr>
        <w:t>2</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、韓國執政「新國家黨」京畿道黨部金洪善乙行</w:t>
      </w:r>
      <w:r w:rsidRPr="00763333">
        <w:rPr>
          <w:rFonts w:eastAsia="標楷體"/>
          <w:color w:val="0000FF"/>
          <w:sz w:val="28"/>
          <w:szCs w:val="28"/>
        </w:rPr>
        <w:t>8</w:t>
      </w:r>
      <w:r w:rsidRPr="00763333">
        <w:rPr>
          <w:rFonts w:eastAsia="標楷體" w:hint="eastAsia"/>
          <w:color w:val="0000FF"/>
          <w:sz w:val="28"/>
          <w:szCs w:val="28"/>
        </w:rPr>
        <w:t>人</w:t>
      </w:r>
      <w:r w:rsidRPr="00763333">
        <w:rPr>
          <w:rFonts w:eastAsia="標楷體"/>
          <w:color w:val="0000FF"/>
          <w:sz w:val="28"/>
          <w:szCs w:val="28"/>
        </w:rPr>
        <w:t>(3</w:t>
      </w:r>
      <w:r w:rsidRPr="00763333">
        <w:rPr>
          <w:rFonts w:eastAsia="標楷體" w:hint="eastAsia"/>
          <w:color w:val="0000FF"/>
          <w:sz w:val="28"/>
          <w:szCs w:val="28"/>
        </w:rPr>
        <w:t>男</w:t>
      </w:r>
      <w:r w:rsidRPr="00763333">
        <w:rPr>
          <w:rFonts w:eastAsia="標楷體"/>
          <w:color w:val="0000FF"/>
          <w:sz w:val="28"/>
          <w:szCs w:val="28"/>
        </w:rPr>
        <w:t>5</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、韓國「首爾臺北俱樂部」白茸基會長乙行</w:t>
      </w:r>
      <w:r w:rsidRPr="00763333">
        <w:rPr>
          <w:rFonts w:eastAsia="標楷體"/>
          <w:color w:val="0000FF"/>
          <w:sz w:val="28"/>
          <w:szCs w:val="28"/>
        </w:rPr>
        <w:t>58</w:t>
      </w:r>
      <w:r w:rsidRPr="00763333">
        <w:rPr>
          <w:rFonts w:eastAsia="標楷體" w:hint="eastAsia"/>
          <w:color w:val="0000FF"/>
          <w:sz w:val="28"/>
          <w:szCs w:val="28"/>
        </w:rPr>
        <w:t>人訪華獲頒立法院「國會外交榮譽獎章」</w:t>
      </w:r>
      <w:r w:rsidRPr="00763333">
        <w:rPr>
          <w:rFonts w:eastAsia="標楷體"/>
          <w:color w:val="0000FF"/>
          <w:sz w:val="28"/>
          <w:szCs w:val="28"/>
        </w:rPr>
        <w:t>(36</w:t>
      </w:r>
      <w:r w:rsidRPr="00763333">
        <w:rPr>
          <w:rFonts w:eastAsia="標楷體" w:hint="eastAsia"/>
          <w:color w:val="0000FF"/>
          <w:sz w:val="28"/>
          <w:szCs w:val="28"/>
        </w:rPr>
        <w:t>男</w:t>
      </w:r>
      <w:r w:rsidRPr="00763333">
        <w:rPr>
          <w:rFonts w:eastAsia="標楷體"/>
          <w:color w:val="0000FF"/>
          <w:sz w:val="28"/>
          <w:szCs w:val="28"/>
        </w:rPr>
        <w:t>22</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、韓</w:t>
      </w:r>
      <w:r>
        <w:rPr>
          <w:rFonts w:eastAsia="標楷體" w:hint="eastAsia"/>
          <w:color w:val="0000FF"/>
          <w:sz w:val="28"/>
          <w:szCs w:val="28"/>
        </w:rPr>
        <w:t>臺</w:t>
      </w:r>
      <w:r w:rsidRPr="00763333">
        <w:rPr>
          <w:rFonts w:eastAsia="標楷體" w:hint="eastAsia"/>
          <w:color w:val="0000FF"/>
          <w:sz w:val="28"/>
          <w:szCs w:val="28"/>
        </w:rPr>
        <w:t>國會議員親善協會會長趙慶泰議員夫婦訪華出席國慶活動</w:t>
      </w:r>
      <w:r w:rsidRPr="00763333">
        <w:rPr>
          <w:rFonts w:eastAsia="標楷體"/>
          <w:color w:val="0000FF"/>
          <w:sz w:val="28"/>
          <w:szCs w:val="28"/>
        </w:rPr>
        <w:t>(1</w:t>
      </w:r>
      <w:r w:rsidRPr="00763333">
        <w:rPr>
          <w:rFonts w:eastAsia="標楷體" w:hint="eastAsia"/>
          <w:color w:val="0000FF"/>
          <w:sz w:val="28"/>
          <w:szCs w:val="28"/>
        </w:rPr>
        <w:t>男</w:t>
      </w:r>
      <w:r w:rsidRPr="00763333">
        <w:rPr>
          <w:rFonts w:eastAsia="標楷體"/>
          <w:color w:val="0000FF"/>
          <w:sz w:val="28"/>
          <w:szCs w:val="28"/>
        </w:rPr>
        <w:t>1</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、印尼「南海會議」創辦人賈拉</w:t>
      </w:r>
      <w:r w:rsidRPr="00763333">
        <w:rPr>
          <w:rFonts w:eastAsia="標楷體"/>
          <w:color w:val="0000FF"/>
          <w:sz w:val="28"/>
          <w:szCs w:val="28"/>
        </w:rPr>
        <w:t>(Hasjim Djalal)</w:t>
      </w:r>
      <w:r w:rsidRPr="00763333">
        <w:rPr>
          <w:rFonts w:eastAsia="標楷體" w:hint="eastAsia"/>
          <w:color w:val="0000FF"/>
          <w:sz w:val="28"/>
          <w:szCs w:val="28"/>
        </w:rPr>
        <w:t>大使訪華團乙行</w:t>
      </w:r>
      <w:r w:rsidRPr="00763333">
        <w:rPr>
          <w:rFonts w:eastAsia="標楷體"/>
          <w:color w:val="0000FF"/>
          <w:sz w:val="28"/>
          <w:szCs w:val="28"/>
        </w:rPr>
        <w:t>5</w:t>
      </w:r>
      <w:r w:rsidRPr="00763333">
        <w:rPr>
          <w:rFonts w:eastAsia="標楷體" w:hint="eastAsia"/>
          <w:color w:val="0000FF"/>
          <w:sz w:val="28"/>
          <w:szCs w:val="28"/>
        </w:rPr>
        <w:t>人</w:t>
      </w:r>
      <w:r w:rsidRPr="00763333">
        <w:rPr>
          <w:rFonts w:eastAsia="標楷體"/>
          <w:color w:val="0000FF"/>
          <w:sz w:val="28"/>
          <w:szCs w:val="28"/>
        </w:rPr>
        <w:t>(4</w:t>
      </w:r>
      <w:r w:rsidRPr="00763333">
        <w:rPr>
          <w:rFonts w:eastAsia="標楷體" w:hint="eastAsia"/>
          <w:color w:val="0000FF"/>
          <w:sz w:val="28"/>
          <w:szCs w:val="28"/>
        </w:rPr>
        <w:t>男</w:t>
      </w:r>
      <w:r w:rsidRPr="00763333">
        <w:rPr>
          <w:rFonts w:eastAsia="標楷體"/>
          <w:color w:val="0000FF"/>
          <w:sz w:val="28"/>
          <w:szCs w:val="28"/>
        </w:rPr>
        <w:t>1</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、印度國會議員團</w:t>
      </w:r>
      <w:r w:rsidRPr="00763333">
        <w:rPr>
          <w:rFonts w:eastAsia="標楷體"/>
          <w:color w:val="0000FF"/>
          <w:sz w:val="28"/>
          <w:szCs w:val="28"/>
        </w:rPr>
        <w:t>Anantkumar Hegde</w:t>
      </w:r>
      <w:r w:rsidRPr="00763333">
        <w:rPr>
          <w:rFonts w:eastAsia="標楷體" w:hint="eastAsia"/>
          <w:color w:val="0000FF"/>
          <w:sz w:val="28"/>
          <w:szCs w:val="28"/>
        </w:rPr>
        <w:t>乙行</w:t>
      </w:r>
      <w:r w:rsidRPr="00763333">
        <w:rPr>
          <w:rFonts w:eastAsia="標楷體"/>
          <w:color w:val="0000FF"/>
          <w:sz w:val="28"/>
          <w:szCs w:val="28"/>
        </w:rPr>
        <w:t>2</w:t>
      </w:r>
      <w:r w:rsidRPr="00763333">
        <w:rPr>
          <w:rFonts w:eastAsia="標楷體" w:hint="eastAsia"/>
          <w:color w:val="0000FF"/>
          <w:sz w:val="28"/>
          <w:szCs w:val="28"/>
        </w:rPr>
        <w:t>人</w:t>
      </w:r>
      <w:r w:rsidRPr="00763333">
        <w:rPr>
          <w:rFonts w:eastAsia="標楷體"/>
          <w:color w:val="0000FF"/>
          <w:sz w:val="28"/>
          <w:szCs w:val="28"/>
        </w:rPr>
        <w:t>(2</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w:t>
      </w:r>
    </w:p>
    <w:p w:rsidR="00321E7F" w:rsidRPr="00763333" w:rsidRDefault="00321E7F" w:rsidP="006247B1">
      <w:pPr>
        <w:widowControl/>
        <w:spacing w:before="120" w:after="120" w:line="440" w:lineRule="exact"/>
        <w:ind w:leftChars="320" w:left="31680" w:hangingChars="165" w:firstLine="31680"/>
        <w:rPr>
          <w:rFonts w:eastAsia="標楷體"/>
          <w:color w:val="0000FF"/>
          <w:sz w:val="28"/>
          <w:szCs w:val="28"/>
        </w:rPr>
      </w:pPr>
      <w:r w:rsidRPr="00763333">
        <w:rPr>
          <w:rFonts w:eastAsia="標楷體" w:hint="eastAsia"/>
          <w:color w:val="0000FF"/>
          <w:sz w:val="28"/>
          <w:szCs w:val="28"/>
        </w:rPr>
        <w:t>（</w:t>
      </w:r>
      <w:r>
        <w:rPr>
          <w:rFonts w:eastAsia="標楷體"/>
          <w:color w:val="0000FF"/>
          <w:sz w:val="28"/>
          <w:szCs w:val="28"/>
        </w:rPr>
        <w:t>5</w:t>
      </w:r>
      <w:r w:rsidRPr="00763333">
        <w:rPr>
          <w:rFonts w:eastAsia="標楷體" w:hint="eastAsia"/>
          <w:color w:val="0000FF"/>
          <w:sz w:val="28"/>
          <w:szCs w:val="28"/>
        </w:rPr>
        <w:t>）</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11</w:t>
      </w:r>
      <w:r w:rsidRPr="00763333">
        <w:rPr>
          <w:rFonts w:eastAsia="標楷體" w:hint="eastAsia"/>
          <w:color w:val="0000FF"/>
          <w:sz w:val="28"/>
          <w:szCs w:val="28"/>
        </w:rPr>
        <w:t>月</w:t>
      </w:r>
      <w:r w:rsidRPr="00763333">
        <w:rPr>
          <w:rFonts w:eastAsia="標楷體"/>
          <w:color w:val="0000FF"/>
          <w:sz w:val="28"/>
          <w:szCs w:val="28"/>
        </w:rPr>
        <w:t>4</w:t>
      </w:r>
      <w:r w:rsidRPr="00763333">
        <w:rPr>
          <w:rFonts w:eastAsia="標楷體" w:hint="eastAsia"/>
          <w:color w:val="0000FF"/>
          <w:sz w:val="28"/>
          <w:szCs w:val="28"/>
        </w:rPr>
        <w:t>日安排印度國會議員團</w:t>
      </w:r>
      <w:r w:rsidRPr="00763333">
        <w:rPr>
          <w:rFonts w:eastAsia="標楷體"/>
          <w:color w:val="0000FF"/>
          <w:sz w:val="28"/>
          <w:szCs w:val="28"/>
        </w:rPr>
        <w:t>Anantkumar Hegde</w:t>
      </w:r>
      <w:r w:rsidRPr="00763333">
        <w:rPr>
          <w:rFonts w:eastAsia="標楷體" w:hint="eastAsia"/>
          <w:color w:val="0000FF"/>
          <w:sz w:val="28"/>
          <w:szCs w:val="28"/>
        </w:rPr>
        <w:t>乙行</w:t>
      </w:r>
      <w:r w:rsidRPr="00763333">
        <w:rPr>
          <w:rFonts w:eastAsia="標楷體"/>
          <w:color w:val="0000FF"/>
          <w:sz w:val="28"/>
          <w:szCs w:val="28"/>
        </w:rPr>
        <w:t>2</w:t>
      </w:r>
      <w:r w:rsidRPr="00763333">
        <w:rPr>
          <w:rFonts w:eastAsia="標楷體" w:hint="eastAsia"/>
          <w:color w:val="0000FF"/>
          <w:sz w:val="28"/>
          <w:szCs w:val="28"/>
        </w:rPr>
        <w:t>人</w:t>
      </w:r>
      <w:r w:rsidRPr="00763333">
        <w:rPr>
          <w:rFonts w:eastAsia="標楷體"/>
          <w:color w:val="0000FF"/>
          <w:sz w:val="28"/>
          <w:szCs w:val="28"/>
        </w:rPr>
        <w:t>(2</w:t>
      </w:r>
      <w:r w:rsidRPr="00763333">
        <w:rPr>
          <w:rFonts w:eastAsia="標楷體" w:hint="eastAsia"/>
          <w:color w:val="0000FF"/>
          <w:sz w:val="28"/>
          <w:szCs w:val="28"/>
        </w:rPr>
        <w:t>女</w:t>
      </w:r>
      <w:r w:rsidRPr="00763333">
        <w:rPr>
          <w:rFonts w:eastAsia="標楷體"/>
          <w:color w:val="0000FF"/>
          <w:sz w:val="28"/>
          <w:szCs w:val="28"/>
        </w:rPr>
        <w:t>)</w:t>
      </w:r>
      <w:r w:rsidRPr="00763333">
        <w:rPr>
          <w:rFonts w:eastAsia="標楷體" w:hint="eastAsia"/>
          <w:color w:val="0000FF"/>
          <w:sz w:val="28"/>
          <w:szCs w:val="28"/>
        </w:rPr>
        <w:t>，拜會立法院潘委員維剛，並就婦女權益交換意見</w:t>
      </w:r>
      <w:r w:rsidRPr="00763333">
        <w:rPr>
          <w:rFonts w:eastAsia="標楷體" w:hint="eastAsia"/>
          <w:color w:val="0000FF"/>
          <w:sz w:val="28"/>
          <w:szCs w:val="28"/>
          <w:lang w:val="de-DE"/>
        </w:rPr>
        <w:t>。</w:t>
      </w:r>
    </w:p>
    <w:p w:rsidR="00321E7F" w:rsidRPr="00457BFD" w:rsidRDefault="00321E7F" w:rsidP="006247B1">
      <w:pPr>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6</w:t>
      </w:r>
      <w:r w:rsidRPr="00457BFD">
        <w:rPr>
          <w:rFonts w:eastAsia="標楷體" w:hint="eastAsia"/>
          <w:color w:val="0000FF"/>
          <w:sz w:val="28"/>
          <w:szCs w:val="28"/>
        </w:rPr>
        <w:t>）史瓦濟蘭國王恩史瓦帝三世偕王妃</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5</w:t>
      </w:r>
      <w:r w:rsidRPr="00457BFD">
        <w:rPr>
          <w:rFonts w:eastAsia="標楷體" w:hint="eastAsia"/>
          <w:color w:val="0000FF"/>
          <w:sz w:val="28"/>
          <w:szCs w:val="28"/>
        </w:rPr>
        <w:t>月率團訪華，團員含史國天然資源暨能源部長馬夏瑪等重要女性閣員。</w:t>
      </w:r>
      <w:r w:rsidRPr="00457BFD">
        <w:rPr>
          <w:rFonts w:eastAsia="標楷體"/>
          <w:color w:val="0000FF"/>
          <w:sz w:val="28"/>
          <w:szCs w:val="28"/>
        </w:rPr>
        <w:t>6</w:t>
      </w:r>
      <w:r w:rsidRPr="00457BFD">
        <w:rPr>
          <w:rFonts w:eastAsia="標楷體" w:hint="eastAsia"/>
          <w:color w:val="0000FF"/>
          <w:sz w:val="28"/>
          <w:szCs w:val="28"/>
        </w:rPr>
        <w:t>月史國科技部長恩曼達率團訪華，團員中有</w:t>
      </w:r>
      <w:r w:rsidRPr="00457BFD">
        <w:rPr>
          <w:rFonts w:eastAsia="標楷體"/>
          <w:color w:val="0000FF"/>
          <w:sz w:val="28"/>
          <w:szCs w:val="28"/>
        </w:rPr>
        <w:t>2</w:t>
      </w:r>
      <w:r w:rsidRPr="00457BFD">
        <w:rPr>
          <w:rFonts w:eastAsia="標楷體" w:hint="eastAsia"/>
          <w:color w:val="0000FF"/>
          <w:sz w:val="28"/>
          <w:szCs w:val="28"/>
        </w:rPr>
        <w:t>位女性，佔</w:t>
      </w:r>
      <w:r w:rsidRPr="00457BFD">
        <w:rPr>
          <w:rFonts w:eastAsia="標楷體"/>
          <w:color w:val="0000FF"/>
          <w:sz w:val="28"/>
          <w:szCs w:val="28"/>
        </w:rPr>
        <w:t>50</w:t>
      </w:r>
      <w:r w:rsidRPr="00457BFD">
        <w:rPr>
          <w:rFonts w:eastAsia="標楷體" w:hint="eastAsia"/>
          <w:color w:val="0000FF"/>
          <w:sz w:val="28"/>
          <w:szCs w:val="28"/>
        </w:rPr>
        <w:t>％。</w:t>
      </w:r>
      <w:r w:rsidRPr="00457BFD">
        <w:rPr>
          <w:rFonts w:eastAsia="標楷體"/>
          <w:color w:val="0000FF"/>
          <w:sz w:val="28"/>
          <w:szCs w:val="28"/>
        </w:rPr>
        <w:t>10</w:t>
      </w:r>
      <w:r w:rsidRPr="00457BFD">
        <w:rPr>
          <w:rFonts w:eastAsia="標楷體" w:hint="eastAsia"/>
          <w:color w:val="0000FF"/>
          <w:sz w:val="28"/>
          <w:szCs w:val="28"/>
        </w:rPr>
        <w:t>月史瓦濟蘭王國衛生部長席蔓拉率</w:t>
      </w:r>
      <w:r w:rsidRPr="00457BFD">
        <w:rPr>
          <w:rFonts w:eastAsia="標楷體"/>
          <w:color w:val="0000FF"/>
          <w:sz w:val="28"/>
          <w:szCs w:val="28"/>
        </w:rPr>
        <w:t>2</w:t>
      </w:r>
      <w:r w:rsidRPr="00457BFD">
        <w:rPr>
          <w:rFonts w:eastAsia="標楷體" w:hint="eastAsia"/>
          <w:color w:val="0000FF"/>
          <w:sz w:val="28"/>
          <w:szCs w:val="28"/>
        </w:rPr>
        <w:t>名女性官員訪華，由我衛福部女性同仁接待，同月史國副總理戴保羅率團訪華，團員中有</w:t>
      </w:r>
      <w:r w:rsidRPr="00457BFD">
        <w:rPr>
          <w:rFonts w:eastAsia="標楷體"/>
          <w:color w:val="0000FF"/>
          <w:sz w:val="28"/>
          <w:szCs w:val="28"/>
        </w:rPr>
        <w:t>2</w:t>
      </w:r>
      <w:r w:rsidRPr="00457BFD">
        <w:rPr>
          <w:rFonts w:eastAsia="標楷體" w:hint="eastAsia"/>
          <w:color w:val="0000FF"/>
          <w:sz w:val="28"/>
          <w:szCs w:val="28"/>
        </w:rPr>
        <w:t>名女性，佔</w:t>
      </w:r>
      <w:r w:rsidRPr="00457BFD">
        <w:rPr>
          <w:rFonts w:eastAsia="標楷體"/>
          <w:color w:val="0000FF"/>
          <w:sz w:val="28"/>
          <w:szCs w:val="28"/>
        </w:rPr>
        <w:t>33</w:t>
      </w:r>
      <w:r w:rsidRPr="00457BFD">
        <w:rPr>
          <w:rFonts w:eastAsia="標楷體" w:hint="eastAsia"/>
          <w:color w:val="0000FF"/>
          <w:sz w:val="28"/>
          <w:szCs w:val="28"/>
        </w:rPr>
        <w:t>％。</w:t>
      </w:r>
      <w:r w:rsidRPr="00457BFD">
        <w:rPr>
          <w:rFonts w:eastAsia="標楷體"/>
          <w:color w:val="0000FF"/>
          <w:sz w:val="28"/>
          <w:szCs w:val="28"/>
        </w:rPr>
        <w:t>11</w:t>
      </w:r>
      <w:r w:rsidRPr="00457BFD">
        <w:rPr>
          <w:rFonts w:eastAsia="標楷體" w:hint="eastAsia"/>
          <w:color w:val="0000FF"/>
          <w:sz w:val="28"/>
          <w:szCs w:val="28"/>
        </w:rPr>
        <w:t>月史國眾議員舒札率團訪華，團員包含</w:t>
      </w:r>
      <w:r w:rsidRPr="00457BFD">
        <w:rPr>
          <w:rFonts w:eastAsia="標楷體"/>
          <w:color w:val="0000FF"/>
          <w:sz w:val="28"/>
          <w:szCs w:val="28"/>
        </w:rPr>
        <w:t>1</w:t>
      </w:r>
      <w:r w:rsidRPr="00457BFD">
        <w:rPr>
          <w:rFonts w:eastAsia="標楷體" w:hint="eastAsia"/>
          <w:color w:val="0000FF"/>
          <w:sz w:val="28"/>
          <w:szCs w:val="28"/>
        </w:rPr>
        <w:t>名女性。</w:t>
      </w:r>
    </w:p>
    <w:p w:rsidR="00321E7F" w:rsidRPr="00457BFD" w:rsidRDefault="00321E7F" w:rsidP="006247B1">
      <w:pPr>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7</w:t>
      </w:r>
      <w:r w:rsidRPr="00457BFD">
        <w:rPr>
          <w:rFonts w:eastAsia="標楷體" w:hint="eastAsia"/>
          <w:color w:val="0000FF"/>
          <w:sz w:val="28"/>
          <w:szCs w:val="28"/>
        </w:rPr>
        <w:t>）南非國際關係暨合作部</w:t>
      </w:r>
      <w:r w:rsidRPr="00457BFD">
        <w:rPr>
          <w:rFonts w:eastAsia="標楷體"/>
          <w:color w:val="0000FF"/>
          <w:sz w:val="28"/>
          <w:szCs w:val="28"/>
        </w:rPr>
        <w:t>Sooklal</w:t>
      </w:r>
      <w:r w:rsidRPr="00457BFD">
        <w:rPr>
          <w:rFonts w:eastAsia="標楷體" w:hint="eastAsia"/>
          <w:color w:val="0000FF"/>
          <w:sz w:val="28"/>
          <w:szCs w:val="28"/>
        </w:rPr>
        <w:t>總司長</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4</w:t>
      </w:r>
      <w:r w:rsidRPr="00457BFD">
        <w:rPr>
          <w:rFonts w:eastAsia="標楷體" w:hint="eastAsia"/>
          <w:color w:val="0000FF"/>
          <w:sz w:val="28"/>
          <w:szCs w:val="28"/>
        </w:rPr>
        <w:t>月率團訪華，其中女性團員共</w:t>
      </w:r>
      <w:r w:rsidRPr="00457BFD">
        <w:rPr>
          <w:rFonts w:eastAsia="標楷體"/>
          <w:color w:val="0000FF"/>
          <w:sz w:val="28"/>
          <w:szCs w:val="28"/>
        </w:rPr>
        <w:t>2</w:t>
      </w:r>
      <w:r w:rsidRPr="00457BFD">
        <w:rPr>
          <w:rFonts w:eastAsia="標楷體" w:hint="eastAsia"/>
          <w:color w:val="0000FF"/>
          <w:sz w:val="28"/>
          <w:szCs w:val="28"/>
        </w:rPr>
        <w:t>位，佔</w:t>
      </w:r>
      <w:r w:rsidRPr="00457BFD">
        <w:rPr>
          <w:rFonts w:eastAsia="標楷體"/>
          <w:color w:val="0000FF"/>
          <w:sz w:val="28"/>
          <w:szCs w:val="28"/>
        </w:rPr>
        <w:t>25</w:t>
      </w:r>
      <w:r w:rsidRPr="00457BFD">
        <w:rPr>
          <w:rFonts w:eastAsia="標楷體" w:hint="eastAsia"/>
          <w:color w:val="0000FF"/>
          <w:sz w:val="28"/>
          <w:szCs w:val="28"/>
        </w:rPr>
        <w:t>％。</w:t>
      </w:r>
      <w:r w:rsidRPr="00457BFD">
        <w:rPr>
          <w:rFonts w:eastAsia="標楷體"/>
          <w:color w:val="0000FF"/>
          <w:sz w:val="28"/>
          <w:szCs w:val="28"/>
        </w:rPr>
        <w:t>6</w:t>
      </w:r>
      <w:r w:rsidRPr="00457BFD">
        <w:rPr>
          <w:rFonts w:eastAsia="標楷體" w:hint="eastAsia"/>
          <w:color w:val="0000FF"/>
          <w:sz w:val="28"/>
          <w:szCs w:val="28"/>
        </w:rPr>
        <w:t>月南非國會議員庫努（女性）率團訪華，訪團中有多位女性成員。</w:t>
      </w:r>
    </w:p>
    <w:p w:rsidR="00321E7F" w:rsidRPr="00457BFD" w:rsidRDefault="00321E7F" w:rsidP="006247B1">
      <w:pPr>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8</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2</w:t>
      </w:r>
      <w:r w:rsidRPr="00457BFD">
        <w:rPr>
          <w:rFonts w:eastAsia="標楷體" w:hint="eastAsia"/>
          <w:color w:val="0000FF"/>
          <w:sz w:val="28"/>
          <w:szCs w:val="28"/>
        </w:rPr>
        <w:t>月</w:t>
      </w:r>
      <w:r w:rsidRPr="00457BFD">
        <w:rPr>
          <w:rFonts w:eastAsia="標楷體"/>
          <w:color w:val="0000FF"/>
          <w:sz w:val="28"/>
          <w:szCs w:val="28"/>
        </w:rPr>
        <w:t>1</w:t>
      </w:r>
      <w:r w:rsidRPr="00457BFD">
        <w:rPr>
          <w:rFonts w:eastAsia="標楷體" w:hint="eastAsia"/>
          <w:color w:val="0000FF"/>
          <w:sz w:val="28"/>
          <w:szCs w:val="28"/>
        </w:rPr>
        <w:t>日至</w:t>
      </w:r>
      <w:r w:rsidRPr="00457BFD">
        <w:rPr>
          <w:rFonts w:eastAsia="標楷體"/>
          <w:color w:val="0000FF"/>
          <w:sz w:val="28"/>
          <w:szCs w:val="28"/>
        </w:rPr>
        <w:t>2</w:t>
      </w:r>
      <w:r w:rsidRPr="00457BFD">
        <w:rPr>
          <w:rFonts w:eastAsia="標楷體" w:hint="eastAsia"/>
          <w:color w:val="0000FF"/>
          <w:sz w:val="28"/>
          <w:szCs w:val="28"/>
        </w:rPr>
        <w:t>月</w:t>
      </w:r>
      <w:r w:rsidRPr="00457BFD">
        <w:rPr>
          <w:rFonts w:eastAsia="標楷體"/>
          <w:color w:val="0000FF"/>
          <w:sz w:val="28"/>
          <w:szCs w:val="28"/>
        </w:rPr>
        <w:t>4</w:t>
      </w:r>
      <w:r w:rsidRPr="00457BFD">
        <w:rPr>
          <w:rFonts w:eastAsia="標楷體" w:hint="eastAsia"/>
          <w:color w:val="0000FF"/>
          <w:sz w:val="28"/>
          <w:szCs w:val="28"/>
        </w:rPr>
        <w:t>日約旦女眾議員友好訪團共五人訪</w:t>
      </w:r>
      <w:r>
        <w:rPr>
          <w:rFonts w:eastAsia="標楷體" w:hint="eastAsia"/>
          <w:color w:val="0000FF"/>
          <w:sz w:val="28"/>
          <w:szCs w:val="28"/>
        </w:rPr>
        <w:t>華</w:t>
      </w:r>
      <w:r w:rsidRPr="00457BFD">
        <w:rPr>
          <w:rFonts w:eastAsia="標楷體" w:hint="eastAsia"/>
          <w:color w:val="0000FF"/>
          <w:sz w:val="28"/>
          <w:szCs w:val="28"/>
        </w:rPr>
        <w:t>，包括雅莎眾議院助理議長</w:t>
      </w:r>
      <w:r w:rsidRPr="00457BFD">
        <w:rPr>
          <w:rFonts w:eastAsia="標楷體"/>
          <w:color w:val="0000FF"/>
          <w:sz w:val="28"/>
          <w:szCs w:val="28"/>
        </w:rPr>
        <w:t>(H.E. Mrs. Najah Azzeh)</w:t>
      </w:r>
      <w:r w:rsidRPr="00457BFD">
        <w:rPr>
          <w:rFonts w:eastAsia="標楷體" w:hint="eastAsia"/>
          <w:color w:val="0000FF"/>
          <w:sz w:val="28"/>
          <w:szCs w:val="28"/>
        </w:rPr>
        <w:t>、杜布荷眾議院「婦女及家庭事務委員會｣主席</w:t>
      </w:r>
      <w:r w:rsidRPr="00457BFD">
        <w:rPr>
          <w:rFonts w:eastAsia="標楷體"/>
          <w:color w:val="0000FF"/>
          <w:sz w:val="28"/>
          <w:szCs w:val="28"/>
        </w:rPr>
        <w:t>(H.E. Dr. Reem Dalbouh)</w:t>
      </w:r>
      <w:r w:rsidRPr="00457BFD">
        <w:rPr>
          <w:rFonts w:eastAsia="標楷體" w:hint="eastAsia"/>
          <w:color w:val="0000FF"/>
          <w:sz w:val="28"/>
          <w:szCs w:val="28"/>
        </w:rPr>
        <w:t>、格菈吉眾議院「青年及體育委員會｣副主席</w:t>
      </w:r>
      <w:r w:rsidRPr="00457BFD">
        <w:rPr>
          <w:rFonts w:eastAsia="標楷體"/>
          <w:color w:val="0000FF"/>
          <w:sz w:val="28"/>
          <w:szCs w:val="28"/>
        </w:rPr>
        <w:t>(H.E. Mrs. Amneh Ghragheer)</w:t>
      </w:r>
      <w:r w:rsidRPr="00457BFD">
        <w:rPr>
          <w:rFonts w:eastAsia="標楷體" w:hint="eastAsia"/>
          <w:color w:val="0000FF"/>
          <w:sz w:val="28"/>
          <w:szCs w:val="28"/>
        </w:rPr>
        <w:t>、法菈眾議員暨｢</w:t>
      </w:r>
      <w:r w:rsidRPr="00457BFD">
        <w:rPr>
          <w:rFonts w:eastAsia="標楷體"/>
          <w:color w:val="0000FF"/>
          <w:sz w:val="28"/>
          <w:szCs w:val="28"/>
        </w:rPr>
        <w:t>Stronger Jordan</w:t>
      </w:r>
      <w:r w:rsidRPr="00457BFD">
        <w:rPr>
          <w:rFonts w:eastAsia="標楷體" w:hint="eastAsia"/>
          <w:color w:val="0000FF"/>
          <w:sz w:val="28"/>
          <w:szCs w:val="28"/>
        </w:rPr>
        <w:t>｣政黨主席</w:t>
      </w:r>
      <w:r w:rsidRPr="00457BFD">
        <w:rPr>
          <w:rFonts w:eastAsia="標楷體"/>
          <w:color w:val="0000FF"/>
          <w:sz w:val="28"/>
          <w:szCs w:val="28"/>
        </w:rPr>
        <w:t xml:space="preserve"> (H.E. Dr. Rola Al Farra)</w:t>
      </w:r>
      <w:r w:rsidRPr="00457BFD">
        <w:rPr>
          <w:rFonts w:eastAsia="標楷體" w:hint="eastAsia"/>
          <w:color w:val="0000FF"/>
          <w:sz w:val="28"/>
          <w:szCs w:val="28"/>
        </w:rPr>
        <w:t>及阿瑪琳眾議院「婦女及家庭事務委員會｣議事長</w:t>
      </w:r>
      <w:r w:rsidRPr="00457BFD">
        <w:rPr>
          <w:rFonts w:eastAsia="標楷體"/>
          <w:color w:val="0000FF"/>
          <w:sz w:val="28"/>
          <w:szCs w:val="28"/>
        </w:rPr>
        <w:t>(Mrs. Shaha Ammarin)</w:t>
      </w:r>
      <w:r w:rsidRPr="00457BFD">
        <w:rPr>
          <w:rFonts w:eastAsia="標楷體" w:hint="eastAsia"/>
          <w:color w:val="0000FF"/>
          <w:sz w:val="28"/>
          <w:szCs w:val="28"/>
        </w:rPr>
        <w:t>，伊等訪</w:t>
      </w:r>
      <w:r>
        <w:rPr>
          <w:rFonts w:eastAsia="標楷體" w:hint="eastAsia"/>
          <w:color w:val="0000FF"/>
          <w:sz w:val="28"/>
          <w:szCs w:val="28"/>
        </w:rPr>
        <w:t>臺</w:t>
      </w:r>
      <w:r w:rsidRPr="00457BFD">
        <w:rPr>
          <w:rFonts w:eastAsia="標楷體" w:hint="eastAsia"/>
          <w:color w:val="0000FF"/>
          <w:sz w:val="28"/>
          <w:szCs w:val="28"/>
        </w:rPr>
        <w:t>期間曾拜會本部柯</w:t>
      </w:r>
      <w:r>
        <w:rPr>
          <w:rFonts w:eastAsia="標楷體" w:hint="eastAsia"/>
          <w:color w:val="0000FF"/>
          <w:sz w:val="28"/>
          <w:szCs w:val="28"/>
        </w:rPr>
        <w:t>前</w:t>
      </w:r>
      <w:r w:rsidRPr="00457BFD">
        <w:rPr>
          <w:rFonts w:eastAsia="標楷體" w:hint="eastAsia"/>
          <w:color w:val="0000FF"/>
          <w:sz w:val="28"/>
          <w:szCs w:val="28"/>
        </w:rPr>
        <w:t>政務次長森耀、國合會李副秘書長栢浡、臺北市婦女救援會、立法院洪</w:t>
      </w:r>
      <w:r>
        <w:rPr>
          <w:rFonts w:eastAsia="標楷體" w:hint="eastAsia"/>
          <w:color w:val="0000FF"/>
          <w:sz w:val="28"/>
          <w:szCs w:val="28"/>
        </w:rPr>
        <w:t>前</w:t>
      </w:r>
      <w:r w:rsidRPr="00457BFD">
        <w:rPr>
          <w:rFonts w:eastAsia="標楷體" w:hint="eastAsia"/>
          <w:color w:val="0000FF"/>
          <w:sz w:val="28"/>
          <w:szCs w:val="28"/>
        </w:rPr>
        <w:t>副院長秀柱等。</w:t>
      </w:r>
    </w:p>
    <w:p w:rsidR="00321E7F" w:rsidRPr="00457BFD" w:rsidRDefault="00321E7F" w:rsidP="006247B1">
      <w:pPr>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9</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9</w:t>
      </w:r>
      <w:r w:rsidRPr="00457BFD">
        <w:rPr>
          <w:rFonts w:eastAsia="標楷體" w:hint="eastAsia"/>
          <w:color w:val="0000FF"/>
          <w:sz w:val="28"/>
          <w:szCs w:val="28"/>
        </w:rPr>
        <w:t>月</w:t>
      </w:r>
      <w:r w:rsidRPr="00457BFD">
        <w:rPr>
          <w:rFonts w:eastAsia="標楷體"/>
          <w:color w:val="0000FF"/>
          <w:sz w:val="28"/>
          <w:szCs w:val="28"/>
        </w:rPr>
        <w:t>7</w:t>
      </w:r>
      <w:r w:rsidRPr="00457BFD">
        <w:rPr>
          <w:rFonts w:eastAsia="標楷體" w:hint="eastAsia"/>
          <w:color w:val="0000FF"/>
          <w:sz w:val="28"/>
          <w:szCs w:val="28"/>
        </w:rPr>
        <w:t>日至</w:t>
      </w:r>
      <w:r w:rsidRPr="00457BFD">
        <w:rPr>
          <w:rFonts w:eastAsia="標楷體"/>
          <w:color w:val="0000FF"/>
          <w:sz w:val="28"/>
          <w:szCs w:val="28"/>
        </w:rPr>
        <w:t>10</w:t>
      </w:r>
      <w:r w:rsidRPr="00457BFD">
        <w:rPr>
          <w:rFonts w:eastAsia="標楷體" w:hint="eastAsia"/>
          <w:color w:val="0000FF"/>
          <w:sz w:val="28"/>
          <w:szCs w:val="28"/>
        </w:rPr>
        <w:t>日以色列「大屠殺紀念館」「國際義人」部門主任石丹芬</w:t>
      </w:r>
      <w:r w:rsidRPr="00457BFD">
        <w:rPr>
          <w:rFonts w:eastAsia="標楷體"/>
          <w:color w:val="0000FF"/>
          <w:sz w:val="28"/>
          <w:szCs w:val="28"/>
        </w:rPr>
        <w:t>(Ms. Irena Steinfeldt)</w:t>
      </w:r>
      <w:r w:rsidRPr="00457BFD">
        <w:rPr>
          <w:rFonts w:eastAsia="標楷體" w:hint="eastAsia"/>
          <w:color w:val="0000FF"/>
          <w:sz w:val="28"/>
          <w:szCs w:val="28"/>
        </w:rPr>
        <w:t>女士及理工學院懷思</w:t>
      </w:r>
      <w:r w:rsidRPr="00457BFD">
        <w:rPr>
          <w:rFonts w:eastAsia="標楷體"/>
          <w:color w:val="0000FF"/>
          <w:sz w:val="28"/>
          <w:szCs w:val="28"/>
        </w:rPr>
        <w:t>(Mr. Daniel Weihs)</w:t>
      </w:r>
      <w:r w:rsidRPr="00457BFD">
        <w:rPr>
          <w:rFonts w:eastAsia="標楷體" w:hint="eastAsia"/>
          <w:color w:val="0000FF"/>
          <w:sz w:val="28"/>
          <w:szCs w:val="28"/>
        </w:rPr>
        <w:t>教授訪華，期間曾參加總統親頒何故大使鳳山褒揚令及午宴、拜會本部石</w:t>
      </w:r>
      <w:r>
        <w:rPr>
          <w:rFonts w:eastAsia="標楷體" w:hint="eastAsia"/>
          <w:color w:val="0000FF"/>
          <w:sz w:val="28"/>
          <w:szCs w:val="28"/>
        </w:rPr>
        <w:t>前</w:t>
      </w:r>
      <w:r w:rsidRPr="00457BFD">
        <w:rPr>
          <w:rFonts w:eastAsia="標楷體" w:hint="eastAsia"/>
          <w:color w:val="0000FF"/>
          <w:sz w:val="28"/>
          <w:szCs w:val="28"/>
        </w:rPr>
        <w:t>主任秘書瑞琦及台南大屠殺紀念館等。</w:t>
      </w:r>
    </w:p>
    <w:p w:rsidR="00321E7F" w:rsidRPr="00457BFD" w:rsidRDefault="00321E7F" w:rsidP="006247B1">
      <w:pPr>
        <w:pStyle w:val="ListParagraph"/>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10</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3</w:t>
      </w:r>
      <w:r w:rsidRPr="00457BFD">
        <w:rPr>
          <w:rFonts w:eastAsia="標楷體" w:hint="eastAsia"/>
          <w:color w:val="0000FF"/>
          <w:sz w:val="28"/>
          <w:szCs w:val="28"/>
        </w:rPr>
        <w:t>月</w:t>
      </w:r>
      <w:r w:rsidRPr="00457BFD">
        <w:rPr>
          <w:rFonts w:eastAsia="標楷體"/>
          <w:color w:val="0000FF"/>
          <w:sz w:val="28"/>
          <w:szCs w:val="28"/>
        </w:rPr>
        <w:t>20</w:t>
      </w:r>
      <w:r w:rsidRPr="00457BFD">
        <w:rPr>
          <w:rFonts w:eastAsia="標楷體" w:hint="eastAsia"/>
          <w:color w:val="0000FF"/>
          <w:sz w:val="28"/>
          <w:szCs w:val="28"/>
        </w:rPr>
        <w:t>至</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1</w:t>
      </w:r>
      <w:r w:rsidRPr="00457BFD">
        <w:rPr>
          <w:rFonts w:eastAsia="標楷體" w:hint="eastAsia"/>
          <w:color w:val="0000FF"/>
          <w:sz w:val="28"/>
          <w:szCs w:val="28"/>
        </w:rPr>
        <w:t>日巴林婦女發展協會會長</w:t>
      </w:r>
      <w:r w:rsidRPr="00457BFD">
        <w:rPr>
          <w:rFonts w:eastAsia="標楷體"/>
          <w:color w:val="0000FF"/>
          <w:sz w:val="28"/>
          <w:szCs w:val="28"/>
        </w:rPr>
        <w:t>Shaikha Lubna Al-Khalifa</w:t>
      </w:r>
      <w:r w:rsidRPr="00457BFD">
        <w:rPr>
          <w:rFonts w:eastAsia="標楷體" w:hint="eastAsia"/>
          <w:color w:val="0000FF"/>
          <w:sz w:val="28"/>
          <w:szCs w:val="28"/>
        </w:rPr>
        <w:t>女親王乙行訪華，同月</w:t>
      </w:r>
      <w:r w:rsidRPr="00457BFD">
        <w:rPr>
          <w:rFonts w:eastAsia="標楷體"/>
          <w:color w:val="0000FF"/>
          <w:sz w:val="28"/>
          <w:szCs w:val="28"/>
        </w:rPr>
        <w:t>26</w:t>
      </w:r>
      <w:r w:rsidRPr="00457BFD">
        <w:rPr>
          <w:rFonts w:eastAsia="標楷體" w:hint="eastAsia"/>
          <w:color w:val="0000FF"/>
          <w:sz w:val="28"/>
          <w:szCs w:val="28"/>
        </w:rPr>
        <w:t>日至</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1</w:t>
      </w:r>
      <w:r w:rsidRPr="00457BFD">
        <w:rPr>
          <w:rFonts w:eastAsia="標楷體" w:hint="eastAsia"/>
          <w:color w:val="0000FF"/>
          <w:sz w:val="28"/>
          <w:szCs w:val="28"/>
        </w:rPr>
        <w:t>日該會主任</w:t>
      </w:r>
      <w:r w:rsidRPr="00457BFD">
        <w:rPr>
          <w:rFonts w:eastAsia="標楷體"/>
          <w:color w:val="0000FF"/>
          <w:sz w:val="28"/>
          <w:szCs w:val="28"/>
        </w:rPr>
        <w:t>Nadia Aljar10</w:t>
      </w:r>
      <w:r w:rsidRPr="00457BFD">
        <w:rPr>
          <w:rFonts w:eastAsia="標楷體" w:hint="eastAsia"/>
          <w:color w:val="0000FF"/>
          <w:sz w:val="28"/>
          <w:szCs w:val="28"/>
        </w:rPr>
        <w:t>訪華。</w:t>
      </w:r>
      <w:r w:rsidRPr="00457BFD">
        <w:rPr>
          <w:rFonts w:eastAsia="標楷體"/>
          <w:color w:val="0000FF"/>
          <w:sz w:val="28"/>
          <w:szCs w:val="28"/>
        </w:rPr>
        <w:t>10</w:t>
      </w:r>
      <w:r w:rsidRPr="00457BFD">
        <w:rPr>
          <w:rFonts w:eastAsia="標楷體" w:hint="eastAsia"/>
          <w:color w:val="0000FF"/>
          <w:sz w:val="28"/>
          <w:szCs w:val="28"/>
        </w:rPr>
        <w:t>月</w:t>
      </w:r>
      <w:r w:rsidRPr="00457BFD">
        <w:rPr>
          <w:rFonts w:eastAsia="標楷體"/>
          <w:color w:val="0000FF"/>
          <w:sz w:val="28"/>
          <w:szCs w:val="28"/>
        </w:rPr>
        <w:t>4</w:t>
      </w:r>
      <w:r w:rsidRPr="00457BFD">
        <w:rPr>
          <w:rFonts w:eastAsia="標楷體" w:hint="eastAsia"/>
          <w:color w:val="0000FF"/>
          <w:sz w:val="28"/>
          <w:szCs w:val="28"/>
        </w:rPr>
        <w:t>日至</w:t>
      </w:r>
      <w:r w:rsidRPr="00457BFD">
        <w:rPr>
          <w:rFonts w:eastAsia="標楷體"/>
          <w:color w:val="0000FF"/>
          <w:sz w:val="28"/>
          <w:szCs w:val="28"/>
        </w:rPr>
        <w:t>10</w:t>
      </w:r>
      <w:r w:rsidRPr="00457BFD">
        <w:rPr>
          <w:rFonts w:eastAsia="標楷體" w:hint="eastAsia"/>
          <w:color w:val="0000FF"/>
          <w:sz w:val="28"/>
          <w:szCs w:val="28"/>
        </w:rPr>
        <w:t>月</w:t>
      </w:r>
      <w:r w:rsidRPr="00457BFD">
        <w:rPr>
          <w:rFonts w:eastAsia="標楷體"/>
          <w:color w:val="0000FF"/>
          <w:sz w:val="28"/>
          <w:szCs w:val="28"/>
        </w:rPr>
        <w:t>9</w:t>
      </w:r>
      <w:r w:rsidRPr="00457BFD">
        <w:rPr>
          <w:rFonts w:eastAsia="標楷體" w:hint="eastAsia"/>
          <w:color w:val="0000FF"/>
          <w:sz w:val="28"/>
          <w:szCs w:val="28"/>
        </w:rPr>
        <w:t>日巴林工務、市政暨都市計畫部漁業司司長哈拉芙司長</w:t>
      </w:r>
      <w:r w:rsidRPr="00457BFD">
        <w:rPr>
          <w:rFonts w:eastAsia="標楷體"/>
          <w:color w:val="0000FF"/>
          <w:sz w:val="28"/>
          <w:szCs w:val="28"/>
        </w:rPr>
        <w:t>Ebtisam Khalaf</w:t>
      </w:r>
      <w:r w:rsidRPr="00457BFD">
        <w:rPr>
          <w:rFonts w:eastAsia="標楷體" w:hint="eastAsia"/>
          <w:color w:val="0000FF"/>
          <w:sz w:val="28"/>
          <w:szCs w:val="28"/>
        </w:rPr>
        <w:t>女士訪華，並拜會行政院農業委員會水產試驗所東港生技研究中心陳主任紫瑛。</w:t>
      </w:r>
      <w:r w:rsidRPr="00457BFD">
        <w:rPr>
          <w:rFonts w:eastAsia="標楷體"/>
          <w:color w:val="0000FF"/>
          <w:sz w:val="28"/>
          <w:szCs w:val="28"/>
        </w:rPr>
        <w:t>11</w:t>
      </w:r>
      <w:r w:rsidRPr="00457BFD">
        <w:rPr>
          <w:rFonts w:eastAsia="標楷體" w:hint="eastAsia"/>
          <w:color w:val="0000FF"/>
          <w:sz w:val="28"/>
          <w:szCs w:val="28"/>
        </w:rPr>
        <w:t>月</w:t>
      </w:r>
      <w:r w:rsidRPr="00457BFD">
        <w:rPr>
          <w:rFonts w:eastAsia="標楷體"/>
          <w:color w:val="0000FF"/>
          <w:sz w:val="28"/>
          <w:szCs w:val="28"/>
        </w:rPr>
        <w:t>29</w:t>
      </w:r>
      <w:r w:rsidRPr="00457BFD">
        <w:rPr>
          <w:rFonts w:eastAsia="標楷體" w:hint="eastAsia"/>
          <w:color w:val="0000FF"/>
          <w:sz w:val="28"/>
          <w:szCs w:val="28"/>
        </w:rPr>
        <w:t>日至</w:t>
      </w:r>
      <w:r w:rsidRPr="00457BFD">
        <w:rPr>
          <w:rFonts w:eastAsia="標楷體"/>
          <w:color w:val="0000FF"/>
          <w:sz w:val="28"/>
          <w:szCs w:val="28"/>
        </w:rPr>
        <w:t>12</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日巴林商工總會主席莫依德（</w:t>
      </w:r>
      <w:r w:rsidRPr="00457BFD">
        <w:rPr>
          <w:rFonts w:eastAsia="標楷體"/>
          <w:color w:val="0000FF"/>
          <w:sz w:val="28"/>
          <w:szCs w:val="28"/>
        </w:rPr>
        <w:t>Khalid Abdulrahman Almoayed</w:t>
      </w:r>
      <w:r w:rsidRPr="00457BFD">
        <w:rPr>
          <w:rFonts w:eastAsia="標楷體" w:hint="eastAsia"/>
          <w:color w:val="0000FF"/>
          <w:sz w:val="28"/>
          <w:szCs w:val="28"/>
        </w:rPr>
        <w:t>）夫婦訪華，並拜會本部史</w:t>
      </w:r>
      <w:r>
        <w:rPr>
          <w:rFonts w:eastAsia="標楷體" w:hint="eastAsia"/>
          <w:color w:val="0000FF"/>
          <w:sz w:val="28"/>
          <w:szCs w:val="28"/>
        </w:rPr>
        <w:t>前</w:t>
      </w:r>
      <w:r w:rsidRPr="00457BFD">
        <w:rPr>
          <w:rFonts w:eastAsia="標楷體" w:hint="eastAsia"/>
          <w:color w:val="0000FF"/>
          <w:sz w:val="28"/>
          <w:szCs w:val="28"/>
        </w:rPr>
        <w:t>常務次長亞平。</w:t>
      </w:r>
    </w:p>
    <w:p w:rsidR="00321E7F" w:rsidRPr="00457BFD" w:rsidRDefault="00321E7F" w:rsidP="006247B1">
      <w:pPr>
        <w:pStyle w:val="ListParagraph"/>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11</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8</w:t>
      </w:r>
      <w:r w:rsidRPr="00457BFD">
        <w:rPr>
          <w:rFonts w:eastAsia="標楷體" w:hint="eastAsia"/>
          <w:color w:val="0000FF"/>
          <w:sz w:val="28"/>
          <w:szCs w:val="28"/>
        </w:rPr>
        <w:t>月</w:t>
      </w:r>
      <w:r w:rsidRPr="00457BFD">
        <w:rPr>
          <w:rFonts w:eastAsia="標楷體"/>
          <w:color w:val="0000FF"/>
          <w:sz w:val="28"/>
          <w:szCs w:val="28"/>
        </w:rPr>
        <w:t>25</w:t>
      </w:r>
      <w:r w:rsidRPr="00457BFD">
        <w:rPr>
          <w:rFonts w:eastAsia="標楷體" w:hint="eastAsia"/>
          <w:color w:val="0000FF"/>
          <w:sz w:val="28"/>
          <w:szCs w:val="28"/>
        </w:rPr>
        <w:t>日至</w:t>
      </w:r>
      <w:r w:rsidRPr="00457BFD">
        <w:rPr>
          <w:rFonts w:eastAsia="標楷體"/>
          <w:color w:val="0000FF"/>
          <w:sz w:val="28"/>
          <w:szCs w:val="28"/>
        </w:rPr>
        <w:t>9</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日舉辦「</w:t>
      </w:r>
      <w:r w:rsidRPr="00457BFD">
        <w:rPr>
          <w:rFonts w:eastAsia="標楷體"/>
          <w:color w:val="0000FF"/>
          <w:sz w:val="28"/>
          <w:szCs w:val="28"/>
        </w:rPr>
        <w:t>2015</w:t>
      </w:r>
      <w:r w:rsidRPr="00457BFD">
        <w:rPr>
          <w:rFonts w:eastAsia="標楷體" w:hint="eastAsia"/>
          <w:color w:val="0000FF"/>
          <w:sz w:val="28"/>
          <w:szCs w:val="28"/>
        </w:rPr>
        <w:t>年亞西國家青年臺灣文化研營」，共有</w:t>
      </w:r>
      <w:r w:rsidRPr="00457BFD">
        <w:rPr>
          <w:rFonts w:eastAsia="標楷體"/>
          <w:color w:val="0000FF"/>
          <w:sz w:val="28"/>
          <w:szCs w:val="28"/>
        </w:rPr>
        <w:t>23</w:t>
      </w:r>
      <w:r w:rsidRPr="00457BFD">
        <w:rPr>
          <w:rFonts w:eastAsia="標楷體" w:hint="eastAsia"/>
          <w:color w:val="0000FF"/>
          <w:sz w:val="28"/>
          <w:szCs w:val="28"/>
        </w:rPr>
        <w:t>名學員來華參加，其中女性學員共</w:t>
      </w:r>
      <w:r w:rsidRPr="00457BFD">
        <w:rPr>
          <w:rFonts w:eastAsia="標楷體"/>
          <w:color w:val="0000FF"/>
          <w:sz w:val="28"/>
          <w:szCs w:val="28"/>
        </w:rPr>
        <w:t>11</w:t>
      </w:r>
      <w:r w:rsidRPr="00457BFD">
        <w:rPr>
          <w:rFonts w:eastAsia="標楷體" w:hint="eastAsia"/>
          <w:color w:val="0000FF"/>
          <w:sz w:val="28"/>
          <w:szCs w:val="28"/>
        </w:rPr>
        <w:t>人，本部並邀請文化部程科長白樂、政治大學廣電系鍾助理教授適芳、政治大學法律系陳助理教授貞如、臺灣海外援助發展聯盟王理事長金英等女性專家學者擔任講座。</w:t>
      </w:r>
    </w:p>
    <w:p w:rsidR="00321E7F" w:rsidRPr="00457BFD" w:rsidRDefault="00321E7F" w:rsidP="006247B1">
      <w:pPr>
        <w:pStyle w:val="ListParagraph"/>
        <w:spacing w:line="46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12</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8</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至</w:t>
      </w:r>
      <w:r w:rsidRPr="00457BFD">
        <w:rPr>
          <w:rFonts w:eastAsia="標楷體"/>
          <w:color w:val="0000FF"/>
          <w:sz w:val="28"/>
          <w:szCs w:val="28"/>
        </w:rPr>
        <w:t>5</w:t>
      </w:r>
      <w:r w:rsidRPr="00457BFD">
        <w:rPr>
          <w:rFonts w:eastAsia="標楷體" w:hint="eastAsia"/>
          <w:color w:val="0000FF"/>
          <w:sz w:val="28"/>
          <w:szCs w:val="28"/>
        </w:rPr>
        <w:t>日阿拉伯聯合大公國環境暨水資源部助理次長</w:t>
      </w:r>
      <w:r w:rsidRPr="00457BFD">
        <w:rPr>
          <w:rFonts w:eastAsia="標楷體"/>
          <w:color w:val="0000FF"/>
          <w:sz w:val="28"/>
          <w:szCs w:val="28"/>
        </w:rPr>
        <w:t xml:space="preserve">Mariam Hareb </w:t>
      </w:r>
      <w:r w:rsidRPr="00457BFD">
        <w:rPr>
          <w:rFonts w:eastAsia="標楷體" w:hint="eastAsia"/>
          <w:color w:val="0000FF"/>
          <w:sz w:val="28"/>
          <w:szCs w:val="28"/>
        </w:rPr>
        <w:t>乙行</w:t>
      </w:r>
      <w:r w:rsidRPr="00457BFD">
        <w:rPr>
          <w:rFonts w:eastAsia="標楷體"/>
          <w:color w:val="0000FF"/>
          <w:sz w:val="28"/>
          <w:szCs w:val="28"/>
        </w:rPr>
        <w:t>2</w:t>
      </w:r>
      <w:r w:rsidRPr="00457BFD">
        <w:rPr>
          <w:rFonts w:eastAsia="標楷體" w:hint="eastAsia"/>
          <w:color w:val="0000FF"/>
          <w:sz w:val="28"/>
          <w:szCs w:val="28"/>
        </w:rPr>
        <w:t>人訪華。</w:t>
      </w:r>
      <w:r w:rsidRPr="00457BFD">
        <w:rPr>
          <w:rFonts w:eastAsia="標楷體"/>
          <w:color w:val="0000FF"/>
          <w:sz w:val="28"/>
          <w:szCs w:val="28"/>
        </w:rPr>
        <w:t xml:space="preserve"> </w:t>
      </w:r>
    </w:p>
    <w:p w:rsidR="00321E7F" w:rsidRPr="002A5ACF" w:rsidRDefault="00321E7F" w:rsidP="006247B1">
      <w:pPr>
        <w:adjustRightInd w:val="0"/>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13</w:t>
      </w:r>
      <w:r w:rsidRPr="00457BFD">
        <w:rPr>
          <w:rFonts w:eastAsia="標楷體" w:hint="eastAsia"/>
          <w:color w:val="0000FF"/>
          <w:sz w:val="28"/>
          <w:szCs w:val="28"/>
        </w:rPr>
        <w:t>）</w:t>
      </w:r>
      <w:r w:rsidRPr="00763333">
        <w:rPr>
          <w:rFonts w:eastAsia="標楷體" w:hint="eastAsia"/>
          <w:color w:val="0000FF"/>
          <w:sz w:val="28"/>
          <w:szCs w:val="28"/>
        </w:rPr>
        <w:t>本部邀請布吉納法索人民進步運動黨</w:t>
      </w:r>
      <w:r w:rsidRPr="00763333">
        <w:rPr>
          <w:rFonts w:eastAsia="標楷體"/>
          <w:color w:val="0000FF"/>
          <w:sz w:val="28"/>
          <w:szCs w:val="28"/>
        </w:rPr>
        <w:t>(MPP)</w:t>
      </w:r>
      <w:r w:rsidRPr="00763333">
        <w:rPr>
          <w:rFonts w:eastAsia="標楷體" w:hint="eastAsia"/>
          <w:color w:val="0000FF"/>
          <w:sz w:val="28"/>
          <w:szCs w:val="28"/>
        </w:rPr>
        <w:t>第二副主席龔褒磊一行</w:t>
      </w:r>
      <w:r w:rsidRPr="00763333">
        <w:rPr>
          <w:rFonts w:eastAsia="標楷體"/>
          <w:color w:val="0000FF"/>
          <w:sz w:val="28"/>
          <w:szCs w:val="28"/>
        </w:rPr>
        <w:t>4</w:t>
      </w:r>
      <w:r w:rsidRPr="00763333">
        <w:rPr>
          <w:rFonts w:eastAsia="標楷體" w:hint="eastAsia"/>
          <w:color w:val="0000FF"/>
          <w:sz w:val="28"/>
          <w:szCs w:val="28"/>
        </w:rPr>
        <w:t>人</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3</w:t>
      </w:r>
      <w:r w:rsidRPr="00763333">
        <w:rPr>
          <w:rFonts w:eastAsia="標楷體" w:hint="eastAsia"/>
          <w:color w:val="0000FF"/>
          <w:sz w:val="28"/>
          <w:szCs w:val="28"/>
        </w:rPr>
        <w:t>月訪華，其中</w:t>
      </w:r>
      <w:r w:rsidRPr="00763333">
        <w:rPr>
          <w:rFonts w:eastAsia="標楷體"/>
          <w:color w:val="0000FF"/>
          <w:sz w:val="28"/>
          <w:szCs w:val="28"/>
        </w:rPr>
        <w:t>MPP</w:t>
      </w:r>
      <w:r w:rsidRPr="00763333">
        <w:rPr>
          <w:rFonts w:eastAsia="標楷體" w:hint="eastAsia"/>
          <w:color w:val="0000FF"/>
          <w:sz w:val="28"/>
          <w:szCs w:val="28"/>
        </w:rPr>
        <w:t>黨第四副主席</w:t>
      </w:r>
      <w:r w:rsidRPr="00763333">
        <w:rPr>
          <w:rFonts w:eastAsia="標楷體" w:hint="eastAsia"/>
          <w:color w:val="0000FF"/>
          <w:sz w:val="28"/>
          <w:szCs w:val="28"/>
          <w:lang w:val="fr-FR"/>
        </w:rPr>
        <w:t>蒂柯、</w:t>
      </w:r>
      <w:r w:rsidRPr="00763333">
        <w:rPr>
          <w:rFonts w:eastAsia="標楷體"/>
          <w:color w:val="0000FF"/>
          <w:sz w:val="28"/>
          <w:szCs w:val="28"/>
          <w:lang w:val="pt-PT"/>
        </w:rPr>
        <w:t xml:space="preserve"> </w:t>
      </w:r>
      <w:r w:rsidRPr="00763333">
        <w:rPr>
          <w:rFonts w:eastAsia="標楷體" w:hint="eastAsia"/>
          <w:color w:val="0000FF"/>
          <w:sz w:val="28"/>
          <w:szCs w:val="28"/>
          <w:lang w:val="pt-PT"/>
        </w:rPr>
        <w:t>政治部常委</w:t>
      </w:r>
      <w:r w:rsidRPr="00763333">
        <w:rPr>
          <w:rFonts w:eastAsia="標楷體" w:hint="eastAsia"/>
          <w:color w:val="0000FF"/>
          <w:sz w:val="28"/>
          <w:szCs w:val="28"/>
          <w:lang w:val="fr-FR"/>
        </w:rPr>
        <w:t>索戈蒂等</w:t>
      </w:r>
      <w:r w:rsidRPr="00763333">
        <w:rPr>
          <w:rFonts w:eastAsia="標楷體"/>
          <w:color w:val="0000FF"/>
          <w:sz w:val="28"/>
          <w:szCs w:val="28"/>
          <w:lang w:val="fr-FR"/>
        </w:rPr>
        <w:t>2</w:t>
      </w:r>
      <w:r w:rsidRPr="00763333">
        <w:rPr>
          <w:rFonts w:eastAsia="標楷體" w:hint="eastAsia"/>
          <w:color w:val="0000FF"/>
          <w:sz w:val="28"/>
          <w:szCs w:val="28"/>
          <w:lang w:val="fr-FR"/>
        </w:rPr>
        <w:t>人</w:t>
      </w:r>
      <w:r w:rsidRPr="00763333">
        <w:rPr>
          <w:rFonts w:eastAsia="標楷體" w:hint="eastAsia"/>
          <w:color w:val="0000FF"/>
          <w:sz w:val="28"/>
          <w:szCs w:val="28"/>
          <w:lang w:val="pt-PT"/>
        </w:rPr>
        <w:t>為女性，女性團員</w:t>
      </w:r>
      <w:r w:rsidRPr="002A5ACF">
        <w:rPr>
          <w:rFonts w:eastAsia="標楷體" w:hint="eastAsia"/>
          <w:color w:val="0000FF"/>
          <w:sz w:val="28"/>
          <w:szCs w:val="28"/>
          <w:lang w:val="pt-PT"/>
        </w:rPr>
        <w:t>比率佔</w:t>
      </w:r>
      <w:r w:rsidRPr="002A5ACF">
        <w:rPr>
          <w:rFonts w:eastAsia="標楷體"/>
          <w:color w:val="0000FF"/>
          <w:sz w:val="28"/>
          <w:szCs w:val="28"/>
          <w:lang w:val="pt-PT"/>
        </w:rPr>
        <w:t>50%</w:t>
      </w:r>
      <w:r w:rsidRPr="002A5ACF">
        <w:rPr>
          <w:rFonts w:eastAsia="標楷體" w:hAnsi="標楷體" w:hint="eastAsia"/>
          <w:color w:val="0000FF"/>
          <w:sz w:val="28"/>
          <w:szCs w:val="28"/>
          <w:lang w:val="pt-PT"/>
        </w:rPr>
        <w:t>。</w:t>
      </w:r>
    </w:p>
    <w:p w:rsidR="00321E7F" w:rsidRPr="00763333" w:rsidRDefault="00321E7F" w:rsidP="006247B1">
      <w:pPr>
        <w:adjustRightInd w:val="0"/>
        <w:spacing w:line="460" w:lineRule="exact"/>
        <w:ind w:leftChars="320" w:left="31680" w:hangingChars="165" w:firstLine="31680"/>
        <w:jc w:val="both"/>
        <w:rPr>
          <w:rFonts w:eastAsia="標楷體"/>
          <w:color w:val="0000FF"/>
          <w:sz w:val="28"/>
          <w:szCs w:val="28"/>
          <w:lang w:val="pt-PT"/>
        </w:rPr>
      </w:pPr>
      <w:r w:rsidRPr="00763333">
        <w:rPr>
          <w:rFonts w:eastAsia="標楷體" w:hint="eastAsia"/>
          <w:color w:val="0000FF"/>
          <w:sz w:val="28"/>
          <w:szCs w:val="28"/>
        </w:rPr>
        <w:t>（</w:t>
      </w:r>
      <w:r>
        <w:rPr>
          <w:rFonts w:eastAsia="標楷體"/>
          <w:color w:val="0000FF"/>
          <w:sz w:val="28"/>
          <w:szCs w:val="28"/>
        </w:rPr>
        <w:t>14</w:t>
      </w:r>
      <w:r w:rsidRPr="00763333">
        <w:rPr>
          <w:rFonts w:eastAsia="標楷體" w:hint="eastAsia"/>
          <w:color w:val="0000FF"/>
          <w:sz w:val="28"/>
          <w:szCs w:val="28"/>
        </w:rPr>
        <w:t>）本部</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3</w:t>
      </w:r>
      <w:r w:rsidRPr="00763333">
        <w:rPr>
          <w:rFonts w:eastAsia="標楷體" w:hint="eastAsia"/>
          <w:color w:val="0000FF"/>
          <w:sz w:val="28"/>
          <w:szCs w:val="28"/>
        </w:rPr>
        <w:t>月邀請布吉納法索「進步暨改變聯盟黨」</w:t>
      </w:r>
      <w:r w:rsidRPr="00763333">
        <w:rPr>
          <w:rFonts w:eastAsia="標楷體"/>
          <w:color w:val="0000FF"/>
          <w:sz w:val="28"/>
          <w:szCs w:val="28"/>
        </w:rPr>
        <w:t>(UPC)</w:t>
      </w:r>
      <w:r w:rsidRPr="00763333">
        <w:rPr>
          <w:rFonts w:eastAsia="標楷體" w:hint="eastAsia"/>
          <w:color w:val="0000FF"/>
          <w:sz w:val="28"/>
          <w:szCs w:val="28"/>
        </w:rPr>
        <w:t>主席狄亞佩一行</w:t>
      </w:r>
      <w:r w:rsidRPr="00763333">
        <w:rPr>
          <w:rFonts w:eastAsia="標楷體"/>
          <w:color w:val="0000FF"/>
          <w:sz w:val="28"/>
          <w:szCs w:val="28"/>
        </w:rPr>
        <w:t>6</w:t>
      </w:r>
      <w:r w:rsidRPr="00763333">
        <w:rPr>
          <w:rFonts w:eastAsia="標楷體" w:hint="eastAsia"/>
          <w:color w:val="0000FF"/>
          <w:sz w:val="28"/>
          <w:szCs w:val="28"/>
        </w:rPr>
        <w:t>人訪華，其中</w:t>
      </w:r>
      <w:r w:rsidRPr="00763333">
        <w:rPr>
          <w:rFonts w:eastAsia="標楷體"/>
          <w:color w:val="0000FF"/>
          <w:sz w:val="28"/>
          <w:szCs w:val="28"/>
        </w:rPr>
        <w:t>UPC</w:t>
      </w:r>
      <w:r w:rsidRPr="00763333">
        <w:rPr>
          <w:rFonts w:eastAsia="標楷體" w:hint="eastAsia"/>
          <w:color w:val="0000FF"/>
          <w:sz w:val="28"/>
          <w:szCs w:val="28"/>
        </w:rPr>
        <w:t>黨全國婦女聯盟主席春巴蕾</w:t>
      </w:r>
      <w:r w:rsidRPr="00763333">
        <w:rPr>
          <w:rFonts w:eastAsia="標楷體" w:hint="eastAsia"/>
          <w:color w:val="0000FF"/>
          <w:sz w:val="28"/>
          <w:szCs w:val="28"/>
          <w:lang w:val="fr-FR"/>
        </w:rPr>
        <w:t>及</w:t>
      </w:r>
      <w:r w:rsidRPr="00763333">
        <w:rPr>
          <w:rFonts w:eastAsia="標楷體" w:hint="eastAsia"/>
          <w:color w:val="0000FF"/>
          <w:sz w:val="28"/>
          <w:szCs w:val="28"/>
        </w:rPr>
        <w:t>全國性別政策秘書施麗瑪等</w:t>
      </w:r>
      <w:r w:rsidRPr="00763333">
        <w:rPr>
          <w:rFonts w:eastAsia="標楷體"/>
          <w:color w:val="0000FF"/>
          <w:sz w:val="28"/>
          <w:szCs w:val="28"/>
        </w:rPr>
        <w:t>2</w:t>
      </w:r>
      <w:r w:rsidRPr="00763333">
        <w:rPr>
          <w:rFonts w:eastAsia="標楷體" w:hint="eastAsia"/>
          <w:color w:val="0000FF"/>
          <w:sz w:val="28"/>
          <w:szCs w:val="28"/>
        </w:rPr>
        <w:t>人</w:t>
      </w:r>
      <w:r w:rsidRPr="00763333">
        <w:rPr>
          <w:rFonts w:eastAsia="標楷體" w:hint="eastAsia"/>
          <w:color w:val="0000FF"/>
          <w:sz w:val="28"/>
          <w:szCs w:val="28"/>
          <w:lang w:val="pt-PT"/>
        </w:rPr>
        <w:t>為女性，女性團員比率佔</w:t>
      </w:r>
      <w:r w:rsidRPr="00763333">
        <w:rPr>
          <w:rFonts w:eastAsia="標楷體"/>
          <w:color w:val="0000FF"/>
          <w:sz w:val="28"/>
          <w:szCs w:val="28"/>
          <w:lang w:val="pt-PT"/>
        </w:rPr>
        <w:t>33%</w:t>
      </w:r>
      <w:r w:rsidRPr="002A5ACF">
        <w:rPr>
          <w:rFonts w:eastAsia="標楷體" w:hAnsi="標楷體" w:hint="eastAsia"/>
          <w:color w:val="0000FF"/>
          <w:sz w:val="28"/>
          <w:szCs w:val="28"/>
          <w:lang w:val="pt-PT"/>
        </w:rPr>
        <w:t>。</w:t>
      </w:r>
    </w:p>
    <w:p w:rsidR="00321E7F" w:rsidRPr="00763333" w:rsidRDefault="00321E7F" w:rsidP="006247B1">
      <w:pPr>
        <w:adjustRightInd w:val="0"/>
        <w:spacing w:line="460" w:lineRule="exact"/>
        <w:ind w:leftChars="320" w:left="31680" w:hangingChars="165" w:firstLine="31680"/>
        <w:jc w:val="both"/>
        <w:rPr>
          <w:rFonts w:eastAsia="標楷體"/>
          <w:color w:val="0000FF"/>
          <w:sz w:val="28"/>
          <w:szCs w:val="28"/>
          <w:lang w:val="pt-PT"/>
        </w:rPr>
      </w:pPr>
      <w:r w:rsidRPr="00763333">
        <w:rPr>
          <w:rFonts w:eastAsia="標楷體" w:hint="eastAsia"/>
          <w:color w:val="0000FF"/>
          <w:sz w:val="28"/>
          <w:szCs w:val="28"/>
        </w:rPr>
        <w:t>（</w:t>
      </w:r>
      <w:r w:rsidRPr="00763333">
        <w:rPr>
          <w:rFonts w:eastAsia="標楷體"/>
          <w:color w:val="0000FF"/>
          <w:sz w:val="28"/>
          <w:szCs w:val="28"/>
        </w:rPr>
        <w:t>1</w:t>
      </w:r>
      <w:r>
        <w:rPr>
          <w:rFonts w:eastAsia="標楷體"/>
          <w:color w:val="0000FF"/>
          <w:sz w:val="28"/>
          <w:szCs w:val="28"/>
        </w:rPr>
        <w:t>5</w:t>
      </w:r>
      <w:r w:rsidRPr="00763333">
        <w:rPr>
          <w:rFonts w:eastAsia="標楷體" w:hint="eastAsia"/>
          <w:color w:val="0000FF"/>
          <w:sz w:val="28"/>
          <w:szCs w:val="28"/>
        </w:rPr>
        <w:t>）本部</w:t>
      </w:r>
      <w:r w:rsidRPr="00763333">
        <w:rPr>
          <w:rFonts w:eastAsia="標楷體"/>
          <w:color w:val="0000FF"/>
          <w:sz w:val="28"/>
          <w:szCs w:val="28"/>
          <w:lang w:val="pt-PT"/>
        </w:rPr>
        <w:t>104</w:t>
      </w:r>
      <w:r w:rsidRPr="00763333">
        <w:rPr>
          <w:rFonts w:eastAsia="標楷體" w:hint="eastAsia"/>
          <w:color w:val="0000FF"/>
          <w:sz w:val="28"/>
          <w:szCs w:val="28"/>
          <w:lang w:val="pt-PT"/>
        </w:rPr>
        <w:t>年</w:t>
      </w:r>
      <w:r w:rsidRPr="00763333">
        <w:rPr>
          <w:rFonts w:eastAsia="標楷體"/>
          <w:color w:val="0000FF"/>
          <w:sz w:val="28"/>
          <w:szCs w:val="28"/>
          <w:lang w:val="pt-PT"/>
        </w:rPr>
        <w:t>5</w:t>
      </w:r>
      <w:r w:rsidRPr="00763333">
        <w:rPr>
          <w:rFonts w:eastAsia="標楷體" w:hint="eastAsia"/>
          <w:color w:val="0000FF"/>
          <w:sz w:val="28"/>
          <w:szCs w:val="28"/>
          <w:lang w:val="pt-PT"/>
        </w:rPr>
        <w:t>月</w:t>
      </w:r>
      <w:r w:rsidRPr="00763333">
        <w:rPr>
          <w:rFonts w:eastAsia="標楷體" w:hint="eastAsia"/>
          <w:color w:val="0000FF"/>
          <w:sz w:val="28"/>
          <w:szCs w:val="28"/>
        </w:rPr>
        <w:t>邀請布吉納法索國家過渡委員會主席</w:t>
      </w:r>
      <w:r w:rsidRPr="00763333">
        <w:rPr>
          <w:rFonts w:eastAsia="標楷體"/>
          <w:color w:val="0000FF"/>
          <w:sz w:val="28"/>
          <w:szCs w:val="28"/>
        </w:rPr>
        <w:t>(</w:t>
      </w:r>
      <w:r w:rsidRPr="00763333">
        <w:rPr>
          <w:rFonts w:eastAsia="標楷體" w:hint="eastAsia"/>
          <w:color w:val="0000FF"/>
          <w:sz w:val="28"/>
          <w:szCs w:val="28"/>
        </w:rPr>
        <w:t>相當國會議長</w:t>
      </w:r>
      <w:r w:rsidRPr="00763333">
        <w:rPr>
          <w:rFonts w:eastAsia="標楷體"/>
          <w:color w:val="0000FF"/>
          <w:sz w:val="28"/>
          <w:szCs w:val="28"/>
        </w:rPr>
        <w:t>)</w:t>
      </w:r>
      <w:r w:rsidRPr="00763333">
        <w:rPr>
          <w:rFonts w:eastAsia="標楷體" w:hint="eastAsia"/>
          <w:color w:val="0000FF"/>
          <w:sz w:val="28"/>
          <w:szCs w:val="28"/>
        </w:rPr>
        <w:t>席爾伉儷一行</w:t>
      </w:r>
      <w:r w:rsidRPr="00763333">
        <w:rPr>
          <w:rFonts w:eastAsia="標楷體"/>
          <w:color w:val="0000FF"/>
          <w:sz w:val="28"/>
          <w:szCs w:val="28"/>
        </w:rPr>
        <w:t>12</w:t>
      </w:r>
      <w:r w:rsidRPr="00763333">
        <w:rPr>
          <w:rFonts w:eastAsia="標楷體" w:hint="eastAsia"/>
          <w:color w:val="0000FF"/>
          <w:sz w:val="28"/>
          <w:szCs w:val="28"/>
        </w:rPr>
        <w:t>人訪華，訪團成員包括席爾主席夫人</w:t>
      </w:r>
      <w:r w:rsidRPr="00763333">
        <w:rPr>
          <w:rFonts w:eastAsia="標楷體" w:hint="eastAsia"/>
          <w:color w:val="0000FF"/>
          <w:sz w:val="28"/>
          <w:szCs w:val="28"/>
          <w:lang w:val="fr-FR"/>
        </w:rPr>
        <w:t>阿格特</w:t>
      </w:r>
      <w:r w:rsidRPr="00763333">
        <w:rPr>
          <w:rFonts w:eastAsia="標楷體" w:hint="eastAsia"/>
          <w:color w:val="0000FF"/>
          <w:sz w:val="28"/>
          <w:szCs w:val="28"/>
        </w:rPr>
        <w:t>及國家過渡委員會第三秘書</w:t>
      </w:r>
      <w:r w:rsidRPr="00763333">
        <w:rPr>
          <w:rFonts w:eastAsia="標楷體" w:hint="eastAsia"/>
          <w:color w:val="0000FF"/>
          <w:sz w:val="28"/>
          <w:szCs w:val="28"/>
          <w:lang w:val="fr-FR"/>
        </w:rPr>
        <w:t>古都古等</w:t>
      </w:r>
      <w:r w:rsidRPr="00763333">
        <w:rPr>
          <w:rFonts w:eastAsia="標楷體"/>
          <w:color w:val="0000FF"/>
          <w:sz w:val="28"/>
          <w:szCs w:val="28"/>
          <w:lang w:val="pt-PT"/>
        </w:rPr>
        <w:t>2</w:t>
      </w:r>
      <w:r w:rsidRPr="00763333">
        <w:rPr>
          <w:rFonts w:eastAsia="標楷體" w:hint="eastAsia"/>
          <w:color w:val="0000FF"/>
          <w:sz w:val="28"/>
          <w:szCs w:val="28"/>
          <w:lang w:val="pt-PT"/>
        </w:rPr>
        <w:t>名女性，女性團員比率佔</w:t>
      </w:r>
      <w:r w:rsidRPr="00763333">
        <w:rPr>
          <w:rFonts w:eastAsia="標楷體"/>
          <w:color w:val="0000FF"/>
          <w:sz w:val="28"/>
          <w:szCs w:val="28"/>
          <w:lang w:val="pt-PT"/>
        </w:rPr>
        <w:t>16%</w:t>
      </w:r>
      <w:r w:rsidRPr="002A5ACF">
        <w:rPr>
          <w:rFonts w:eastAsia="標楷體" w:hAnsi="標楷體" w:hint="eastAsia"/>
          <w:color w:val="0000FF"/>
          <w:sz w:val="28"/>
          <w:szCs w:val="28"/>
          <w:lang w:val="pt-PT"/>
        </w:rPr>
        <w:t>。</w:t>
      </w:r>
    </w:p>
    <w:p w:rsidR="00321E7F" w:rsidRPr="00763333" w:rsidRDefault="00321E7F" w:rsidP="006247B1">
      <w:pPr>
        <w:adjustRightInd w:val="0"/>
        <w:spacing w:line="460" w:lineRule="exact"/>
        <w:ind w:leftChars="320" w:left="31680" w:hangingChars="165" w:firstLine="31680"/>
        <w:jc w:val="both"/>
        <w:rPr>
          <w:rFonts w:eastAsia="標楷體"/>
          <w:color w:val="0000FF"/>
          <w:sz w:val="28"/>
          <w:szCs w:val="28"/>
        </w:rPr>
      </w:pPr>
      <w:r w:rsidRPr="00763333">
        <w:rPr>
          <w:rFonts w:eastAsia="標楷體" w:hint="eastAsia"/>
          <w:color w:val="0000FF"/>
          <w:sz w:val="28"/>
          <w:szCs w:val="28"/>
        </w:rPr>
        <w:t>（</w:t>
      </w:r>
      <w:r w:rsidRPr="00763333">
        <w:rPr>
          <w:rFonts w:eastAsia="標楷體"/>
          <w:color w:val="0000FF"/>
          <w:sz w:val="28"/>
          <w:szCs w:val="28"/>
        </w:rPr>
        <w:t>1</w:t>
      </w:r>
      <w:r>
        <w:rPr>
          <w:rFonts w:eastAsia="標楷體"/>
          <w:color w:val="0000FF"/>
          <w:sz w:val="28"/>
          <w:szCs w:val="28"/>
        </w:rPr>
        <w:t>6</w:t>
      </w:r>
      <w:r w:rsidRPr="00763333">
        <w:rPr>
          <w:rFonts w:eastAsia="標楷體" w:hint="eastAsia"/>
          <w:color w:val="0000FF"/>
          <w:sz w:val="28"/>
          <w:szCs w:val="28"/>
        </w:rPr>
        <w:t>）本部</w:t>
      </w:r>
      <w:r w:rsidRPr="00763333">
        <w:rPr>
          <w:rFonts w:eastAsia="標楷體"/>
          <w:color w:val="0000FF"/>
          <w:sz w:val="28"/>
          <w:szCs w:val="28"/>
          <w:lang w:val="pt-PT"/>
        </w:rPr>
        <w:t>104</w:t>
      </w:r>
      <w:r w:rsidRPr="00763333">
        <w:rPr>
          <w:rFonts w:eastAsia="標楷體" w:hint="eastAsia"/>
          <w:color w:val="0000FF"/>
          <w:sz w:val="28"/>
          <w:szCs w:val="28"/>
          <w:lang w:val="pt-PT"/>
        </w:rPr>
        <w:t>年</w:t>
      </w:r>
      <w:r w:rsidRPr="00763333">
        <w:rPr>
          <w:rFonts w:eastAsia="標楷體"/>
          <w:color w:val="0000FF"/>
          <w:sz w:val="28"/>
          <w:szCs w:val="28"/>
          <w:lang w:val="pt-PT"/>
        </w:rPr>
        <w:t>6</w:t>
      </w:r>
      <w:r w:rsidRPr="00763333">
        <w:rPr>
          <w:rFonts w:eastAsia="標楷體" w:hint="eastAsia"/>
          <w:color w:val="0000FF"/>
          <w:sz w:val="28"/>
          <w:szCs w:val="28"/>
          <w:lang w:val="pt-PT"/>
        </w:rPr>
        <w:t>月</w:t>
      </w:r>
      <w:r w:rsidRPr="00763333">
        <w:rPr>
          <w:rFonts w:eastAsia="標楷體" w:hint="eastAsia"/>
          <w:color w:val="0000FF"/>
          <w:sz w:val="28"/>
          <w:szCs w:val="28"/>
        </w:rPr>
        <w:t>安排布吉納法索過渡總理席達一行</w:t>
      </w:r>
      <w:r w:rsidRPr="00763333">
        <w:rPr>
          <w:rFonts w:eastAsia="標楷體"/>
          <w:color w:val="0000FF"/>
          <w:sz w:val="28"/>
          <w:szCs w:val="28"/>
        </w:rPr>
        <w:t>18</w:t>
      </w:r>
      <w:r w:rsidRPr="00763333">
        <w:rPr>
          <w:rFonts w:eastAsia="標楷體" w:hint="eastAsia"/>
          <w:color w:val="0000FF"/>
          <w:sz w:val="28"/>
          <w:szCs w:val="28"/>
        </w:rPr>
        <w:t>人訪華，訪團成員包括財經部預算權理部長班芭哈及外交部亞太司長卡辜辜等</w:t>
      </w:r>
      <w:r w:rsidRPr="00763333">
        <w:rPr>
          <w:rFonts w:eastAsia="標楷體"/>
          <w:color w:val="0000FF"/>
          <w:sz w:val="28"/>
          <w:szCs w:val="28"/>
        </w:rPr>
        <w:t>4</w:t>
      </w:r>
      <w:r w:rsidRPr="00763333">
        <w:rPr>
          <w:rFonts w:eastAsia="標楷體" w:hint="eastAsia"/>
          <w:color w:val="0000FF"/>
          <w:sz w:val="28"/>
          <w:szCs w:val="28"/>
        </w:rPr>
        <w:t>名女性</w:t>
      </w:r>
      <w:r w:rsidRPr="00763333">
        <w:rPr>
          <w:rFonts w:eastAsia="標楷體" w:hint="eastAsia"/>
          <w:color w:val="0000FF"/>
          <w:sz w:val="28"/>
          <w:szCs w:val="28"/>
          <w:lang w:val="pt-PT"/>
        </w:rPr>
        <w:t>，女性團員比率佔</w:t>
      </w:r>
      <w:r w:rsidRPr="00763333">
        <w:rPr>
          <w:rFonts w:eastAsia="標楷體"/>
          <w:color w:val="0000FF"/>
          <w:sz w:val="28"/>
          <w:szCs w:val="28"/>
          <w:lang w:val="pt-PT"/>
        </w:rPr>
        <w:t>22%</w:t>
      </w:r>
      <w:r w:rsidRPr="00763333">
        <w:rPr>
          <w:rFonts w:eastAsia="標楷體" w:hint="eastAsia"/>
          <w:color w:val="0000FF"/>
          <w:sz w:val="28"/>
          <w:szCs w:val="28"/>
        </w:rPr>
        <w:t>。</w:t>
      </w:r>
    </w:p>
    <w:p w:rsidR="00321E7F" w:rsidRPr="00763333" w:rsidRDefault="00321E7F" w:rsidP="006247B1">
      <w:pPr>
        <w:adjustRightInd w:val="0"/>
        <w:spacing w:line="460" w:lineRule="exact"/>
        <w:ind w:leftChars="320" w:left="31680" w:hangingChars="165" w:firstLine="31680"/>
        <w:jc w:val="both"/>
        <w:rPr>
          <w:rFonts w:eastAsia="標楷體"/>
          <w:color w:val="0000FF"/>
          <w:sz w:val="28"/>
          <w:szCs w:val="28"/>
        </w:rPr>
      </w:pPr>
      <w:r w:rsidRPr="00763333">
        <w:rPr>
          <w:rFonts w:eastAsia="標楷體" w:hint="eastAsia"/>
          <w:color w:val="0000FF"/>
          <w:sz w:val="28"/>
          <w:szCs w:val="28"/>
        </w:rPr>
        <w:t>（</w:t>
      </w:r>
      <w:r w:rsidRPr="00763333">
        <w:rPr>
          <w:rFonts w:eastAsia="標楷體"/>
          <w:color w:val="0000FF"/>
          <w:sz w:val="28"/>
          <w:szCs w:val="28"/>
        </w:rPr>
        <w:t>1</w:t>
      </w:r>
      <w:r>
        <w:rPr>
          <w:rFonts w:eastAsia="標楷體"/>
          <w:color w:val="0000FF"/>
          <w:sz w:val="28"/>
          <w:szCs w:val="28"/>
        </w:rPr>
        <w:t>7</w:t>
      </w:r>
      <w:r w:rsidRPr="00763333">
        <w:rPr>
          <w:rFonts w:eastAsia="標楷體" w:hint="eastAsia"/>
          <w:color w:val="0000FF"/>
          <w:sz w:val="28"/>
          <w:szCs w:val="28"/>
        </w:rPr>
        <w:t>）本部</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6</w:t>
      </w:r>
      <w:r w:rsidRPr="00763333">
        <w:rPr>
          <w:rFonts w:eastAsia="標楷體" w:hint="eastAsia"/>
          <w:color w:val="0000FF"/>
          <w:sz w:val="28"/>
          <w:szCs w:val="28"/>
        </w:rPr>
        <w:t>月邀請聖多美普林西比民主共和國國會議長狄歐古一行</w:t>
      </w:r>
      <w:r w:rsidRPr="00763333">
        <w:rPr>
          <w:rFonts w:eastAsia="標楷體"/>
          <w:color w:val="0000FF"/>
          <w:sz w:val="28"/>
          <w:szCs w:val="28"/>
        </w:rPr>
        <w:t>7</w:t>
      </w:r>
      <w:r w:rsidRPr="00763333">
        <w:rPr>
          <w:rFonts w:eastAsia="標楷體" w:hint="eastAsia"/>
          <w:color w:val="0000FF"/>
          <w:sz w:val="28"/>
          <w:szCs w:val="28"/>
        </w:rPr>
        <w:t>人訪華，其中議長夫人娜欣美度女士及</w:t>
      </w:r>
      <w:r w:rsidRPr="00763333">
        <w:rPr>
          <w:rFonts w:eastAsia="標楷體" w:hint="eastAsia"/>
          <w:color w:val="0000FF"/>
          <w:kern w:val="0"/>
          <w:sz w:val="28"/>
          <w:szCs w:val="28"/>
          <w:lang w:val="es-ES"/>
        </w:rPr>
        <w:t>國會議員賽塔</w:t>
      </w:r>
      <w:r w:rsidRPr="00763333">
        <w:rPr>
          <w:rFonts w:eastAsia="標楷體" w:hint="eastAsia"/>
          <w:color w:val="0000FF"/>
          <w:sz w:val="28"/>
          <w:szCs w:val="28"/>
        </w:rPr>
        <w:t>女士等</w:t>
      </w:r>
      <w:r w:rsidRPr="00763333">
        <w:rPr>
          <w:rFonts w:eastAsia="標楷體"/>
          <w:color w:val="0000FF"/>
          <w:sz w:val="28"/>
          <w:szCs w:val="28"/>
        </w:rPr>
        <w:t>2</w:t>
      </w:r>
      <w:r w:rsidRPr="00763333">
        <w:rPr>
          <w:rFonts w:eastAsia="標楷體" w:hint="eastAsia"/>
          <w:color w:val="0000FF"/>
          <w:sz w:val="28"/>
          <w:szCs w:val="28"/>
        </w:rPr>
        <w:t>人為女性</w:t>
      </w:r>
      <w:r w:rsidRPr="00763333">
        <w:rPr>
          <w:rFonts w:eastAsia="標楷體" w:hint="eastAsia"/>
          <w:color w:val="0000FF"/>
          <w:sz w:val="28"/>
          <w:szCs w:val="28"/>
          <w:lang w:val="pt-PT"/>
        </w:rPr>
        <w:t>，女性團員比率佔</w:t>
      </w:r>
      <w:r w:rsidRPr="00763333">
        <w:rPr>
          <w:rFonts w:eastAsia="標楷體"/>
          <w:color w:val="0000FF"/>
          <w:sz w:val="28"/>
          <w:szCs w:val="28"/>
          <w:lang w:val="pt-PT"/>
        </w:rPr>
        <w:t>29%</w:t>
      </w:r>
      <w:r w:rsidRPr="00763333">
        <w:rPr>
          <w:rFonts w:eastAsia="標楷體" w:hint="eastAsia"/>
          <w:color w:val="0000FF"/>
          <w:sz w:val="28"/>
          <w:szCs w:val="28"/>
        </w:rPr>
        <w:t>。</w:t>
      </w:r>
    </w:p>
    <w:p w:rsidR="00321E7F" w:rsidRPr="00763333" w:rsidRDefault="00321E7F" w:rsidP="006247B1">
      <w:pPr>
        <w:adjustRightInd w:val="0"/>
        <w:spacing w:line="460" w:lineRule="exact"/>
        <w:ind w:leftChars="320" w:left="31680" w:hangingChars="165" w:firstLine="31680"/>
        <w:jc w:val="both"/>
        <w:rPr>
          <w:rFonts w:eastAsia="標楷體"/>
          <w:color w:val="0000FF"/>
          <w:sz w:val="28"/>
          <w:szCs w:val="28"/>
        </w:rPr>
      </w:pPr>
      <w:r w:rsidRPr="00763333">
        <w:rPr>
          <w:rFonts w:eastAsia="標楷體" w:hint="eastAsia"/>
          <w:color w:val="0000FF"/>
          <w:sz w:val="28"/>
          <w:szCs w:val="28"/>
        </w:rPr>
        <w:t>（</w:t>
      </w:r>
      <w:r w:rsidRPr="00763333">
        <w:rPr>
          <w:rFonts w:eastAsia="標楷體"/>
          <w:color w:val="0000FF"/>
          <w:sz w:val="28"/>
          <w:szCs w:val="28"/>
        </w:rPr>
        <w:t>1</w:t>
      </w:r>
      <w:r>
        <w:rPr>
          <w:rFonts w:eastAsia="標楷體"/>
          <w:color w:val="0000FF"/>
          <w:sz w:val="28"/>
          <w:szCs w:val="28"/>
        </w:rPr>
        <w:t>8</w:t>
      </w:r>
      <w:r w:rsidRPr="00763333">
        <w:rPr>
          <w:rFonts w:eastAsia="標楷體" w:hint="eastAsia"/>
          <w:color w:val="0000FF"/>
          <w:sz w:val="28"/>
          <w:szCs w:val="28"/>
        </w:rPr>
        <w:t>）本部</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7</w:t>
      </w:r>
      <w:r w:rsidRPr="00763333">
        <w:rPr>
          <w:rFonts w:eastAsia="標楷體" w:hint="eastAsia"/>
          <w:color w:val="0000FF"/>
          <w:sz w:val="28"/>
          <w:szCs w:val="28"/>
        </w:rPr>
        <w:t>月邀請聖多美普林西比民主共和國外交部</w:t>
      </w:r>
      <w:r w:rsidRPr="00763333">
        <w:rPr>
          <w:rFonts w:eastAsia="標楷體" w:hint="eastAsia"/>
          <w:color w:val="0000FF"/>
          <w:sz w:val="28"/>
          <w:szCs w:val="28"/>
          <w:lang w:val="pt-PT"/>
        </w:rPr>
        <w:t>長賀姆斯</w:t>
      </w:r>
      <w:r w:rsidRPr="00763333">
        <w:rPr>
          <w:rFonts w:eastAsia="標楷體" w:hint="eastAsia"/>
          <w:color w:val="0000FF"/>
          <w:sz w:val="28"/>
          <w:szCs w:val="28"/>
        </w:rPr>
        <w:t>一行</w:t>
      </w:r>
      <w:r w:rsidRPr="00763333">
        <w:rPr>
          <w:rFonts w:eastAsia="標楷體"/>
          <w:color w:val="0000FF"/>
          <w:sz w:val="28"/>
          <w:szCs w:val="28"/>
        </w:rPr>
        <w:t>4</w:t>
      </w:r>
      <w:r w:rsidRPr="00763333">
        <w:rPr>
          <w:rFonts w:eastAsia="標楷體" w:hint="eastAsia"/>
          <w:color w:val="0000FF"/>
          <w:sz w:val="28"/>
          <w:szCs w:val="28"/>
        </w:rPr>
        <w:t>人訪華，其中外長</w:t>
      </w:r>
      <w:r w:rsidRPr="00763333">
        <w:rPr>
          <w:rFonts w:eastAsia="標楷體" w:hint="eastAsia"/>
          <w:color w:val="0000FF"/>
          <w:sz w:val="28"/>
          <w:szCs w:val="28"/>
          <w:lang w:val="pt-PT"/>
        </w:rPr>
        <w:t>夫人賀沙碧娜及外交部三等秘書</w:t>
      </w:r>
      <w:r w:rsidRPr="00763333">
        <w:rPr>
          <w:rFonts w:eastAsia="標楷體" w:hint="eastAsia"/>
          <w:color w:val="0000FF"/>
          <w:kern w:val="0"/>
          <w:sz w:val="28"/>
          <w:szCs w:val="28"/>
          <w:lang w:val="pt-PT"/>
        </w:rPr>
        <w:t>薇拉諾瓦等</w:t>
      </w:r>
      <w:r w:rsidRPr="00763333">
        <w:rPr>
          <w:rFonts w:eastAsia="標楷體"/>
          <w:color w:val="0000FF"/>
          <w:kern w:val="0"/>
          <w:sz w:val="28"/>
          <w:szCs w:val="28"/>
          <w:lang w:val="pt-PT"/>
        </w:rPr>
        <w:t>2</w:t>
      </w:r>
      <w:r w:rsidRPr="00763333">
        <w:rPr>
          <w:rFonts w:eastAsia="標楷體" w:hint="eastAsia"/>
          <w:color w:val="0000FF"/>
          <w:kern w:val="0"/>
          <w:sz w:val="28"/>
          <w:szCs w:val="28"/>
          <w:lang w:val="pt-PT"/>
        </w:rPr>
        <w:t>人為女性</w:t>
      </w:r>
      <w:r w:rsidRPr="00763333">
        <w:rPr>
          <w:rFonts w:eastAsia="標楷體" w:hint="eastAsia"/>
          <w:color w:val="0000FF"/>
          <w:sz w:val="28"/>
          <w:szCs w:val="28"/>
          <w:lang w:val="pt-PT"/>
        </w:rPr>
        <w:t>，女性團員比率佔</w:t>
      </w:r>
      <w:r w:rsidRPr="00763333">
        <w:rPr>
          <w:rFonts w:eastAsia="標楷體"/>
          <w:color w:val="0000FF"/>
          <w:sz w:val="28"/>
          <w:szCs w:val="28"/>
          <w:lang w:val="pt-PT"/>
        </w:rPr>
        <w:t>50%</w:t>
      </w:r>
      <w:r w:rsidRPr="00763333">
        <w:rPr>
          <w:rFonts w:eastAsia="標楷體" w:hint="eastAsia"/>
          <w:color w:val="0000FF"/>
          <w:kern w:val="0"/>
          <w:sz w:val="28"/>
          <w:szCs w:val="28"/>
          <w:lang w:val="pt-PT"/>
        </w:rPr>
        <w:t>。</w:t>
      </w:r>
    </w:p>
    <w:p w:rsidR="00321E7F" w:rsidRPr="00763333" w:rsidRDefault="00321E7F" w:rsidP="006247B1">
      <w:pPr>
        <w:widowControl/>
        <w:spacing w:line="460" w:lineRule="exact"/>
        <w:ind w:leftChars="320" w:left="31680" w:hangingChars="165" w:firstLine="31680"/>
        <w:jc w:val="both"/>
        <w:rPr>
          <w:rFonts w:eastAsia="標楷體"/>
          <w:color w:val="0000FF"/>
          <w:kern w:val="0"/>
          <w:sz w:val="28"/>
          <w:szCs w:val="28"/>
          <w:lang w:val="pt-PT"/>
        </w:rPr>
      </w:pPr>
      <w:r w:rsidRPr="00763333">
        <w:rPr>
          <w:rFonts w:eastAsia="標楷體" w:hint="eastAsia"/>
          <w:color w:val="0000FF"/>
          <w:sz w:val="28"/>
          <w:szCs w:val="28"/>
        </w:rPr>
        <w:t>（</w:t>
      </w:r>
      <w:r w:rsidRPr="00763333">
        <w:rPr>
          <w:rFonts w:eastAsia="標楷體"/>
          <w:color w:val="0000FF"/>
          <w:sz w:val="28"/>
          <w:szCs w:val="28"/>
        </w:rPr>
        <w:t>1</w:t>
      </w:r>
      <w:r>
        <w:rPr>
          <w:rFonts w:eastAsia="標楷體"/>
          <w:color w:val="0000FF"/>
          <w:sz w:val="28"/>
          <w:szCs w:val="28"/>
        </w:rPr>
        <w:t>9</w:t>
      </w:r>
      <w:r w:rsidRPr="00763333">
        <w:rPr>
          <w:rFonts w:eastAsia="標楷體" w:hint="eastAsia"/>
          <w:color w:val="0000FF"/>
          <w:sz w:val="28"/>
          <w:szCs w:val="28"/>
        </w:rPr>
        <w:t>）本部</w:t>
      </w:r>
      <w:r w:rsidRPr="00763333">
        <w:rPr>
          <w:rFonts w:eastAsia="標楷體"/>
          <w:color w:val="0000FF"/>
          <w:sz w:val="28"/>
          <w:szCs w:val="28"/>
        </w:rPr>
        <w:t>104</w:t>
      </w:r>
      <w:r w:rsidRPr="00763333">
        <w:rPr>
          <w:rFonts w:eastAsia="標楷體" w:hint="eastAsia"/>
          <w:color w:val="0000FF"/>
          <w:sz w:val="28"/>
          <w:szCs w:val="28"/>
        </w:rPr>
        <w:t>年</w:t>
      </w:r>
      <w:r w:rsidRPr="00763333">
        <w:rPr>
          <w:rFonts w:eastAsia="標楷體"/>
          <w:color w:val="0000FF"/>
          <w:sz w:val="28"/>
          <w:szCs w:val="28"/>
        </w:rPr>
        <w:t>11</w:t>
      </w:r>
      <w:r w:rsidRPr="00763333">
        <w:rPr>
          <w:rFonts w:eastAsia="標楷體" w:hint="eastAsia"/>
          <w:color w:val="0000FF"/>
          <w:sz w:val="28"/>
          <w:szCs w:val="28"/>
        </w:rPr>
        <w:t>月邀請聖多美普林西比民主共和國衛生部長桑朵絲女士率團共</w:t>
      </w:r>
      <w:r w:rsidRPr="00763333">
        <w:rPr>
          <w:rFonts w:eastAsia="標楷體"/>
          <w:color w:val="0000FF"/>
          <w:sz w:val="28"/>
          <w:szCs w:val="28"/>
        </w:rPr>
        <w:t xml:space="preserve">3 </w:t>
      </w:r>
      <w:r w:rsidRPr="00763333">
        <w:rPr>
          <w:rFonts w:eastAsia="標楷體" w:hint="eastAsia"/>
          <w:color w:val="0000FF"/>
          <w:sz w:val="28"/>
          <w:szCs w:val="28"/>
        </w:rPr>
        <w:t>人訪華，桑朵絲部長及聖</w:t>
      </w:r>
      <w:r w:rsidRPr="00763333">
        <w:rPr>
          <w:rFonts w:eastAsia="標楷體" w:hint="eastAsia"/>
          <w:color w:val="0000FF"/>
          <w:kern w:val="0"/>
          <w:sz w:val="28"/>
          <w:szCs w:val="28"/>
          <w:lang w:val="pt-PT"/>
        </w:rPr>
        <w:t>國中央醫院急診室電子醫療負責人阿姬爾等</w:t>
      </w:r>
      <w:r w:rsidRPr="00763333">
        <w:rPr>
          <w:rFonts w:eastAsia="標楷體"/>
          <w:color w:val="0000FF"/>
          <w:kern w:val="0"/>
          <w:sz w:val="28"/>
          <w:szCs w:val="28"/>
          <w:lang w:val="pt-PT"/>
        </w:rPr>
        <w:t>2</w:t>
      </w:r>
      <w:r w:rsidRPr="00763333">
        <w:rPr>
          <w:rFonts w:eastAsia="標楷體" w:hint="eastAsia"/>
          <w:color w:val="0000FF"/>
          <w:kern w:val="0"/>
          <w:sz w:val="28"/>
          <w:szCs w:val="28"/>
          <w:lang w:val="pt-PT"/>
        </w:rPr>
        <w:t>人為女性</w:t>
      </w:r>
      <w:r w:rsidRPr="00763333">
        <w:rPr>
          <w:rFonts w:eastAsia="標楷體" w:hint="eastAsia"/>
          <w:color w:val="0000FF"/>
          <w:sz w:val="28"/>
          <w:szCs w:val="28"/>
          <w:lang w:val="pt-PT"/>
        </w:rPr>
        <w:t>，女性團員比率佔</w:t>
      </w:r>
      <w:r w:rsidRPr="00763333">
        <w:rPr>
          <w:rFonts w:eastAsia="標楷體"/>
          <w:color w:val="0000FF"/>
          <w:sz w:val="28"/>
          <w:szCs w:val="28"/>
          <w:lang w:val="pt-PT"/>
        </w:rPr>
        <w:t>66%</w:t>
      </w:r>
      <w:r w:rsidRPr="00763333">
        <w:rPr>
          <w:rFonts w:eastAsia="標楷體" w:hint="eastAsia"/>
          <w:color w:val="0000FF"/>
          <w:kern w:val="0"/>
          <w:sz w:val="28"/>
          <w:szCs w:val="28"/>
          <w:lang w:val="pt-PT"/>
        </w:rPr>
        <w:t>。</w:t>
      </w:r>
    </w:p>
    <w:p w:rsidR="00321E7F" w:rsidRDefault="00321E7F" w:rsidP="006247B1">
      <w:pPr>
        <w:spacing w:line="240" w:lineRule="atLeast"/>
        <w:ind w:leftChars="320" w:left="31680" w:hangingChars="165" w:firstLine="31680"/>
        <w:rPr>
          <w:rFonts w:eastAsia="標楷體"/>
          <w:color w:val="800000"/>
          <w:sz w:val="28"/>
          <w:szCs w:val="28"/>
        </w:rPr>
      </w:pPr>
    </w:p>
    <w:p w:rsidR="00321E7F" w:rsidRPr="00146F4E" w:rsidRDefault="00321E7F" w:rsidP="006247B1">
      <w:pPr>
        <w:adjustRightInd w:val="0"/>
        <w:snapToGrid w:val="0"/>
        <w:spacing w:line="46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20</w:t>
      </w:r>
      <w:r w:rsidRPr="00146F4E">
        <w:rPr>
          <w:rFonts w:eastAsia="標楷體" w:hint="eastAsia"/>
          <w:color w:val="0000FF"/>
          <w:sz w:val="28"/>
          <w:szCs w:val="28"/>
        </w:rPr>
        <w:t>）</w:t>
      </w:r>
      <w:r w:rsidRPr="00146F4E">
        <w:rPr>
          <w:rFonts w:eastAsia="標楷體"/>
          <w:color w:val="0000FF"/>
          <w:sz w:val="28"/>
          <w:szCs w:val="28"/>
        </w:rPr>
        <w:t>5</w:t>
      </w:r>
      <w:r w:rsidRPr="00146F4E">
        <w:rPr>
          <w:rFonts w:eastAsia="標楷體" w:hAnsi="標楷體" w:hint="eastAsia"/>
          <w:color w:val="0000FF"/>
          <w:sz w:val="28"/>
          <w:szCs w:val="28"/>
        </w:rPr>
        <w:t>月</w:t>
      </w:r>
      <w:r w:rsidRPr="00146F4E">
        <w:rPr>
          <w:rFonts w:eastAsia="標楷體"/>
          <w:color w:val="0000FF"/>
          <w:sz w:val="28"/>
          <w:szCs w:val="28"/>
        </w:rPr>
        <w:t>26</w:t>
      </w:r>
      <w:r w:rsidRPr="00146F4E">
        <w:rPr>
          <w:rFonts w:eastAsia="標楷體" w:hAnsi="標楷體" w:hint="eastAsia"/>
          <w:color w:val="0000FF"/>
          <w:sz w:val="28"/>
          <w:szCs w:val="28"/>
        </w:rPr>
        <w:t>日至</w:t>
      </w:r>
      <w:r w:rsidRPr="00146F4E">
        <w:rPr>
          <w:rFonts w:eastAsia="標楷體"/>
          <w:color w:val="0000FF"/>
          <w:sz w:val="28"/>
          <w:szCs w:val="28"/>
        </w:rPr>
        <w:t>30</w:t>
      </w:r>
      <w:r w:rsidRPr="00146F4E">
        <w:rPr>
          <w:rFonts w:eastAsia="標楷體" w:hAnsi="標楷體" w:hint="eastAsia"/>
          <w:color w:val="0000FF"/>
          <w:sz w:val="28"/>
          <w:szCs w:val="28"/>
        </w:rPr>
        <w:t>日土耳其共和人民黨國會議員兼國會性別平等委員會副召委</w:t>
      </w:r>
      <w:r w:rsidRPr="00146F4E">
        <w:rPr>
          <w:rFonts w:eastAsia="標楷體"/>
          <w:color w:val="0000FF"/>
          <w:sz w:val="28"/>
          <w:szCs w:val="28"/>
        </w:rPr>
        <w:t>Binnaz Toprak</w:t>
      </w:r>
      <w:r w:rsidRPr="00146F4E">
        <w:rPr>
          <w:rFonts w:eastAsia="標楷體" w:hAnsi="標楷體" w:hint="eastAsia"/>
          <w:color w:val="0000FF"/>
          <w:sz w:val="28"/>
          <w:szCs w:val="28"/>
        </w:rPr>
        <w:t>女士訪華，拜會本部、行政院性別平等處、</w:t>
      </w:r>
      <w:r>
        <w:rPr>
          <w:rFonts w:eastAsia="標楷體" w:hAnsi="標楷體" w:hint="eastAsia"/>
          <w:color w:val="0000FF"/>
          <w:sz w:val="28"/>
          <w:szCs w:val="28"/>
        </w:rPr>
        <w:t>臺</w:t>
      </w:r>
      <w:r w:rsidRPr="00146F4E">
        <w:rPr>
          <w:rFonts w:eastAsia="標楷體" w:hAnsi="標楷體" w:hint="eastAsia"/>
          <w:color w:val="0000FF"/>
          <w:sz w:val="28"/>
          <w:szCs w:val="28"/>
        </w:rPr>
        <w:t>灣國家婦女館、與立法院尤美女委員討論性別平權議題，並於國立政治大學土耳其語系就「土耳其性別議題」發表演說。女</w:t>
      </w:r>
      <w:r w:rsidRPr="00146F4E">
        <w:rPr>
          <w:rFonts w:eastAsia="標楷體"/>
          <w:color w:val="0000FF"/>
          <w:sz w:val="28"/>
          <w:szCs w:val="28"/>
        </w:rPr>
        <w:t>1</w:t>
      </w:r>
      <w:r w:rsidRPr="00146F4E">
        <w:rPr>
          <w:rFonts w:eastAsia="標楷體" w:hAnsi="標楷體" w:hint="eastAsia"/>
          <w:color w:val="0000FF"/>
          <w:sz w:val="28"/>
          <w:szCs w:val="28"/>
        </w:rPr>
        <w:t>人，男</w:t>
      </w:r>
      <w:r w:rsidRPr="00146F4E">
        <w:rPr>
          <w:rFonts w:eastAsia="標楷體"/>
          <w:color w:val="0000FF"/>
          <w:sz w:val="28"/>
          <w:szCs w:val="28"/>
        </w:rPr>
        <w:t>0</w:t>
      </w:r>
      <w:r w:rsidRPr="00146F4E">
        <w:rPr>
          <w:rFonts w:eastAsia="標楷體" w:hAnsi="標楷體" w:hint="eastAsia"/>
          <w:color w:val="0000FF"/>
          <w:sz w:val="28"/>
          <w:szCs w:val="28"/>
        </w:rPr>
        <w:t>人，女性比例佔</w:t>
      </w:r>
      <w:r w:rsidRPr="00146F4E">
        <w:rPr>
          <w:rFonts w:eastAsia="標楷體"/>
          <w:color w:val="0000FF"/>
          <w:sz w:val="28"/>
          <w:szCs w:val="28"/>
        </w:rPr>
        <w:t>100</w:t>
      </w:r>
      <w:r w:rsidRPr="00146F4E">
        <w:rPr>
          <w:rFonts w:ascii="標楷體" w:eastAsia="標楷體" w:hAnsi="標楷體"/>
          <w:color w:val="0000FF"/>
          <w:sz w:val="28"/>
          <w:szCs w:val="28"/>
        </w:rPr>
        <w:t>%</w:t>
      </w:r>
      <w:r w:rsidRPr="00146F4E">
        <w:rPr>
          <w:rFonts w:ascii="標楷體" w:eastAsia="標楷體" w:hAnsi="標楷體" w:hint="eastAsia"/>
          <w:color w:val="0000FF"/>
          <w:sz w:val="28"/>
          <w:szCs w:val="28"/>
        </w:rPr>
        <w:t>。</w:t>
      </w:r>
    </w:p>
    <w:p w:rsidR="00321E7F" w:rsidRPr="00457BFD" w:rsidRDefault="00321E7F" w:rsidP="006247B1">
      <w:pPr>
        <w:tabs>
          <w:tab w:val="left" w:pos="-72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1</w:t>
      </w:r>
      <w:r w:rsidRPr="00457BFD">
        <w:rPr>
          <w:rFonts w:eastAsia="標楷體" w:hint="eastAsia"/>
          <w:color w:val="0000FF"/>
          <w:sz w:val="28"/>
          <w:szCs w:val="28"/>
        </w:rPr>
        <w:t>）</w:t>
      </w:r>
      <w:r w:rsidRPr="00457BFD">
        <w:rPr>
          <w:rFonts w:eastAsia="標楷體" w:hint="eastAsia"/>
          <w:color w:val="0000FF"/>
          <w:spacing w:val="-4"/>
          <w:sz w:val="28"/>
          <w:szCs w:val="28"/>
        </w:rPr>
        <w:t>為加強歐盟及比利時與我國在性別平權議題之交流，本部於</w:t>
      </w:r>
      <w:r w:rsidRPr="00457BFD">
        <w:rPr>
          <w:rFonts w:eastAsia="標楷體"/>
          <w:color w:val="0000FF"/>
          <w:spacing w:val="-4"/>
          <w:sz w:val="28"/>
          <w:szCs w:val="28"/>
        </w:rPr>
        <w:t>104</w:t>
      </w:r>
      <w:r w:rsidRPr="00457BFD">
        <w:rPr>
          <w:rFonts w:eastAsia="標楷體" w:hint="eastAsia"/>
          <w:color w:val="0000FF"/>
          <w:spacing w:val="-4"/>
          <w:sz w:val="28"/>
          <w:szCs w:val="28"/>
        </w:rPr>
        <w:t>年</w:t>
      </w:r>
      <w:r w:rsidRPr="00457BFD">
        <w:rPr>
          <w:rFonts w:eastAsia="標楷體"/>
          <w:color w:val="0000FF"/>
          <w:spacing w:val="-4"/>
          <w:sz w:val="28"/>
          <w:szCs w:val="28"/>
        </w:rPr>
        <w:t>3</w:t>
      </w:r>
      <w:r w:rsidRPr="00457BFD">
        <w:rPr>
          <w:rFonts w:eastAsia="標楷體" w:hint="eastAsia"/>
          <w:color w:val="0000FF"/>
          <w:spacing w:val="-4"/>
          <w:sz w:val="28"/>
          <w:szCs w:val="28"/>
        </w:rPr>
        <w:t>月安排歐盟負責人權官員與性平處就雙方未來合作交換意見，另安排比利時國會議員訪團於同年</w:t>
      </w:r>
      <w:r w:rsidRPr="00457BFD">
        <w:rPr>
          <w:rFonts w:eastAsia="標楷體"/>
          <w:color w:val="0000FF"/>
          <w:spacing w:val="-4"/>
          <w:sz w:val="28"/>
          <w:szCs w:val="28"/>
        </w:rPr>
        <w:t>3</w:t>
      </w:r>
      <w:r w:rsidRPr="00457BFD">
        <w:rPr>
          <w:rFonts w:eastAsia="標楷體" w:hint="eastAsia"/>
          <w:color w:val="0000FF"/>
          <w:spacing w:val="-4"/>
          <w:sz w:val="28"/>
          <w:szCs w:val="28"/>
        </w:rPr>
        <w:t>月</w:t>
      </w:r>
      <w:r w:rsidRPr="00457BFD">
        <w:rPr>
          <w:rFonts w:eastAsia="標楷體"/>
          <w:color w:val="0000FF"/>
          <w:spacing w:val="-4"/>
          <w:sz w:val="28"/>
          <w:szCs w:val="28"/>
        </w:rPr>
        <w:t>13</w:t>
      </w:r>
      <w:r w:rsidRPr="00457BFD">
        <w:rPr>
          <w:rFonts w:eastAsia="標楷體" w:hint="eastAsia"/>
          <w:color w:val="0000FF"/>
          <w:spacing w:val="-4"/>
          <w:sz w:val="28"/>
          <w:szCs w:val="28"/>
        </w:rPr>
        <w:t>日赴性平處參訪，以瞭解我國在推動性別平等之努力與進展。</w:t>
      </w:r>
    </w:p>
    <w:p w:rsidR="00321E7F" w:rsidRPr="00457BFD" w:rsidRDefault="00321E7F" w:rsidP="006247B1">
      <w:pPr>
        <w:tabs>
          <w:tab w:val="left" w:pos="-72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2</w:t>
      </w:r>
      <w:r w:rsidRPr="00457BFD">
        <w:rPr>
          <w:rFonts w:eastAsia="標楷體" w:hint="eastAsia"/>
          <w:color w:val="0000FF"/>
          <w:sz w:val="28"/>
          <w:szCs w:val="28"/>
        </w:rPr>
        <w:t>）本部安排「</w:t>
      </w:r>
      <w:r w:rsidRPr="00457BFD">
        <w:rPr>
          <w:rFonts w:eastAsia="標楷體"/>
          <w:color w:val="0000FF"/>
          <w:sz w:val="28"/>
          <w:szCs w:val="28"/>
        </w:rPr>
        <w:t>2015</w:t>
      </w:r>
      <w:r w:rsidRPr="00457BFD">
        <w:rPr>
          <w:rFonts w:eastAsia="標楷體" w:hint="eastAsia"/>
          <w:color w:val="0000FF"/>
          <w:sz w:val="28"/>
          <w:szCs w:val="28"/>
        </w:rPr>
        <w:t>年愛爾蘭國會議員訪華團」於</w:t>
      </w:r>
      <w:r w:rsidRPr="00457BFD">
        <w:rPr>
          <w:rFonts w:eastAsia="標楷體"/>
          <w:color w:val="0000FF"/>
          <w:sz w:val="28"/>
          <w:szCs w:val="28"/>
        </w:rPr>
        <w:t>3</w:t>
      </w:r>
      <w:r w:rsidRPr="00457BFD">
        <w:rPr>
          <w:rFonts w:eastAsia="標楷體" w:hint="eastAsia"/>
          <w:color w:val="0000FF"/>
          <w:sz w:val="28"/>
          <w:szCs w:val="28"/>
        </w:rPr>
        <w:t>月</w:t>
      </w:r>
      <w:r w:rsidRPr="00457BFD">
        <w:rPr>
          <w:rFonts w:eastAsia="標楷體"/>
          <w:color w:val="0000FF"/>
          <w:sz w:val="28"/>
          <w:szCs w:val="28"/>
        </w:rPr>
        <w:t>17</w:t>
      </w:r>
      <w:r w:rsidRPr="00457BFD">
        <w:rPr>
          <w:rFonts w:eastAsia="標楷體" w:hint="eastAsia"/>
          <w:color w:val="0000FF"/>
          <w:sz w:val="28"/>
          <w:szCs w:val="28"/>
        </w:rPr>
        <w:t>日參訪臺灣國家婦女館，使訪賓瞭解我國性別平權發展現況。</w:t>
      </w:r>
    </w:p>
    <w:p w:rsidR="00321E7F" w:rsidRPr="00457BFD" w:rsidRDefault="00321E7F" w:rsidP="006247B1">
      <w:pPr>
        <w:tabs>
          <w:tab w:val="left" w:pos="54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3</w:t>
      </w:r>
      <w:r w:rsidRPr="00457BFD">
        <w:rPr>
          <w:rFonts w:eastAsia="標楷體" w:hint="eastAsia"/>
          <w:color w:val="0000FF"/>
          <w:sz w:val="28"/>
          <w:szCs w:val="28"/>
        </w:rPr>
        <w:t>）駐西班牙代表處侯大使清山</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8</w:t>
      </w:r>
      <w:r w:rsidRPr="00457BFD">
        <w:rPr>
          <w:rFonts w:eastAsia="標楷體" w:hint="eastAsia"/>
          <w:color w:val="0000FF"/>
          <w:sz w:val="28"/>
          <w:szCs w:val="28"/>
        </w:rPr>
        <w:t>日應邀參加西國</w:t>
      </w:r>
      <w:r w:rsidRPr="00457BFD">
        <w:rPr>
          <w:rFonts w:eastAsia="標楷體"/>
          <w:color w:val="0000FF"/>
          <w:sz w:val="28"/>
          <w:szCs w:val="28"/>
        </w:rPr>
        <w:t>Ciudad Real</w:t>
      </w:r>
      <w:r w:rsidRPr="00457BFD">
        <w:rPr>
          <w:rFonts w:eastAsia="標楷體" w:hint="eastAsia"/>
          <w:color w:val="0000FF"/>
          <w:sz w:val="28"/>
          <w:szCs w:val="28"/>
        </w:rPr>
        <w:t>市「第</w:t>
      </w:r>
      <w:r w:rsidRPr="00457BFD">
        <w:rPr>
          <w:rFonts w:eastAsia="標楷體"/>
          <w:color w:val="0000FF"/>
          <w:sz w:val="28"/>
          <w:szCs w:val="28"/>
        </w:rPr>
        <w:t>1</w:t>
      </w:r>
      <w:r w:rsidRPr="00457BFD">
        <w:rPr>
          <w:rFonts w:eastAsia="標楷體" w:hint="eastAsia"/>
          <w:color w:val="0000FF"/>
          <w:sz w:val="28"/>
          <w:szCs w:val="28"/>
        </w:rPr>
        <w:t>屆國際鄉村婦女大會」並以我國性別平等發展現況為題發表演說。</w:t>
      </w:r>
    </w:p>
    <w:p w:rsidR="00321E7F" w:rsidRPr="00457BFD" w:rsidRDefault="00321E7F" w:rsidP="006247B1">
      <w:pPr>
        <w:tabs>
          <w:tab w:val="left" w:pos="54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4</w:t>
      </w:r>
      <w:r w:rsidRPr="00457BFD">
        <w:rPr>
          <w:rFonts w:eastAsia="標楷體" w:hint="eastAsia"/>
          <w:color w:val="0000FF"/>
          <w:sz w:val="28"/>
          <w:szCs w:val="28"/>
        </w:rPr>
        <w:t>）瑞士聯邦前總統顧胥班</w:t>
      </w:r>
      <w:r w:rsidRPr="00457BFD">
        <w:rPr>
          <w:rFonts w:eastAsia="標楷體"/>
          <w:color w:val="0000FF"/>
          <w:sz w:val="28"/>
          <w:szCs w:val="28"/>
        </w:rPr>
        <w:t>(Pascal Couchepin)4</w:t>
      </w:r>
      <w:r w:rsidRPr="00457BFD">
        <w:rPr>
          <w:rFonts w:eastAsia="標楷體" w:hint="eastAsia"/>
          <w:color w:val="0000FF"/>
          <w:sz w:val="28"/>
          <w:szCs w:val="28"/>
        </w:rPr>
        <w:t>月</w:t>
      </w:r>
      <w:r w:rsidRPr="00457BFD">
        <w:rPr>
          <w:rFonts w:eastAsia="標楷體"/>
          <w:color w:val="0000FF"/>
          <w:sz w:val="28"/>
          <w:szCs w:val="28"/>
        </w:rPr>
        <w:t>13-17</w:t>
      </w:r>
      <w:r w:rsidRPr="00457BFD">
        <w:rPr>
          <w:rFonts w:eastAsia="標楷體" w:hint="eastAsia"/>
          <w:color w:val="0000FF"/>
          <w:sz w:val="28"/>
          <w:szCs w:val="28"/>
        </w:rPr>
        <w:t>日訪華，本部安排會晤我國著名女性文學作家龍應台女士。</w:t>
      </w:r>
    </w:p>
    <w:p w:rsidR="00321E7F" w:rsidRPr="00457BFD" w:rsidRDefault="00321E7F" w:rsidP="006247B1">
      <w:pPr>
        <w:tabs>
          <w:tab w:val="left" w:pos="54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5</w:t>
      </w:r>
      <w:r w:rsidRPr="00457BFD">
        <w:rPr>
          <w:rFonts w:eastAsia="標楷體" w:hint="eastAsia"/>
          <w:color w:val="0000FF"/>
          <w:sz w:val="28"/>
          <w:szCs w:val="28"/>
        </w:rPr>
        <w:t>）本部安排比利時聯邦參議院戴芬議長（</w:t>
      </w:r>
      <w:r w:rsidRPr="00457BFD">
        <w:rPr>
          <w:rFonts w:eastAsia="標楷體"/>
          <w:color w:val="0000FF"/>
          <w:sz w:val="28"/>
          <w:szCs w:val="28"/>
        </w:rPr>
        <w:t>Christine Defraigne</w:t>
      </w:r>
      <w:r w:rsidRPr="00457BFD">
        <w:rPr>
          <w:rFonts w:eastAsia="標楷體" w:hint="eastAsia"/>
          <w:color w:val="0000FF"/>
          <w:sz w:val="28"/>
          <w:szCs w:val="28"/>
        </w:rPr>
        <w:t>）乙行</w:t>
      </w:r>
      <w:r w:rsidRPr="00457BFD">
        <w:rPr>
          <w:rFonts w:eastAsia="標楷體"/>
          <w:color w:val="0000FF"/>
          <w:sz w:val="28"/>
          <w:szCs w:val="28"/>
        </w:rPr>
        <w:t>2</w:t>
      </w:r>
      <w:r w:rsidRPr="00457BFD">
        <w:rPr>
          <w:rFonts w:eastAsia="標楷體" w:hint="eastAsia"/>
          <w:color w:val="0000FF"/>
          <w:sz w:val="28"/>
          <w:szCs w:val="28"/>
        </w:rPr>
        <w:t>人於</w:t>
      </w:r>
      <w:r w:rsidRPr="00457BFD">
        <w:rPr>
          <w:rFonts w:eastAsia="標楷體"/>
          <w:color w:val="0000FF"/>
          <w:sz w:val="28"/>
          <w:szCs w:val="28"/>
        </w:rPr>
        <w:t>7</w:t>
      </w:r>
      <w:r w:rsidRPr="00457BFD">
        <w:rPr>
          <w:rFonts w:eastAsia="標楷體" w:hint="eastAsia"/>
          <w:color w:val="0000FF"/>
          <w:sz w:val="28"/>
          <w:szCs w:val="28"/>
        </w:rPr>
        <w:t>月</w:t>
      </w:r>
      <w:r w:rsidRPr="00457BFD">
        <w:rPr>
          <w:rFonts w:eastAsia="標楷體"/>
          <w:color w:val="0000FF"/>
          <w:sz w:val="28"/>
          <w:szCs w:val="28"/>
        </w:rPr>
        <w:t>15</w:t>
      </w:r>
      <w:r w:rsidRPr="00457BFD">
        <w:rPr>
          <w:rFonts w:eastAsia="標楷體" w:hint="eastAsia"/>
          <w:color w:val="0000FF"/>
          <w:sz w:val="28"/>
          <w:szCs w:val="28"/>
        </w:rPr>
        <w:t>日拜會行政院行別平等處黃處長碧霞，就雙方推動兩性平權經驗交換意見。</w:t>
      </w:r>
    </w:p>
    <w:p w:rsidR="00321E7F" w:rsidRPr="00457BFD" w:rsidRDefault="00321E7F" w:rsidP="006247B1">
      <w:pPr>
        <w:tabs>
          <w:tab w:val="left" w:pos="54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6</w:t>
      </w:r>
      <w:r w:rsidRPr="00457BFD">
        <w:rPr>
          <w:rFonts w:eastAsia="標楷體" w:hint="eastAsia"/>
          <w:color w:val="0000FF"/>
          <w:sz w:val="28"/>
          <w:szCs w:val="28"/>
        </w:rPr>
        <w:t>）本部安排丹麥哥本哈根市副市長愛麗絲樂芙（</w:t>
      </w:r>
      <w:r w:rsidRPr="00457BFD">
        <w:rPr>
          <w:rFonts w:eastAsia="標楷體"/>
          <w:color w:val="0000FF"/>
          <w:sz w:val="28"/>
          <w:szCs w:val="28"/>
        </w:rPr>
        <w:t>Pia Allerslev</w:t>
      </w:r>
      <w:r w:rsidRPr="00457BFD">
        <w:rPr>
          <w:rFonts w:eastAsia="標楷體" w:hint="eastAsia"/>
          <w:color w:val="0000FF"/>
          <w:sz w:val="28"/>
          <w:szCs w:val="28"/>
        </w:rPr>
        <w:t>）</w:t>
      </w:r>
      <w:r w:rsidRPr="00457BFD">
        <w:rPr>
          <w:rFonts w:eastAsia="標楷體" w:hint="eastAsia"/>
          <w:color w:val="0000FF"/>
          <w:sz w:val="28"/>
          <w:szCs w:val="28"/>
          <w:lang w:val="de-DE"/>
        </w:rPr>
        <w:t>一行</w:t>
      </w:r>
      <w:r w:rsidRPr="00457BFD">
        <w:rPr>
          <w:rFonts w:eastAsia="標楷體"/>
          <w:color w:val="0000FF"/>
          <w:sz w:val="28"/>
          <w:szCs w:val="28"/>
        </w:rPr>
        <w:t>3</w:t>
      </w:r>
      <w:r w:rsidRPr="00457BFD">
        <w:rPr>
          <w:rFonts w:eastAsia="標楷體" w:hint="eastAsia"/>
          <w:color w:val="0000FF"/>
          <w:sz w:val="28"/>
          <w:szCs w:val="28"/>
          <w:lang w:val="de-DE"/>
        </w:rPr>
        <w:t>人於</w:t>
      </w:r>
      <w:r w:rsidRPr="00457BFD">
        <w:rPr>
          <w:rFonts w:eastAsia="標楷體"/>
          <w:color w:val="0000FF"/>
          <w:sz w:val="28"/>
          <w:szCs w:val="28"/>
          <w:lang w:val="de-DE"/>
        </w:rPr>
        <w:t>7</w:t>
      </w:r>
      <w:r w:rsidRPr="00457BFD">
        <w:rPr>
          <w:rFonts w:eastAsia="標楷體" w:hint="eastAsia"/>
          <w:color w:val="0000FF"/>
          <w:sz w:val="28"/>
          <w:szCs w:val="28"/>
          <w:lang w:val="de-DE"/>
        </w:rPr>
        <w:t>月</w:t>
      </w:r>
      <w:r w:rsidRPr="00457BFD">
        <w:rPr>
          <w:rFonts w:eastAsia="標楷體"/>
          <w:color w:val="0000FF"/>
          <w:sz w:val="28"/>
          <w:szCs w:val="28"/>
          <w:lang w:val="de-DE"/>
        </w:rPr>
        <w:t>30</w:t>
      </w:r>
      <w:r w:rsidRPr="00457BFD">
        <w:rPr>
          <w:rFonts w:eastAsia="標楷體" w:hint="eastAsia"/>
          <w:color w:val="0000FF"/>
          <w:sz w:val="28"/>
          <w:szCs w:val="28"/>
          <w:lang w:val="de-DE"/>
        </w:rPr>
        <w:t>日參訪臺灣婦女館，並</w:t>
      </w:r>
      <w:r w:rsidRPr="00457BFD">
        <w:rPr>
          <w:rFonts w:eastAsia="標楷體" w:hint="eastAsia"/>
          <w:color w:val="0000FF"/>
          <w:sz w:val="28"/>
          <w:szCs w:val="28"/>
        </w:rPr>
        <w:t>拜會行政院性別平等處，就我國推動兩性平權工作交換意見；</w:t>
      </w:r>
      <w:r w:rsidRPr="00457BFD">
        <w:rPr>
          <w:rFonts w:eastAsia="標楷體"/>
          <w:color w:val="0000FF"/>
          <w:sz w:val="28"/>
          <w:szCs w:val="28"/>
        </w:rPr>
        <w:t>7</w:t>
      </w:r>
      <w:r w:rsidRPr="00457BFD">
        <w:rPr>
          <w:rFonts w:eastAsia="標楷體" w:hint="eastAsia"/>
          <w:color w:val="0000FF"/>
          <w:sz w:val="28"/>
          <w:szCs w:val="28"/>
        </w:rPr>
        <w:t>月</w:t>
      </w:r>
      <w:r w:rsidRPr="00457BFD">
        <w:rPr>
          <w:rFonts w:eastAsia="標楷體"/>
          <w:color w:val="0000FF"/>
          <w:sz w:val="28"/>
          <w:szCs w:val="28"/>
        </w:rPr>
        <w:t>31</w:t>
      </w:r>
      <w:r w:rsidRPr="00457BFD">
        <w:rPr>
          <w:rFonts w:eastAsia="標楷體" w:hint="eastAsia"/>
          <w:color w:val="0000FF"/>
          <w:sz w:val="28"/>
          <w:szCs w:val="28"/>
        </w:rPr>
        <w:t>日參加師範大學「經營友善平權的校園教育座談會」。</w:t>
      </w:r>
    </w:p>
    <w:p w:rsidR="00321E7F" w:rsidRPr="00457BFD" w:rsidRDefault="00321E7F" w:rsidP="006247B1">
      <w:pPr>
        <w:tabs>
          <w:tab w:val="left" w:pos="540"/>
        </w:tabs>
        <w:spacing w:beforeLines="50" w:afterLines="50" w:line="460" w:lineRule="exact"/>
        <w:ind w:leftChars="320" w:left="31680" w:hangingChars="165" w:firstLine="31680"/>
        <w:jc w:val="both"/>
        <w:rPr>
          <w:rFonts w:eastAsia="標楷體"/>
          <w:color w:val="0000FF"/>
          <w:spacing w:val="-4"/>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7</w:t>
      </w:r>
      <w:r w:rsidRPr="00457BFD">
        <w:rPr>
          <w:rFonts w:eastAsia="標楷體" w:hint="eastAsia"/>
          <w:color w:val="0000FF"/>
          <w:sz w:val="28"/>
          <w:szCs w:val="28"/>
        </w:rPr>
        <w:t>）</w:t>
      </w:r>
      <w:r w:rsidRPr="00457BFD">
        <w:rPr>
          <w:rFonts w:eastAsia="標楷體" w:hint="eastAsia"/>
          <w:color w:val="0000FF"/>
          <w:spacing w:val="-4"/>
          <w:sz w:val="28"/>
          <w:szCs w:val="28"/>
        </w:rPr>
        <w:t>本部安排波蘭眾議院副議長</w:t>
      </w:r>
      <w:r w:rsidRPr="00457BFD">
        <w:rPr>
          <w:rFonts w:eastAsia="標楷體"/>
          <w:color w:val="0000FF"/>
          <w:spacing w:val="-4"/>
          <w:sz w:val="28"/>
          <w:szCs w:val="28"/>
        </w:rPr>
        <w:t>Elzbieta Radziszewska</w:t>
      </w:r>
      <w:r w:rsidRPr="00457BFD">
        <w:rPr>
          <w:rFonts w:eastAsia="標楷體" w:hint="eastAsia"/>
          <w:color w:val="0000FF"/>
          <w:spacing w:val="-4"/>
          <w:sz w:val="28"/>
          <w:szCs w:val="28"/>
        </w:rPr>
        <w:t>乙行於</w:t>
      </w:r>
      <w:r w:rsidRPr="00457BFD">
        <w:rPr>
          <w:rFonts w:eastAsia="標楷體"/>
          <w:color w:val="0000FF"/>
          <w:spacing w:val="-4"/>
          <w:sz w:val="28"/>
          <w:szCs w:val="28"/>
        </w:rPr>
        <w:t>8</w:t>
      </w:r>
      <w:r w:rsidRPr="00457BFD">
        <w:rPr>
          <w:rFonts w:eastAsia="標楷體" w:hint="eastAsia"/>
          <w:color w:val="0000FF"/>
          <w:spacing w:val="-4"/>
          <w:sz w:val="28"/>
          <w:szCs w:val="28"/>
        </w:rPr>
        <w:t>月</w:t>
      </w:r>
      <w:r w:rsidRPr="00457BFD">
        <w:rPr>
          <w:rFonts w:eastAsia="標楷體"/>
          <w:color w:val="0000FF"/>
          <w:spacing w:val="-4"/>
          <w:sz w:val="28"/>
          <w:szCs w:val="28"/>
        </w:rPr>
        <w:t>10</w:t>
      </w:r>
      <w:r w:rsidRPr="00457BFD">
        <w:rPr>
          <w:rFonts w:eastAsia="標楷體" w:hint="eastAsia"/>
          <w:color w:val="0000FF"/>
          <w:spacing w:val="-4"/>
          <w:sz w:val="28"/>
          <w:szCs w:val="28"/>
        </w:rPr>
        <w:t>日拜會立法院潘委員維剛，討論婦女政治參與及性別平權議題。</w:t>
      </w:r>
    </w:p>
    <w:p w:rsidR="00321E7F" w:rsidRPr="008F078A" w:rsidRDefault="00321E7F" w:rsidP="006247B1">
      <w:pPr>
        <w:tabs>
          <w:tab w:val="left" w:pos="540"/>
        </w:tabs>
        <w:spacing w:beforeLines="50" w:afterLines="50" w:line="460" w:lineRule="exact"/>
        <w:ind w:leftChars="320" w:left="31680" w:hangingChars="165" w:firstLine="31680"/>
        <w:jc w:val="both"/>
        <w:rPr>
          <w:rFonts w:eastAsia="標楷體"/>
          <w:color w:val="0000FF"/>
          <w:spacing w:val="-4"/>
          <w:sz w:val="28"/>
          <w:szCs w:val="28"/>
        </w:rPr>
      </w:pPr>
      <w:r w:rsidRPr="008F078A">
        <w:rPr>
          <w:rFonts w:eastAsia="標楷體" w:hint="eastAsia"/>
          <w:color w:val="0000FF"/>
          <w:sz w:val="28"/>
          <w:szCs w:val="28"/>
        </w:rPr>
        <w:t>（</w:t>
      </w:r>
      <w:r>
        <w:rPr>
          <w:rFonts w:eastAsia="標楷體"/>
          <w:color w:val="0000FF"/>
          <w:sz w:val="28"/>
          <w:szCs w:val="28"/>
        </w:rPr>
        <w:t>2</w:t>
      </w:r>
      <w:r w:rsidRPr="008F078A">
        <w:rPr>
          <w:rFonts w:eastAsia="標楷體"/>
          <w:color w:val="0000FF"/>
          <w:sz w:val="28"/>
          <w:szCs w:val="28"/>
        </w:rPr>
        <w:t>8</w:t>
      </w:r>
      <w:r w:rsidRPr="008F078A">
        <w:rPr>
          <w:rFonts w:eastAsia="標楷體" w:hint="eastAsia"/>
          <w:color w:val="0000FF"/>
          <w:sz w:val="28"/>
          <w:szCs w:val="28"/>
        </w:rPr>
        <w:t>）</w:t>
      </w:r>
      <w:r w:rsidRPr="008F078A">
        <w:rPr>
          <w:rFonts w:eastAsia="標楷體" w:hint="eastAsia"/>
          <w:color w:val="0000FF"/>
          <w:spacing w:val="-4"/>
          <w:sz w:val="28"/>
          <w:szCs w:val="28"/>
        </w:rPr>
        <w:t>行政院性別平等處於</w:t>
      </w:r>
      <w:r w:rsidRPr="008F078A">
        <w:rPr>
          <w:rFonts w:eastAsia="標楷體"/>
          <w:color w:val="0000FF"/>
          <w:spacing w:val="-4"/>
          <w:sz w:val="28"/>
          <w:szCs w:val="28"/>
        </w:rPr>
        <w:t>12</w:t>
      </w:r>
      <w:r w:rsidRPr="008F078A">
        <w:rPr>
          <w:rFonts w:eastAsia="標楷體" w:hint="eastAsia"/>
          <w:color w:val="0000FF"/>
          <w:spacing w:val="-4"/>
          <w:sz w:val="28"/>
          <w:szCs w:val="28"/>
        </w:rPr>
        <w:t>月</w:t>
      </w:r>
      <w:r w:rsidRPr="008F078A">
        <w:rPr>
          <w:rFonts w:eastAsia="標楷體"/>
          <w:color w:val="0000FF"/>
          <w:spacing w:val="-4"/>
          <w:sz w:val="28"/>
          <w:szCs w:val="28"/>
        </w:rPr>
        <w:t>1-2</w:t>
      </w:r>
      <w:r w:rsidRPr="008F078A">
        <w:rPr>
          <w:rFonts w:eastAsia="標楷體" w:hint="eastAsia"/>
          <w:color w:val="0000FF"/>
          <w:spacing w:val="-4"/>
          <w:sz w:val="28"/>
          <w:szCs w:val="28"/>
        </w:rPr>
        <w:t>日辦理「</w:t>
      </w:r>
      <w:r w:rsidRPr="008F078A">
        <w:rPr>
          <w:rFonts w:eastAsia="標楷體"/>
          <w:color w:val="0000FF"/>
          <w:spacing w:val="-4"/>
          <w:sz w:val="28"/>
          <w:szCs w:val="28"/>
        </w:rPr>
        <w:t>2015</w:t>
      </w:r>
      <w:r w:rsidRPr="008F078A">
        <w:rPr>
          <w:rFonts w:eastAsia="標楷體" w:hint="eastAsia"/>
          <w:color w:val="0000FF"/>
          <w:spacing w:val="-4"/>
          <w:sz w:val="28"/>
          <w:szCs w:val="28"/>
        </w:rPr>
        <w:t>年臺歐盟性別平權論壇」，本部協助邀請相關領域之歐盟官員及</w:t>
      </w:r>
      <w:r w:rsidRPr="008F078A">
        <w:rPr>
          <w:rFonts w:eastAsia="標楷體"/>
          <w:color w:val="0000FF"/>
          <w:spacing w:val="-4"/>
          <w:sz w:val="28"/>
          <w:szCs w:val="28"/>
        </w:rPr>
        <w:t>5</w:t>
      </w:r>
      <w:r w:rsidRPr="008F078A">
        <w:rPr>
          <w:rFonts w:eastAsia="標楷體" w:hint="eastAsia"/>
          <w:color w:val="0000FF"/>
          <w:spacing w:val="-4"/>
          <w:sz w:val="28"/>
          <w:szCs w:val="28"/>
        </w:rPr>
        <w:t>個會員國性別平等領域</w:t>
      </w:r>
      <w:r>
        <w:rPr>
          <w:rFonts w:eastAsia="標楷體" w:hint="eastAsia"/>
          <w:color w:val="0000FF"/>
          <w:spacing w:val="-4"/>
          <w:sz w:val="28"/>
          <w:szCs w:val="28"/>
        </w:rPr>
        <w:t>學者</w:t>
      </w:r>
      <w:r w:rsidRPr="008F078A">
        <w:rPr>
          <w:rFonts w:eastAsia="標楷體" w:hint="eastAsia"/>
          <w:color w:val="0000FF"/>
          <w:spacing w:val="-4"/>
          <w:sz w:val="28"/>
          <w:szCs w:val="28"/>
        </w:rPr>
        <w:t>及專家共</w:t>
      </w:r>
      <w:r w:rsidRPr="008F078A">
        <w:rPr>
          <w:rFonts w:eastAsia="標楷體"/>
          <w:color w:val="0000FF"/>
          <w:spacing w:val="-4"/>
          <w:sz w:val="28"/>
          <w:szCs w:val="28"/>
        </w:rPr>
        <w:t>8</w:t>
      </w:r>
      <w:r w:rsidRPr="008F078A">
        <w:rPr>
          <w:rFonts w:eastAsia="標楷體" w:hint="eastAsia"/>
          <w:color w:val="0000FF"/>
          <w:spacing w:val="-4"/>
          <w:sz w:val="28"/>
          <w:szCs w:val="28"/>
        </w:rPr>
        <w:t>名講者出席。</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color w:val="0000FF"/>
          <w:sz w:val="28"/>
          <w:szCs w:val="28"/>
        </w:rPr>
        <w:t>9</w:t>
      </w:r>
      <w:r w:rsidRPr="00457BFD">
        <w:rPr>
          <w:rFonts w:eastAsia="標楷體" w:hint="eastAsia"/>
          <w:color w:val="0000FF"/>
          <w:sz w:val="28"/>
          <w:szCs w:val="28"/>
        </w:rPr>
        <w:t>）本部邀請美國國會助理訪華團乙行</w:t>
      </w:r>
      <w:r w:rsidRPr="00457BFD">
        <w:rPr>
          <w:rFonts w:eastAsia="標楷體"/>
          <w:color w:val="0000FF"/>
          <w:sz w:val="28"/>
          <w:szCs w:val="28"/>
        </w:rPr>
        <w:t>8</w:t>
      </w:r>
      <w:r w:rsidRPr="00457BFD">
        <w:rPr>
          <w:rFonts w:eastAsia="標楷體" w:hint="eastAsia"/>
          <w:color w:val="0000FF"/>
          <w:sz w:val="28"/>
          <w:szCs w:val="28"/>
        </w:rPr>
        <w:t>人訪華，於</w:t>
      </w:r>
      <w:r w:rsidRPr="00457BFD">
        <w:rPr>
          <w:rFonts w:eastAsia="標楷體"/>
          <w:color w:val="0000FF"/>
          <w:sz w:val="28"/>
          <w:szCs w:val="28"/>
        </w:rPr>
        <w:t>3</w:t>
      </w:r>
      <w:r w:rsidRPr="00457BFD">
        <w:rPr>
          <w:rFonts w:eastAsia="標楷體" w:hint="eastAsia"/>
          <w:color w:val="0000FF"/>
          <w:sz w:val="28"/>
          <w:szCs w:val="28"/>
        </w:rPr>
        <w:t>月</w:t>
      </w:r>
      <w:r w:rsidRPr="00457BFD">
        <w:rPr>
          <w:rFonts w:eastAsia="標楷體"/>
          <w:color w:val="0000FF"/>
          <w:sz w:val="28"/>
          <w:szCs w:val="28"/>
        </w:rPr>
        <w:t>29</w:t>
      </w:r>
      <w:r w:rsidRPr="00457BFD">
        <w:rPr>
          <w:rFonts w:eastAsia="標楷體" w:hint="eastAsia"/>
          <w:color w:val="0000FF"/>
          <w:sz w:val="28"/>
          <w:szCs w:val="28"/>
        </w:rPr>
        <w:t>日至</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4</w:t>
      </w:r>
      <w:r w:rsidRPr="00457BFD">
        <w:rPr>
          <w:rFonts w:eastAsia="標楷體" w:hint="eastAsia"/>
          <w:color w:val="0000FF"/>
          <w:sz w:val="28"/>
          <w:szCs w:val="28"/>
        </w:rPr>
        <w:t>日期間拜會行政院國家發展委員會曾主任秘書雪如及臺灣國家婦女館，瞭解我國性別平等政策及執行成果。</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color w:val="0000FF"/>
          <w:sz w:val="28"/>
          <w:szCs w:val="28"/>
        </w:rPr>
        <w:t>0</w:t>
      </w:r>
      <w:r w:rsidRPr="00457BFD">
        <w:rPr>
          <w:rFonts w:eastAsia="標楷體" w:hint="eastAsia"/>
          <w:color w:val="0000FF"/>
          <w:sz w:val="28"/>
          <w:szCs w:val="28"/>
        </w:rPr>
        <w:t>）本部安排加拿大國會議員訪華團乙行</w:t>
      </w:r>
      <w:r w:rsidRPr="00457BFD">
        <w:rPr>
          <w:rFonts w:eastAsia="標楷體"/>
          <w:color w:val="0000FF"/>
          <w:sz w:val="28"/>
          <w:szCs w:val="28"/>
        </w:rPr>
        <w:t>10</w:t>
      </w:r>
      <w:r w:rsidRPr="00457BFD">
        <w:rPr>
          <w:rFonts w:eastAsia="標楷體" w:hint="eastAsia"/>
          <w:color w:val="0000FF"/>
          <w:sz w:val="28"/>
          <w:szCs w:val="28"/>
        </w:rPr>
        <w:t>人，於</w:t>
      </w:r>
      <w:r w:rsidRPr="00457BFD">
        <w:rPr>
          <w:rFonts w:eastAsia="標楷體"/>
          <w:color w:val="0000FF"/>
          <w:sz w:val="28"/>
          <w:szCs w:val="28"/>
        </w:rPr>
        <w:t>4</w:t>
      </w:r>
      <w:r w:rsidRPr="00457BFD">
        <w:rPr>
          <w:rFonts w:eastAsia="標楷體" w:hint="eastAsia"/>
          <w:color w:val="0000FF"/>
          <w:sz w:val="28"/>
          <w:szCs w:val="28"/>
        </w:rPr>
        <w:t>月</w:t>
      </w:r>
      <w:r w:rsidRPr="00457BFD">
        <w:rPr>
          <w:rFonts w:eastAsia="標楷體"/>
          <w:color w:val="0000FF"/>
          <w:sz w:val="28"/>
          <w:szCs w:val="28"/>
        </w:rPr>
        <w:t>9</w:t>
      </w:r>
      <w:r w:rsidRPr="00457BFD">
        <w:rPr>
          <w:rFonts w:eastAsia="標楷體" w:hint="eastAsia"/>
          <w:color w:val="0000FF"/>
          <w:sz w:val="28"/>
          <w:szCs w:val="28"/>
        </w:rPr>
        <w:t>日至</w:t>
      </w:r>
      <w:r w:rsidRPr="00457BFD">
        <w:rPr>
          <w:rFonts w:eastAsia="標楷體"/>
          <w:color w:val="0000FF"/>
          <w:sz w:val="28"/>
          <w:szCs w:val="28"/>
        </w:rPr>
        <w:t>15</w:t>
      </w:r>
      <w:r w:rsidRPr="00457BFD">
        <w:rPr>
          <w:rFonts w:eastAsia="標楷體" w:hint="eastAsia"/>
          <w:color w:val="0000FF"/>
          <w:sz w:val="28"/>
          <w:szCs w:val="28"/>
        </w:rPr>
        <w:t>日訪華期間拜會行政院性別平等處黃處長碧霞、臺灣國家婦女館顏組長詩怡，瞭解我國性別平等政策及執行成果。</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color w:val="0000FF"/>
          <w:sz w:val="28"/>
          <w:szCs w:val="28"/>
        </w:rPr>
        <w:t>1</w:t>
      </w:r>
      <w:r w:rsidRPr="00457BFD">
        <w:rPr>
          <w:rFonts w:eastAsia="標楷體" w:hint="eastAsia"/>
          <w:color w:val="0000FF"/>
          <w:sz w:val="28"/>
          <w:szCs w:val="28"/>
        </w:rPr>
        <w:t>）本部邀請美國聯邦眾議員強森</w:t>
      </w:r>
      <w:r w:rsidRPr="00457BFD">
        <w:rPr>
          <w:rFonts w:eastAsia="標楷體"/>
          <w:color w:val="0000FF"/>
          <w:sz w:val="28"/>
          <w:szCs w:val="28"/>
        </w:rPr>
        <w:t>(Eddie Bernice Johnson, D-TX)</w:t>
      </w:r>
      <w:r w:rsidRPr="00457BFD">
        <w:rPr>
          <w:rFonts w:eastAsia="標楷體" w:hint="eastAsia"/>
          <w:color w:val="0000FF"/>
          <w:sz w:val="28"/>
          <w:szCs w:val="28"/>
        </w:rPr>
        <w:t>乙行</w:t>
      </w:r>
      <w:r w:rsidRPr="00457BFD">
        <w:rPr>
          <w:rFonts w:eastAsia="標楷體"/>
          <w:color w:val="0000FF"/>
          <w:sz w:val="28"/>
          <w:szCs w:val="28"/>
        </w:rPr>
        <w:t>3</w:t>
      </w:r>
      <w:r w:rsidRPr="00457BFD">
        <w:rPr>
          <w:rFonts w:eastAsia="標楷體" w:hint="eastAsia"/>
          <w:color w:val="0000FF"/>
          <w:sz w:val="28"/>
          <w:szCs w:val="28"/>
        </w:rPr>
        <w:t>人於</w:t>
      </w:r>
      <w:r w:rsidRPr="00457BFD">
        <w:rPr>
          <w:rFonts w:eastAsia="標楷體"/>
          <w:color w:val="0000FF"/>
          <w:sz w:val="28"/>
          <w:szCs w:val="28"/>
        </w:rPr>
        <w:t>6</w:t>
      </w:r>
      <w:r w:rsidRPr="00457BFD">
        <w:rPr>
          <w:rFonts w:eastAsia="標楷體" w:hint="eastAsia"/>
          <w:color w:val="0000FF"/>
          <w:sz w:val="28"/>
          <w:szCs w:val="28"/>
        </w:rPr>
        <w:t>月</w:t>
      </w:r>
      <w:r w:rsidRPr="00457BFD">
        <w:rPr>
          <w:rFonts w:eastAsia="標楷體"/>
          <w:color w:val="0000FF"/>
          <w:sz w:val="28"/>
          <w:szCs w:val="28"/>
        </w:rPr>
        <w:t>29</w:t>
      </w:r>
      <w:r w:rsidRPr="00457BFD">
        <w:rPr>
          <w:rFonts w:eastAsia="標楷體" w:hint="eastAsia"/>
          <w:color w:val="0000FF"/>
          <w:sz w:val="28"/>
          <w:szCs w:val="28"/>
        </w:rPr>
        <w:t>日至</w:t>
      </w:r>
      <w:r w:rsidRPr="00457BFD">
        <w:rPr>
          <w:rFonts w:eastAsia="標楷體"/>
          <w:color w:val="0000FF"/>
          <w:sz w:val="28"/>
          <w:szCs w:val="28"/>
        </w:rPr>
        <w:t>7</w:t>
      </w:r>
      <w:r w:rsidRPr="00457BFD">
        <w:rPr>
          <w:rFonts w:eastAsia="標楷體" w:hint="eastAsia"/>
          <w:color w:val="0000FF"/>
          <w:sz w:val="28"/>
          <w:szCs w:val="28"/>
        </w:rPr>
        <w:t>月</w:t>
      </w:r>
      <w:r w:rsidRPr="00457BFD">
        <w:rPr>
          <w:rFonts w:eastAsia="標楷體"/>
          <w:color w:val="0000FF"/>
          <w:sz w:val="28"/>
          <w:szCs w:val="28"/>
        </w:rPr>
        <w:t>5</w:t>
      </w:r>
      <w:r w:rsidRPr="00457BFD">
        <w:rPr>
          <w:rFonts w:eastAsia="標楷體" w:hint="eastAsia"/>
          <w:color w:val="0000FF"/>
          <w:sz w:val="28"/>
          <w:szCs w:val="28"/>
        </w:rPr>
        <w:t>日訪華，除參訪臺灣婦女館，瞭解我政府推動婦權工作之情形，並於</w:t>
      </w:r>
      <w:r w:rsidRPr="00457BFD">
        <w:rPr>
          <w:rFonts w:eastAsia="標楷體"/>
          <w:color w:val="0000FF"/>
          <w:sz w:val="28"/>
          <w:szCs w:val="28"/>
        </w:rPr>
        <w:t>7</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日參加在臺北舉行之世界菁英婦女論壇</w:t>
      </w:r>
      <w:r w:rsidRPr="00457BFD">
        <w:rPr>
          <w:rFonts w:eastAsia="標楷體"/>
          <w:color w:val="0000FF"/>
          <w:sz w:val="28"/>
          <w:szCs w:val="28"/>
        </w:rPr>
        <w:t xml:space="preserve">(A World of Women for World Peace Conference) </w:t>
      </w:r>
      <w:r w:rsidRPr="00457BFD">
        <w:rPr>
          <w:rFonts w:eastAsia="標楷體" w:hint="eastAsia"/>
          <w:color w:val="0000FF"/>
          <w:sz w:val="28"/>
          <w:szCs w:val="28"/>
        </w:rPr>
        <w:t>。</w:t>
      </w:r>
    </w:p>
    <w:p w:rsidR="00321E7F" w:rsidRPr="00457BFD" w:rsidRDefault="00321E7F" w:rsidP="006247B1">
      <w:pPr>
        <w:pStyle w:val="ListParagraph"/>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color w:val="0000FF"/>
          <w:sz w:val="28"/>
          <w:szCs w:val="28"/>
        </w:rPr>
        <w:t>2</w:t>
      </w:r>
      <w:r w:rsidRPr="00457BFD">
        <w:rPr>
          <w:rFonts w:eastAsia="標楷體" w:hint="eastAsia"/>
          <w:color w:val="0000FF"/>
          <w:sz w:val="28"/>
          <w:szCs w:val="28"/>
        </w:rPr>
        <w:t>）本部邀請「全美州檢察長協會」（</w:t>
      </w:r>
      <w:r w:rsidRPr="00457BFD">
        <w:rPr>
          <w:rFonts w:eastAsia="標楷體"/>
          <w:color w:val="0000FF"/>
          <w:sz w:val="28"/>
          <w:szCs w:val="28"/>
        </w:rPr>
        <w:t>NAAG</w:t>
      </w:r>
      <w:r w:rsidRPr="00457BFD">
        <w:rPr>
          <w:rFonts w:eastAsia="標楷體" w:hint="eastAsia"/>
          <w:color w:val="0000FF"/>
          <w:sz w:val="28"/>
          <w:szCs w:val="28"/>
        </w:rPr>
        <w:t>）訪華團乙行</w:t>
      </w:r>
      <w:r w:rsidRPr="00457BFD">
        <w:rPr>
          <w:rFonts w:eastAsia="標楷體"/>
          <w:color w:val="0000FF"/>
          <w:sz w:val="28"/>
          <w:szCs w:val="28"/>
        </w:rPr>
        <w:t>6</w:t>
      </w:r>
      <w:r w:rsidRPr="00457BFD">
        <w:rPr>
          <w:rFonts w:eastAsia="標楷體" w:hint="eastAsia"/>
          <w:color w:val="0000FF"/>
          <w:sz w:val="28"/>
          <w:szCs w:val="28"/>
        </w:rPr>
        <w:t>人，於</w:t>
      </w:r>
      <w:r w:rsidRPr="00457BFD">
        <w:rPr>
          <w:rFonts w:eastAsia="標楷體"/>
          <w:color w:val="0000FF"/>
          <w:sz w:val="28"/>
          <w:szCs w:val="28"/>
        </w:rPr>
        <w:t>10</w:t>
      </w:r>
      <w:r w:rsidRPr="00457BFD">
        <w:rPr>
          <w:rFonts w:eastAsia="標楷體" w:hint="eastAsia"/>
          <w:color w:val="0000FF"/>
          <w:sz w:val="28"/>
          <w:szCs w:val="28"/>
        </w:rPr>
        <w:t>月</w:t>
      </w:r>
      <w:r w:rsidRPr="00457BFD">
        <w:rPr>
          <w:rFonts w:eastAsia="標楷體"/>
          <w:color w:val="0000FF"/>
          <w:sz w:val="28"/>
          <w:szCs w:val="28"/>
        </w:rPr>
        <w:t>15</w:t>
      </w:r>
      <w:r w:rsidRPr="00457BFD">
        <w:rPr>
          <w:rFonts w:eastAsia="標楷體" w:hint="eastAsia"/>
          <w:color w:val="0000FF"/>
          <w:sz w:val="28"/>
          <w:szCs w:val="28"/>
        </w:rPr>
        <w:t>日參訪「臺灣臺中女子監獄」，該監獄為我國第二所女子專業監獄，係為貫徹分監管理精神，落實男女平權觀念，俾女性受刑人能獲致更佳之處遇與生活環境所成立。訪團對該監獄重視輔導處遇及開設電腦、烹飪、美髮、縫紉等職訓課程印象深刻，雙方並就其矯治情形、效果及再犯率等交換意見。</w:t>
      </w:r>
    </w:p>
    <w:p w:rsidR="00321E7F" w:rsidRPr="00457BFD" w:rsidRDefault="00321E7F" w:rsidP="006247B1">
      <w:pPr>
        <w:adjustRightInd w:val="0"/>
        <w:snapToGrid w:val="0"/>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color w:val="0000FF"/>
          <w:sz w:val="28"/>
          <w:szCs w:val="28"/>
        </w:rPr>
        <w:t>3</w:t>
      </w:r>
      <w:r w:rsidRPr="00457BFD">
        <w:rPr>
          <w:rFonts w:eastAsia="標楷體" w:hint="eastAsia"/>
          <w:color w:val="0000FF"/>
          <w:sz w:val="28"/>
          <w:szCs w:val="28"/>
        </w:rPr>
        <w:t>）本部邀請加拿大青年領袖訪華團乙行</w:t>
      </w:r>
      <w:r w:rsidRPr="00457BFD">
        <w:rPr>
          <w:rFonts w:eastAsia="標楷體"/>
          <w:color w:val="0000FF"/>
          <w:sz w:val="28"/>
          <w:szCs w:val="28"/>
        </w:rPr>
        <w:t>10</w:t>
      </w:r>
      <w:r w:rsidRPr="00457BFD">
        <w:rPr>
          <w:rFonts w:eastAsia="標楷體" w:hint="eastAsia"/>
          <w:color w:val="0000FF"/>
          <w:sz w:val="28"/>
          <w:szCs w:val="28"/>
        </w:rPr>
        <w:t>人訪華，於</w:t>
      </w:r>
      <w:r w:rsidRPr="00457BFD">
        <w:rPr>
          <w:rFonts w:eastAsia="標楷體"/>
          <w:color w:val="0000FF"/>
          <w:sz w:val="28"/>
          <w:szCs w:val="28"/>
        </w:rPr>
        <w:t>11</w:t>
      </w:r>
      <w:r w:rsidRPr="00457BFD">
        <w:rPr>
          <w:rFonts w:eastAsia="標楷體" w:hint="eastAsia"/>
          <w:color w:val="0000FF"/>
          <w:sz w:val="28"/>
          <w:szCs w:val="28"/>
        </w:rPr>
        <w:t>月</w:t>
      </w:r>
      <w:r w:rsidRPr="00457BFD">
        <w:rPr>
          <w:rFonts w:eastAsia="標楷體"/>
          <w:color w:val="0000FF"/>
          <w:sz w:val="28"/>
          <w:szCs w:val="28"/>
        </w:rPr>
        <w:t>26</w:t>
      </w:r>
      <w:r w:rsidRPr="00457BFD">
        <w:rPr>
          <w:rFonts w:eastAsia="標楷體" w:hint="eastAsia"/>
          <w:color w:val="0000FF"/>
          <w:sz w:val="28"/>
          <w:szCs w:val="28"/>
        </w:rPr>
        <w:t>日至</w:t>
      </w:r>
      <w:r w:rsidRPr="00457BFD">
        <w:rPr>
          <w:rFonts w:eastAsia="標楷體"/>
          <w:color w:val="0000FF"/>
          <w:sz w:val="28"/>
          <w:szCs w:val="28"/>
        </w:rPr>
        <w:t>12</w:t>
      </w:r>
      <w:r w:rsidRPr="00457BFD">
        <w:rPr>
          <w:rFonts w:eastAsia="標楷體" w:hint="eastAsia"/>
          <w:color w:val="0000FF"/>
          <w:sz w:val="28"/>
          <w:szCs w:val="28"/>
        </w:rPr>
        <w:t>月</w:t>
      </w:r>
      <w:r w:rsidRPr="00457BFD">
        <w:rPr>
          <w:rFonts w:eastAsia="標楷體"/>
          <w:color w:val="0000FF"/>
          <w:sz w:val="28"/>
          <w:szCs w:val="28"/>
        </w:rPr>
        <w:t>2</w:t>
      </w:r>
      <w:r w:rsidRPr="00457BFD">
        <w:rPr>
          <w:rFonts w:eastAsia="標楷體" w:hint="eastAsia"/>
          <w:color w:val="0000FF"/>
          <w:sz w:val="28"/>
          <w:szCs w:val="28"/>
        </w:rPr>
        <w:t>日期間參訪婦女權益基金會，訪賓除對我女性委員占立法院</w:t>
      </w:r>
      <w:r w:rsidRPr="00457BFD">
        <w:rPr>
          <w:rFonts w:eastAsia="標楷體"/>
          <w:color w:val="0000FF"/>
          <w:sz w:val="28"/>
          <w:szCs w:val="28"/>
        </w:rPr>
        <w:t>1/3</w:t>
      </w:r>
      <w:r w:rsidRPr="00457BFD">
        <w:rPr>
          <w:rFonts w:eastAsia="標楷體" w:hint="eastAsia"/>
          <w:color w:val="0000FF"/>
          <w:sz w:val="28"/>
          <w:szCs w:val="28"/>
        </w:rPr>
        <w:t>席次</w:t>
      </w:r>
      <w:r w:rsidRPr="00457BFD">
        <w:rPr>
          <w:rFonts w:eastAsia="標楷體"/>
          <w:color w:val="0000FF"/>
          <w:sz w:val="28"/>
          <w:szCs w:val="28"/>
        </w:rPr>
        <w:t>(34%)</w:t>
      </w:r>
      <w:r w:rsidRPr="00457BFD">
        <w:rPr>
          <w:rFonts w:eastAsia="標楷體" w:hint="eastAsia"/>
          <w:color w:val="0000FF"/>
          <w:sz w:val="28"/>
          <w:szCs w:val="28"/>
        </w:rPr>
        <w:t>表達欽佩及推崇，透過相關參訪亦增進團員瞭解我國性別平等政策及性別主流化之成就。</w:t>
      </w:r>
    </w:p>
    <w:p w:rsidR="00321E7F" w:rsidRPr="00457BFD" w:rsidRDefault="00321E7F" w:rsidP="006247B1">
      <w:pPr>
        <w:adjustRightInd w:val="0"/>
        <w:snapToGrid w:val="0"/>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34</w:t>
      </w:r>
      <w:r w:rsidRPr="00457BFD">
        <w:rPr>
          <w:rFonts w:eastAsia="標楷體" w:hint="eastAsia"/>
          <w:color w:val="0000FF"/>
          <w:sz w:val="28"/>
          <w:szCs w:val="28"/>
        </w:rPr>
        <w:t>）</w:t>
      </w:r>
      <w:r w:rsidRPr="00457BFD">
        <w:rPr>
          <w:rFonts w:eastAsia="標楷體" w:hint="eastAsia"/>
          <w:color w:val="0000FF"/>
          <w:kern w:val="0"/>
          <w:sz w:val="28"/>
          <w:szCs w:val="28"/>
        </w:rPr>
        <w:t>宏都拉斯國會外交委員會主席巴姿</w:t>
      </w:r>
      <w:r>
        <w:rPr>
          <w:rFonts w:eastAsia="標楷體" w:hint="eastAsia"/>
          <w:color w:val="0000FF"/>
          <w:kern w:val="0"/>
          <w:sz w:val="28"/>
          <w:szCs w:val="28"/>
        </w:rPr>
        <w:t>女士</w:t>
      </w:r>
      <w:r w:rsidRPr="00457BFD">
        <w:rPr>
          <w:rFonts w:eastAsia="標楷體"/>
          <w:color w:val="0000FF"/>
          <w:kern w:val="0"/>
          <w:sz w:val="28"/>
          <w:szCs w:val="28"/>
        </w:rPr>
        <w:t>(Jariet Waldina Paz)</w:t>
      </w:r>
      <w:r w:rsidRPr="00457BFD">
        <w:rPr>
          <w:rFonts w:eastAsia="標楷體" w:hint="eastAsia"/>
          <w:color w:val="0000FF"/>
          <w:kern w:val="0"/>
          <w:sz w:val="28"/>
          <w:szCs w:val="28"/>
        </w:rPr>
        <w:t>訪華。</w:t>
      </w:r>
    </w:p>
    <w:p w:rsidR="00321E7F" w:rsidRPr="00457BFD" w:rsidRDefault="00321E7F" w:rsidP="006247B1">
      <w:pPr>
        <w:adjustRightInd w:val="0"/>
        <w:snapToGrid w:val="0"/>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35</w:t>
      </w:r>
      <w:r w:rsidRPr="00457BFD">
        <w:rPr>
          <w:rFonts w:eastAsia="標楷體" w:hint="eastAsia"/>
          <w:color w:val="0000FF"/>
          <w:sz w:val="28"/>
          <w:szCs w:val="28"/>
        </w:rPr>
        <w:t>）多明尼加參議院議長黎莎朵</w:t>
      </w:r>
      <w:r>
        <w:rPr>
          <w:rFonts w:eastAsia="標楷體" w:hint="eastAsia"/>
          <w:color w:val="0000FF"/>
          <w:kern w:val="0"/>
          <w:sz w:val="28"/>
          <w:szCs w:val="28"/>
        </w:rPr>
        <w:t>女士</w:t>
      </w:r>
      <w:r w:rsidRPr="00457BFD">
        <w:rPr>
          <w:rFonts w:eastAsia="標楷體"/>
          <w:color w:val="0000FF"/>
          <w:sz w:val="28"/>
          <w:szCs w:val="28"/>
        </w:rPr>
        <w:t>(Cristina Lizardo Mézquita)</w:t>
      </w:r>
      <w:r w:rsidRPr="00457BFD">
        <w:rPr>
          <w:rFonts w:eastAsia="標楷體" w:hint="eastAsia"/>
          <w:color w:val="0000FF"/>
          <w:sz w:val="28"/>
          <w:szCs w:val="28"/>
          <w:lang w:val="es-ES_tradnl"/>
        </w:rPr>
        <w:t>率參眾議員訪問團訪華</w:t>
      </w:r>
      <w:r w:rsidRPr="00457BFD">
        <w:rPr>
          <w:rFonts w:eastAsia="標楷體" w:hint="eastAsia"/>
          <w:color w:val="0000FF"/>
          <w:kern w:val="0"/>
          <w:sz w:val="28"/>
          <w:szCs w:val="28"/>
        </w:rPr>
        <w:t>。</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36</w:t>
      </w:r>
      <w:r w:rsidRPr="00457BFD">
        <w:rPr>
          <w:rFonts w:eastAsia="標楷體" w:hint="eastAsia"/>
          <w:color w:val="0000FF"/>
          <w:sz w:val="28"/>
          <w:szCs w:val="28"/>
        </w:rPr>
        <w:t>）本部資助薩爾瓦多</w:t>
      </w:r>
      <w:r w:rsidRPr="00457BFD">
        <w:rPr>
          <w:rFonts w:eastAsia="標楷體"/>
          <w:color w:val="0000FF"/>
          <w:sz w:val="28"/>
          <w:szCs w:val="28"/>
        </w:rPr>
        <w:t>4</w:t>
      </w:r>
      <w:r w:rsidRPr="00457BFD">
        <w:rPr>
          <w:rFonts w:eastAsia="標楷體" w:hint="eastAsia"/>
          <w:color w:val="0000FF"/>
          <w:sz w:val="28"/>
          <w:szCs w:val="28"/>
        </w:rPr>
        <w:t>個婦女團體於</w:t>
      </w:r>
      <w:r w:rsidRPr="00457BFD">
        <w:rPr>
          <w:rFonts w:eastAsia="標楷體"/>
          <w:color w:val="0000FF"/>
          <w:sz w:val="28"/>
          <w:szCs w:val="28"/>
        </w:rPr>
        <w:t>2015</w:t>
      </w:r>
      <w:r w:rsidRPr="00457BFD">
        <w:rPr>
          <w:rFonts w:eastAsia="標楷體" w:hint="eastAsia"/>
          <w:color w:val="0000FF"/>
          <w:sz w:val="28"/>
          <w:szCs w:val="28"/>
        </w:rPr>
        <w:t>年</w:t>
      </w:r>
      <w:r w:rsidRPr="00457BFD">
        <w:rPr>
          <w:rFonts w:eastAsia="標楷體"/>
          <w:color w:val="0000FF"/>
          <w:sz w:val="28"/>
          <w:szCs w:val="28"/>
        </w:rPr>
        <w:t>4</w:t>
      </w:r>
      <w:r w:rsidRPr="00457BFD">
        <w:rPr>
          <w:rFonts w:eastAsia="標楷體" w:hint="eastAsia"/>
          <w:color w:val="0000FF"/>
          <w:sz w:val="28"/>
          <w:szCs w:val="28"/>
        </w:rPr>
        <w:t>月在薩京舉辦「第</w:t>
      </w:r>
      <w:r w:rsidRPr="00457BFD">
        <w:rPr>
          <w:rFonts w:eastAsia="標楷體"/>
          <w:color w:val="0000FF"/>
          <w:sz w:val="28"/>
          <w:szCs w:val="28"/>
        </w:rPr>
        <w:t>6</w:t>
      </w:r>
      <w:r w:rsidRPr="00457BFD">
        <w:rPr>
          <w:rFonts w:eastAsia="標楷體" w:hint="eastAsia"/>
          <w:color w:val="0000FF"/>
          <w:sz w:val="28"/>
          <w:szCs w:val="28"/>
        </w:rPr>
        <w:t>屆國際民主婦女聯合會『強化各國及國際婦女組織』區域會議</w:t>
      </w:r>
      <w:r>
        <w:rPr>
          <w:rFonts w:eastAsia="標楷體" w:hint="eastAsia"/>
          <w:color w:val="0000FF"/>
          <w:sz w:val="28"/>
          <w:szCs w:val="28"/>
        </w:rPr>
        <w:t>」</w:t>
      </w:r>
      <w:r w:rsidRPr="00457BFD">
        <w:rPr>
          <w:rFonts w:eastAsia="標楷體" w:hint="eastAsia"/>
          <w:color w:val="0000FF"/>
          <w:sz w:val="28"/>
          <w:szCs w:val="28"/>
        </w:rPr>
        <w:t>。</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37</w:t>
      </w:r>
      <w:r w:rsidRPr="00457BFD">
        <w:rPr>
          <w:rFonts w:eastAsia="標楷體" w:hint="eastAsia"/>
          <w:color w:val="0000FF"/>
          <w:sz w:val="28"/>
          <w:szCs w:val="28"/>
        </w:rPr>
        <w:t>）厄瓜多國會議員</w:t>
      </w:r>
      <w:r w:rsidRPr="00457BFD">
        <w:rPr>
          <w:rFonts w:eastAsia="標楷體"/>
          <w:color w:val="0000FF"/>
          <w:sz w:val="28"/>
          <w:szCs w:val="28"/>
        </w:rPr>
        <w:t>María Cristina Kronfle</w:t>
      </w:r>
      <w:r w:rsidRPr="00457BFD">
        <w:rPr>
          <w:rFonts w:eastAsia="標楷體" w:hint="eastAsia"/>
          <w:color w:val="0000FF"/>
          <w:sz w:val="28"/>
          <w:szCs w:val="28"/>
        </w:rPr>
        <w:t>來華領取周大觀</w:t>
      </w:r>
      <w:r w:rsidRPr="00457BFD">
        <w:rPr>
          <w:rFonts w:eastAsia="標楷體"/>
          <w:color w:val="0000FF"/>
          <w:sz w:val="28"/>
          <w:szCs w:val="28"/>
        </w:rPr>
        <w:t>2015</w:t>
      </w:r>
      <w:r w:rsidRPr="00457BFD">
        <w:rPr>
          <w:rFonts w:eastAsia="標楷體" w:hint="eastAsia"/>
          <w:color w:val="0000FF"/>
          <w:sz w:val="28"/>
          <w:szCs w:val="28"/>
        </w:rPr>
        <w:t>全球熱愛生命獎章。</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38</w:t>
      </w:r>
      <w:r w:rsidRPr="00457BFD">
        <w:rPr>
          <w:rFonts w:eastAsia="標楷體" w:hint="eastAsia"/>
          <w:color w:val="0000FF"/>
          <w:sz w:val="28"/>
          <w:szCs w:val="28"/>
        </w:rPr>
        <w:t>）烏拉圭人權保障暨護民官</w:t>
      </w:r>
      <w:r w:rsidRPr="00457BFD">
        <w:rPr>
          <w:rFonts w:eastAsia="標楷體"/>
          <w:color w:val="0000FF"/>
          <w:sz w:val="28"/>
          <w:szCs w:val="28"/>
        </w:rPr>
        <w:t>Mirtha Guianze</w:t>
      </w:r>
      <w:r w:rsidRPr="00457BFD">
        <w:rPr>
          <w:rFonts w:eastAsia="標楷體" w:hint="eastAsia"/>
          <w:color w:val="0000FF"/>
          <w:sz w:val="28"/>
          <w:szCs w:val="28"/>
        </w:rPr>
        <w:t>女士訪華。</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39</w:t>
      </w:r>
      <w:r w:rsidRPr="00457BFD">
        <w:rPr>
          <w:rFonts w:eastAsia="標楷體" w:hint="eastAsia"/>
          <w:color w:val="0000FF"/>
          <w:sz w:val="28"/>
          <w:szCs w:val="28"/>
        </w:rPr>
        <w:t>）</w:t>
      </w:r>
      <w:r w:rsidRPr="00457BFD">
        <w:rPr>
          <w:rFonts w:eastAsia="標楷體" w:hint="eastAsia"/>
          <w:color w:val="0000FF"/>
          <w:kern w:val="0"/>
          <w:sz w:val="28"/>
          <w:szCs w:val="28"/>
        </w:rPr>
        <w:t>貝里斯總理夫人巴珞</w:t>
      </w:r>
      <w:r w:rsidRPr="00457BFD">
        <w:rPr>
          <w:rFonts w:eastAsia="標楷體"/>
          <w:color w:val="0000FF"/>
          <w:kern w:val="0"/>
          <w:sz w:val="28"/>
          <w:szCs w:val="28"/>
        </w:rPr>
        <w:t xml:space="preserve"> (</w:t>
      </w:r>
      <w:r w:rsidRPr="00457BFD">
        <w:rPr>
          <w:rFonts w:eastAsia="標楷體"/>
          <w:color w:val="0000FF"/>
          <w:sz w:val="28"/>
          <w:szCs w:val="28"/>
        </w:rPr>
        <w:t>Mrs. Kim Simplis Barrow)</w:t>
      </w:r>
      <w:r w:rsidRPr="00457BFD">
        <w:rPr>
          <w:rFonts w:eastAsia="標楷體" w:hint="eastAsia"/>
          <w:color w:val="0000FF"/>
          <w:kern w:val="0"/>
          <w:sz w:val="28"/>
          <w:szCs w:val="28"/>
        </w:rPr>
        <w:t>應邀率團訪華。</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40</w:t>
      </w:r>
      <w:r w:rsidRPr="00457BFD">
        <w:rPr>
          <w:rFonts w:eastAsia="標楷體" w:hint="eastAsia"/>
          <w:color w:val="0000FF"/>
          <w:sz w:val="28"/>
          <w:szCs w:val="28"/>
        </w:rPr>
        <w:t>）</w:t>
      </w:r>
      <w:r w:rsidRPr="00457BFD">
        <w:rPr>
          <w:rFonts w:eastAsia="標楷體" w:hint="eastAsia"/>
          <w:color w:val="0000FF"/>
          <w:sz w:val="28"/>
          <w:szCs w:val="28"/>
          <w:shd w:val="clear" w:color="auto" w:fill="FFFFFF"/>
        </w:rPr>
        <w:t>瓜地馬拉國家公民服務局局長凱西雅</w:t>
      </w:r>
      <w:r>
        <w:rPr>
          <w:rFonts w:eastAsia="標楷體" w:hint="eastAsia"/>
          <w:color w:val="0000FF"/>
          <w:kern w:val="0"/>
          <w:sz w:val="28"/>
          <w:szCs w:val="28"/>
        </w:rPr>
        <w:t>女士</w:t>
      </w:r>
      <w:r w:rsidRPr="00457BFD">
        <w:rPr>
          <w:rFonts w:eastAsia="標楷體"/>
          <w:color w:val="0000FF"/>
          <w:sz w:val="28"/>
          <w:szCs w:val="28"/>
          <w:shd w:val="clear" w:color="auto" w:fill="FFFFFF"/>
        </w:rPr>
        <w:t>(Patricia García)</w:t>
      </w:r>
      <w:r w:rsidRPr="00457BFD">
        <w:rPr>
          <w:rFonts w:eastAsia="標楷體" w:hint="eastAsia"/>
          <w:color w:val="0000FF"/>
          <w:sz w:val="28"/>
          <w:szCs w:val="28"/>
          <w:shd w:val="clear" w:color="auto" w:fill="FFFFFF"/>
          <w:lang w:val="es-ES_tradnl"/>
        </w:rPr>
        <w:t>乙行</w:t>
      </w:r>
      <w:r w:rsidRPr="00457BFD">
        <w:rPr>
          <w:rFonts w:eastAsia="標楷體"/>
          <w:color w:val="0000FF"/>
          <w:sz w:val="28"/>
          <w:szCs w:val="28"/>
          <w:shd w:val="clear" w:color="auto" w:fill="FFFFFF"/>
        </w:rPr>
        <w:t>3</w:t>
      </w:r>
      <w:r w:rsidRPr="00457BFD">
        <w:rPr>
          <w:rFonts w:eastAsia="標楷體" w:hint="eastAsia"/>
          <w:color w:val="0000FF"/>
          <w:sz w:val="28"/>
          <w:szCs w:val="28"/>
          <w:shd w:val="clear" w:color="auto" w:fill="FFFFFF"/>
          <w:lang w:val="es-ES_tradnl"/>
        </w:rPr>
        <w:t>人應行政院人事行政總處邀請訪華。</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41</w:t>
      </w:r>
      <w:r w:rsidRPr="00457BFD">
        <w:rPr>
          <w:rFonts w:eastAsia="標楷體" w:hint="eastAsia"/>
          <w:color w:val="0000FF"/>
          <w:sz w:val="28"/>
          <w:szCs w:val="28"/>
        </w:rPr>
        <w:t>）尼加拉瓜</w:t>
      </w:r>
      <w:r w:rsidRPr="00457BFD">
        <w:rPr>
          <w:rFonts w:eastAsia="標楷體" w:hint="eastAsia"/>
          <w:color w:val="0000FF"/>
          <w:kern w:val="0"/>
          <w:sz w:val="28"/>
          <w:szCs w:val="28"/>
        </w:rPr>
        <w:t>「兒童燒燙傷協會」燒燙傷中心行政總監伊卡薩</w:t>
      </w:r>
      <w:r>
        <w:rPr>
          <w:rFonts w:eastAsia="標楷體" w:hint="eastAsia"/>
          <w:color w:val="0000FF"/>
          <w:kern w:val="0"/>
          <w:sz w:val="28"/>
          <w:szCs w:val="28"/>
        </w:rPr>
        <w:t>女士</w:t>
      </w:r>
      <w:r w:rsidRPr="00457BFD">
        <w:rPr>
          <w:rFonts w:eastAsia="標楷體"/>
          <w:color w:val="0000FF"/>
          <w:kern w:val="0"/>
          <w:sz w:val="28"/>
          <w:szCs w:val="28"/>
        </w:rPr>
        <w:t>(Ivette Icaza Rugama)</w:t>
      </w:r>
      <w:r w:rsidRPr="00457BFD">
        <w:rPr>
          <w:rFonts w:eastAsia="標楷體" w:hint="eastAsia"/>
          <w:color w:val="0000FF"/>
          <w:sz w:val="28"/>
          <w:szCs w:val="28"/>
        </w:rPr>
        <w:t>訪華。</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42</w:t>
      </w:r>
      <w:r w:rsidRPr="00457BFD">
        <w:rPr>
          <w:rFonts w:eastAsia="標楷體" w:hint="eastAsia"/>
          <w:color w:val="0000FF"/>
          <w:sz w:val="28"/>
          <w:szCs w:val="28"/>
        </w:rPr>
        <w:t>）</w:t>
      </w:r>
      <w:r w:rsidRPr="00457BFD">
        <w:rPr>
          <w:rFonts w:eastAsia="標楷體" w:hint="eastAsia"/>
          <w:color w:val="0000FF"/>
          <w:kern w:val="0"/>
          <w:sz w:val="28"/>
          <w:szCs w:val="28"/>
        </w:rPr>
        <w:t>聖文森</w:t>
      </w:r>
      <w:r w:rsidRPr="00457BFD">
        <w:rPr>
          <w:rFonts w:eastAsia="標楷體" w:hint="eastAsia"/>
          <w:color w:val="0000FF"/>
          <w:sz w:val="28"/>
          <w:szCs w:val="28"/>
          <w:shd w:val="clear" w:color="auto" w:fill="FFFFFF"/>
        </w:rPr>
        <w:t>國</w:t>
      </w:r>
      <w:r w:rsidRPr="00457BFD">
        <w:rPr>
          <w:rFonts w:eastAsia="標楷體" w:hint="eastAsia"/>
          <w:color w:val="0000FF"/>
          <w:kern w:val="0"/>
          <w:sz w:val="28"/>
          <w:szCs w:val="28"/>
        </w:rPr>
        <w:t>檢察總長瓊摩根</w:t>
      </w:r>
      <w:r>
        <w:rPr>
          <w:rFonts w:eastAsia="標楷體" w:hint="eastAsia"/>
          <w:color w:val="0000FF"/>
          <w:kern w:val="0"/>
          <w:sz w:val="28"/>
          <w:szCs w:val="28"/>
        </w:rPr>
        <w:t>女士</w:t>
      </w:r>
      <w:r w:rsidRPr="00457BFD">
        <w:rPr>
          <w:rFonts w:eastAsia="標楷體"/>
          <w:color w:val="0000FF"/>
          <w:kern w:val="0"/>
          <w:sz w:val="28"/>
          <w:szCs w:val="28"/>
        </w:rPr>
        <w:t>(Judith Jones-Morgan)</w:t>
      </w:r>
      <w:r w:rsidRPr="00457BFD">
        <w:rPr>
          <w:rFonts w:eastAsia="標楷體" w:hint="eastAsia"/>
          <w:color w:val="0000FF"/>
          <w:kern w:val="0"/>
          <w:sz w:val="28"/>
          <w:szCs w:val="28"/>
        </w:rPr>
        <w:t>率團訪華。</w:t>
      </w:r>
    </w:p>
    <w:p w:rsidR="00321E7F" w:rsidRPr="00457BFD" w:rsidRDefault="00321E7F" w:rsidP="006247B1">
      <w:pPr>
        <w:widowControl/>
        <w:adjustRightInd w:val="0"/>
        <w:snapToGrid w:val="0"/>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43</w:t>
      </w:r>
      <w:r w:rsidRPr="00457BFD">
        <w:rPr>
          <w:rFonts w:eastAsia="標楷體" w:hint="eastAsia"/>
          <w:color w:val="0000FF"/>
          <w:sz w:val="28"/>
          <w:szCs w:val="28"/>
        </w:rPr>
        <w:t>）瓜地馬拉第一夫人法雅妮（</w:t>
      </w:r>
      <w:r w:rsidRPr="00457BFD">
        <w:rPr>
          <w:rFonts w:eastAsia="標楷體"/>
          <w:color w:val="0000FF"/>
          <w:sz w:val="28"/>
          <w:szCs w:val="28"/>
        </w:rPr>
        <w:t>Ana Violeta Fagiani Enríquez de Maldonado</w:t>
      </w:r>
      <w:r w:rsidRPr="00457BFD">
        <w:rPr>
          <w:rFonts w:eastAsia="標楷體" w:hint="eastAsia"/>
          <w:color w:val="0000FF"/>
          <w:sz w:val="28"/>
          <w:szCs w:val="28"/>
        </w:rPr>
        <w:t>）率團訪華。</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w:t>
      </w:r>
      <w:r w:rsidRPr="00457BFD">
        <w:rPr>
          <w:rFonts w:eastAsia="標楷體"/>
          <w:color w:val="0000FF"/>
          <w:sz w:val="28"/>
          <w:szCs w:val="28"/>
        </w:rPr>
        <w:t>4</w:t>
      </w:r>
      <w:r w:rsidRPr="00457BFD">
        <w:rPr>
          <w:rFonts w:eastAsia="標楷體" w:hint="eastAsia"/>
          <w:color w:val="0000FF"/>
          <w:sz w:val="28"/>
          <w:szCs w:val="28"/>
        </w:rPr>
        <w:t>）由「歐洲復興開發銀行」</w:t>
      </w:r>
      <w:r w:rsidRPr="00457BFD">
        <w:rPr>
          <w:rFonts w:eastAsia="標楷體"/>
          <w:color w:val="0000FF"/>
          <w:sz w:val="28"/>
          <w:szCs w:val="28"/>
        </w:rPr>
        <w:t>(EBRD)</w:t>
      </w:r>
      <w:r w:rsidRPr="00457BFD">
        <w:rPr>
          <w:rFonts w:eastAsia="標楷體" w:hint="eastAsia"/>
          <w:color w:val="0000FF"/>
          <w:sz w:val="28"/>
          <w:szCs w:val="28"/>
        </w:rPr>
        <w:t>籌組之「哈薩克阿拉木圖市公車改善計畫暨性別平權考察團」於</w:t>
      </w:r>
      <w:r w:rsidRPr="00457BFD">
        <w:rPr>
          <w:rFonts w:eastAsia="標楷體"/>
          <w:color w:val="0000FF"/>
          <w:sz w:val="28"/>
          <w:szCs w:val="28"/>
        </w:rPr>
        <w:t>7</w:t>
      </w:r>
      <w:r w:rsidRPr="00457BFD">
        <w:rPr>
          <w:rFonts w:eastAsia="標楷體" w:hint="eastAsia"/>
          <w:color w:val="0000FF"/>
          <w:sz w:val="28"/>
          <w:szCs w:val="28"/>
        </w:rPr>
        <w:t>月</w:t>
      </w:r>
      <w:r w:rsidRPr="00457BFD">
        <w:rPr>
          <w:rFonts w:eastAsia="標楷體"/>
          <w:color w:val="0000FF"/>
          <w:sz w:val="28"/>
          <w:szCs w:val="28"/>
        </w:rPr>
        <w:t>6</w:t>
      </w:r>
      <w:r w:rsidRPr="00457BFD">
        <w:rPr>
          <w:rFonts w:eastAsia="標楷體" w:hint="eastAsia"/>
          <w:color w:val="0000FF"/>
          <w:sz w:val="28"/>
          <w:szCs w:val="28"/>
        </w:rPr>
        <w:t>日至</w:t>
      </w:r>
      <w:r w:rsidRPr="00457BFD">
        <w:rPr>
          <w:rFonts w:eastAsia="標楷體"/>
          <w:color w:val="0000FF"/>
          <w:sz w:val="28"/>
          <w:szCs w:val="28"/>
        </w:rPr>
        <w:t>11</w:t>
      </w:r>
      <w:r w:rsidRPr="00457BFD">
        <w:rPr>
          <w:rFonts w:eastAsia="標楷體" w:hint="eastAsia"/>
          <w:color w:val="0000FF"/>
          <w:sz w:val="28"/>
          <w:szCs w:val="28"/>
        </w:rPr>
        <w:t>日來華參訪，此行邀集阿拉木圖市府官員及相關業者等一行</w:t>
      </w:r>
      <w:r w:rsidRPr="00457BFD">
        <w:rPr>
          <w:rFonts w:eastAsia="標楷體"/>
          <w:color w:val="0000FF"/>
          <w:sz w:val="28"/>
          <w:szCs w:val="28"/>
        </w:rPr>
        <w:t>10</w:t>
      </w:r>
      <w:r w:rsidRPr="00457BFD">
        <w:rPr>
          <w:rFonts w:eastAsia="標楷體" w:hint="eastAsia"/>
          <w:color w:val="0000FF"/>
          <w:sz w:val="28"/>
          <w:szCs w:val="28"/>
        </w:rPr>
        <w:t>人，拜會我行政院性別平等處、交通部公路總局、臺北市政府交通局及相關運輸業者，考察我國在大眾交通運輸環境落實性別平權之經驗與成效，瞭解我政府單位之法令制定與相關機制，並與我業者進行交流，有助日後哈國研商加強大眾運輸效率與安全性之政策，並提高女性駕駛員投入運輸行業之意願。</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w:t>
      </w:r>
      <w:r w:rsidRPr="00457BFD">
        <w:rPr>
          <w:rFonts w:eastAsia="標楷體"/>
          <w:color w:val="0000FF"/>
          <w:sz w:val="28"/>
          <w:szCs w:val="28"/>
        </w:rPr>
        <w:t>5</w:t>
      </w:r>
      <w:r w:rsidRPr="00457BFD">
        <w:rPr>
          <w:rFonts w:eastAsia="標楷體" w:hint="eastAsia"/>
          <w:color w:val="0000FF"/>
          <w:sz w:val="28"/>
          <w:szCs w:val="28"/>
        </w:rPr>
        <w:t>）「歐洲復興開發銀行」</w:t>
      </w:r>
      <w:r w:rsidRPr="00457BFD">
        <w:rPr>
          <w:rFonts w:eastAsia="標楷體"/>
          <w:color w:val="0000FF"/>
          <w:sz w:val="28"/>
          <w:szCs w:val="28"/>
        </w:rPr>
        <w:t>(EBRD)</w:t>
      </w:r>
      <w:r w:rsidRPr="00457BFD">
        <w:rPr>
          <w:rFonts w:eastAsia="標楷體" w:hint="eastAsia"/>
          <w:color w:val="0000FF"/>
          <w:sz w:val="28"/>
          <w:szCs w:val="28"/>
        </w:rPr>
        <w:t>首席社會顧問</w:t>
      </w:r>
      <w:r w:rsidRPr="00457BFD">
        <w:rPr>
          <w:rFonts w:eastAsia="標楷體"/>
          <w:color w:val="0000FF"/>
          <w:sz w:val="28"/>
          <w:szCs w:val="28"/>
        </w:rPr>
        <w:t>Michaela Bergman</w:t>
      </w:r>
      <w:r w:rsidRPr="00457BFD">
        <w:rPr>
          <w:rFonts w:eastAsia="標楷體" w:hint="eastAsia"/>
          <w:color w:val="0000FF"/>
          <w:sz w:val="28"/>
          <w:szCs w:val="28"/>
        </w:rPr>
        <w:t>女士應邀來華出席</w:t>
      </w:r>
      <w:r w:rsidRPr="00457BFD">
        <w:rPr>
          <w:rFonts w:eastAsia="標楷體"/>
          <w:color w:val="0000FF"/>
          <w:sz w:val="28"/>
          <w:szCs w:val="28"/>
        </w:rPr>
        <w:t>12</w:t>
      </w:r>
      <w:r w:rsidRPr="00457BFD">
        <w:rPr>
          <w:rFonts w:eastAsia="標楷體" w:hint="eastAsia"/>
          <w:color w:val="0000FF"/>
          <w:sz w:val="28"/>
          <w:szCs w:val="28"/>
        </w:rPr>
        <w:t>月</w:t>
      </w:r>
      <w:r w:rsidRPr="00457BFD">
        <w:rPr>
          <w:rFonts w:eastAsia="標楷體"/>
          <w:color w:val="0000FF"/>
          <w:sz w:val="28"/>
          <w:szCs w:val="28"/>
        </w:rPr>
        <w:t>1</w:t>
      </w:r>
      <w:r w:rsidRPr="00457BFD">
        <w:rPr>
          <w:rFonts w:eastAsia="標楷體" w:hint="eastAsia"/>
          <w:color w:val="0000FF"/>
          <w:sz w:val="28"/>
          <w:szCs w:val="28"/>
        </w:rPr>
        <w:t>至</w:t>
      </w:r>
      <w:r w:rsidRPr="00457BFD">
        <w:rPr>
          <w:rFonts w:eastAsia="標楷體"/>
          <w:color w:val="0000FF"/>
          <w:sz w:val="28"/>
          <w:szCs w:val="28"/>
        </w:rPr>
        <w:t>2</w:t>
      </w:r>
      <w:r w:rsidRPr="00457BFD">
        <w:rPr>
          <w:rFonts w:eastAsia="標楷體" w:hint="eastAsia"/>
          <w:color w:val="0000FF"/>
          <w:sz w:val="28"/>
          <w:szCs w:val="28"/>
        </w:rPr>
        <w:t>日在台北舉辦之「臺歐盟性別平權論壇」並擔任與談人，分享歐銀在受援國促進女性就業之經驗及性別平等倡議。另拜會我行政院性別平等處、勞動部及本部。</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w:t>
      </w:r>
      <w:r w:rsidRPr="00457BFD">
        <w:rPr>
          <w:rFonts w:eastAsia="標楷體"/>
          <w:color w:val="0000FF"/>
          <w:sz w:val="28"/>
          <w:szCs w:val="28"/>
        </w:rPr>
        <w:t>6</w:t>
      </w:r>
      <w:r w:rsidRPr="00457BFD">
        <w:rPr>
          <w:rFonts w:eastAsia="標楷體" w:hint="eastAsia"/>
          <w:color w:val="0000FF"/>
          <w:sz w:val="28"/>
          <w:szCs w:val="28"/>
        </w:rPr>
        <w:t>）本部委託國合會辦理之「外交部擴大外籍生來臺獎學金計畫｣，</w:t>
      </w:r>
      <w:r w:rsidRPr="00457BFD">
        <w:rPr>
          <w:rFonts w:eastAsia="標楷體"/>
          <w:color w:val="0000FF"/>
          <w:sz w:val="28"/>
          <w:szCs w:val="28"/>
        </w:rPr>
        <w:t>104</w:t>
      </w:r>
      <w:r w:rsidRPr="00457BFD">
        <w:rPr>
          <w:rFonts w:eastAsia="標楷體" w:hint="eastAsia"/>
          <w:color w:val="0000FF"/>
          <w:sz w:val="28"/>
          <w:szCs w:val="28"/>
        </w:rPr>
        <w:t>年在臺受獎生人數共計</w:t>
      </w:r>
      <w:r w:rsidRPr="00457BFD">
        <w:rPr>
          <w:rFonts w:eastAsia="標楷體"/>
          <w:color w:val="0000FF"/>
          <w:sz w:val="28"/>
          <w:szCs w:val="28"/>
        </w:rPr>
        <w:t>184</w:t>
      </w:r>
      <w:r w:rsidRPr="00457BFD">
        <w:rPr>
          <w:rFonts w:eastAsia="標楷體" w:hint="eastAsia"/>
          <w:color w:val="0000FF"/>
          <w:sz w:val="28"/>
          <w:szCs w:val="28"/>
        </w:rPr>
        <w:t>名</w:t>
      </w:r>
      <w:r w:rsidRPr="00457BFD">
        <w:rPr>
          <w:rFonts w:eastAsia="標楷體"/>
          <w:color w:val="0000FF"/>
          <w:sz w:val="28"/>
          <w:szCs w:val="28"/>
        </w:rPr>
        <w:t>(</w:t>
      </w:r>
      <w:r w:rsidRPr="00457BFD">
        <w:rPr>
          <w:rFonts w:eastAsia="標楷體" w:hint="eastAsia"/>
          <w:color w:val="0000FF"/>
          <w:sz w:val="28"/>
          <w:szCs w:val="28"/>
        </w:rPr>
        <w:t>包含年度新生</w:t>
      </w:r>
      <w:r w:rsidRPr="00457BFD">
        <w:rPr>
          <w:rFonts w:eastAsia="標楷體"/>
          <w:color w:val="0000FF"/>
          <w:sz w:val="28"/>
          <w:szCs w:val="28"/>
        </w:rPr>
        <w:t>50</w:t>
      </w:r>
      <w:r w:rsidRPr="00457BFD">
        <w:rPr>
          <w:rFonts w:eastAsia="標楷體" w:hint="eastAsia"/>
          <w:color w:val="0000FF"/>
          <w:sz w:val="28"/>
          <w:szCs w:val="28"/>
        </w:rPr>
        <w:t>名</w:t>
      </w:r>
      <w:r w:rsidRPr="00457BFD">
        <w:rPr>
          <w:rFonts w:eastAsia="標楷體"/>
          <w:color w:val="0000FF"/>
          <w:sz w:val="28"/>
          <w:szCs w:val="28"/>
        </w:rPr>
        <w:t>)</w:t>
      </w:r>
      <w:r w:rsidRPr="00457BFD">
        <w:rPr>
          <w:rFonts w:eastAsia="標楷體" w:hint="eastAsia"/>
          <w:color w:val="0000FF"/>
          <w:sz w:val="28"/>
          <w:szCs w:val="28"/>
        </w:rPr>
        <w:t>，其中女性</w:t>
      </w:r>
      <w:r w:rsidRPr="00457BFD">
        <w:rPr>
          <w:rFonts w:eastAsia="標楷體"/>
          <w:color w:val="0000FF"/>
          <w:sz w:val="28"/>
          <w:szCs w:val="28"/>
        </w:rPr>
        <w:t>92</w:t>
      </w:r>
      <w:r w:rsidRPr="00457BFD">
        <w:rPr>
          <w:rFonts w:eastAsia="標楷體" w:hint="eastAsia"/>
          <w:color w:val="0000FF"/>
          <w:sz w:val="28"/>
          <w:szCs w:val="28"/>
        </w:rPr>
        <w:t>名、男性</w:t>
      </w:r>
      <w:r w:rsidRPr="00457BFD">
        <w:rPr>
          <w:rFonts w:eastAsia="標楷體"/>
          <w:color w:val="0000FF"/>
          <w:sz w:val="28"/>
          <w:szCs w:val="28"/>
        </w:rPr>
        <w:t>92</w:t>
      </w:r>
      <w:r w:rsidRPr="00457BFD">
        <w:rPr>
          <w:rFonts w:eastAsia="標楷體" w:hint="eastAsia"/>
          <w:color w:val="0000FF"/>
          <w:sz w:val="28"/>
          <w:szCs w:val="28"/>
        </w:rPr>
        <w:t>名，男女受獎比例達</w:t>
      </w:r>
      <w:r w:rsidRPr="00457BFD">
        <w:rPr>
          <w:rFonts w:eastAsia="標楷體"/>
          <w:color w:val="0000FF"/>
          <w:sz w:val="28"/>
          <w:szCs w:val="28"/>
        </w:rPr>
        <w:t>1:1</w:t>
      </w:r>
      <w:r w:rsidRPr="00457BFD">
        <w:rPr>
          <w:rFonts w:eastAsia="標楷體" w:hint="eastAsia"/>
          <w:color w:val="0000FF"/>
          <w:sz w:val="28"/>
          <w:szCs w:val="28"/>
        </w:rPr>
        <w:t>。</w:t>
      </w:r>
    </w:p>
    <w:p w:rsidR="00321E7F"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hint="eastAsia"/>
          <w:color w:val="0000FF"/>
          <w:sz w:val="28"/>
          <w:szCs w:val="28"/>
        </w:rPr>
        <w:t>（</w:t>
      </w:r>
      <w:r>
        <w:rPr>
          <w:rFonts w:eastAsia="標楷體"/>
          <w:color w:val="0000FF"/>
          <w:sz w:val="28"/>
          <w:szCs w:val="28"/>
        </w:rPr>
        <w:t>47</w:t>
      </w:r>
      <w:r w:rsidRPr="00457BFD">
        <w:rPr>
          <w:rFonts w:eastAsia="標楷體" w:hint="eastAsia"/>
          <w:color w:val="0000FF"/>
          <w:sz w:val="28"/>
          <w:szCs w:val="28"/>
        </w:rPr>
        <w:t>）</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3</w:t>
      </w:r>
      <w:r w:rsidRPr="00457BFD">
        <w:rPr>
          <w:rFonts w:eastAsia="標楷體" w:hint="eastAsia"/>
          <w:color w:val="0000FF"/>
          <w:sz w:val="28"/>
          <w:szCs w:val="28"/>
        </w:rPr>
        <w:t>月海地布迪士外長伉儷訪華期間，安排參訪「臺灣婦女館」，增進渠等及訪團了解我政府就促進婦女權益及兩性平權之政策作為</w:t>
      </w:r>
      <w:r w:rsidRPr="00457BFD">
        <w:rPr>
          <w:rFonts w:eastAsia="標楷體" w:hint="eastAsia"/>
          <w:b/>
          <w:color w:val="0000FF"/>
          <w:sz w:val="28"/>
          <w:szCs w:val="28"/>
        </w:rPr>
        <w:t>。</w:t>
      </w:r>
    </w:p>
    <w:p w:rsidR="00321E7F" w:rsidRPr="00457BFD" w:rsidRDefault="00321E7F" w:rsidP="006247B1">
      <w:pPr>
        <w:widowControl/>
        <w:spacing w:beforeLines="50" w:afterLines="50" w:line="440" w:lineRule="exact"/>
        <w:ind w:leftChars="320" w:left="31680" w:hangingChars="165" w:firstLine="31680"/>
        <w:jc w:val="both"/>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將賡續協助推動邀訪外賓來華訪問時納入性別平權相關之行程，一方面續請各駐外館處針對駐在國重視之性別平等議題、活躍之婦團及女性領袖，以及舉辦之相關活動進行蒐報，隨時提供資料並作更新；另請駐處同仁在公務拜會相關活動中加強宣導我國在性別平等方面之努力及成果，並視訪賓屬性將參訪或拜會國內有關兩性平權及婦女機構等相關單位納入邀訪之旨趣，並於訪華報告述及訪賓對我國性別主流化之看法以作為未來此議題努力之方向。</w:t>
      </w:r>
    </w:p>
    <w:p w:rsidR="00321E7F" w:rsidRPr="00457BFD" w:rsidRDefault="00321E7F" w:rsidP="006247B1">
      <w:pPr>
        <w:spacing w:line="46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）約旦女眾議員友好訪團係該</w:t>
      </w:r>
      <w:r w:rsidRPr="00457BFD">
        <w:rPr>
          <w:rFonts w:eastAsia="標楷體"/>
          <w:color w:val="0000FF"/>
          <w:sz w:val="28"/>
          <w:szCs w:val="28"/>
        </w:rPr>
        <w:t>5</w:t>
      </w:r>
      <w:r w:rsidRPr="00457BFD">
        <w:rPr>
          <w:rFonts w:eastAsia="標楷體" w:hint="eastAsia"/>
          <w:color w:val="0000FF"/>
          <w:sz w:val="28"/>
          <w:szCs w:val="28"/>
        </w:rPr>
        <w:t>位訪賓首次訪華，對於我方熱情款待印象深刻，在參訪立法院時，曾讚揚我國民主蓬勃發展及女性國會議員之傑出表現，甚盼未來約旦亦能向臺灣看齊，鼓勵優秀女性關心並參與時政，以打破約旦長期傳統觀念對女性之限制。</w:t>
      </w:r>
    </w:p>
    <w:p w:rsidR="00321E7F" w:rsidRPr="00457BFD" w:rsidRDefault="00321E7F" w:rsidP="006247B1">
      <w:pPr>
        <w:widowControl/>
        <w:spacing w:line="46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3</w:t>
      </w:r>
      <w:r w:rsidRPr="00457BFD">
        <w:rPr>
          <w:rFonts w:eastAsia="標楷體" w:hint="eastAsia"/>
          <w:color w:val="0000FF"/>
          <w:sz w:val="28"/>
          <w:szCs w:val="28"/>
        </w:rPr>
        <w:t>）以色列「大屠殺紀念館」「國際義人」部門主任石丹芬</w:t>
      </w:r>
      <w:r w:rsidRPr="00457BFD">
        <w:rPr>
          <w:rFonts w:eastAsia="標楷體"/>
          <w:color w:val="0000FF"/>
          <w:sz w:val="28"/>
          <w:szCs w:val="28"/>
        </w:rPr>
        <w:t>(Ms. Irena Steinfeldt)</w:t>
      </w:r>
      <w:r w:rsidRPr="00457BFD">
        <w:rPr>
          <w:rFonts w:eastAsia="標楷體" w:hint="eastAsia"/>
          <w:color w:val="0000FF"/>
          <w:sz w:val="28"/>
          <w:szCs w:val="28"/>
        </w:rPr>
        <w:t>女士及理工學院懷思</w:t>
      </w:r>
      <w:r w:rsidRPr="00457BFD">
        <w:rPr>
          <w:rFonts w:eastAsia="標楷體"/>
          <w:color w:val="0000FF"/>
          <w:sz w:val="28"/>
          <w:szCs w:val="28"/>
        </w:rPr>
        <w:t>(Mr. Daniel Weihs)</w:t>
      </w:r>
      <w:r w:rsidRPr="00457BFD">
        <w:rPr>
          <w:rFonts w:eastAsia="標楷體" w:hint="eastAsia"/>
          <w:color w:val="0000FF"/>
          <w:sz w:val="28"/>
          <w:szCs w:val="28"/>
        </w:rPr>
        <w:t>教授</w:t>
      </w:r>
      <w:r w:rsidRPr="00457BFD">
        <w:rPr>
          <w:rFonts w:eastAsia="標楷體"/>
          <w:color w:val="0000FF"/>
          <w:sz w:val="28"/>
          <w:szCs w:val="28"/>
        </w:rPr>
        <w:t>2</w:t>
      </w:r>
      <w:r w:rsidRPr="00457BFD">
        <w:rPr>
          <w:rFonts w:eastAsia="標楷體" w:hint="eastAsia"/>
          <w:color w:val="0000FF"/>
          <w:sz w:val="28"/>
          <w:szCs w:val="28"/>
        </w:rPr>
        <w:t>位訪賓對於本次訪華行程安排及各接待單位專業而細心的解說讚譽有加，石丹芬女士另對台灣人民歷經日本殖民及及二二八事件悲劇仍能放下仇恨走向和解尤其印象深刻，表示有機會將再來華與我相關單位進行交流。</w:t>
      </w:r>
    </w:p>
    <w:p w:rsidR="00321E7F"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w:t>
      </w:r>
      <w:r w:rsidRPr="00457BFD">
        <w:rPr>
          <w:rFonts w:eastAsia="標楷體" w:hint="eastAsia"/>
          <w:color w:val="0000FF"/>
          <w:sz w:val="28"/>
          <w:szCs w:val="28"/>
        </w:rPr>
        <w:t>）配合推動與</w:t>
      </w:r>
      <w:r w:rsidRPr="00457BFD">
        <w:rPr>
          <w:rFonts w:eastAsia="標楷體"/>
          <w:color w:val="0000FF"/>
          <w:sz w:val="28"/>
          <w:szCs w:val="28"/>
        </w:rPr>
        <w:t>3</w:t>
      </w:r>
      <w:r w:rsidRPr="00457BFD">
        <w:rPr>
          <w:rFonts w:eastAsia="標楷體" w:hint="eastAsia"/>
          <w:color w:val="0000FF"/>
          <w:sz w:val="28"/>
          <w:szCs w:val="28"/>
        </w:rPr>
        <w:t>個拉丁美洲及加勒比海邦交國、亞太邦交國諾魯、非洲邦交國史瓦濟蘭簽署防制人口販運合作協定、與各國洽簽共同打擊跨國犯罪及跨國移交受刑人協定，就各該條約協定草案提供相關法律意見、辦理簽署等法定程序相關事宜，以利與外國進行實質層面之司法互助合作，包括加強移民官員教育訓練、交換犯罪資料及分享執法經驗等，共同防制婦女及兒童人口販運及性剝削等各類跨國犯罪行為，及引渡加害人回國有效接受教化重返社會正常生活，避免再犯，以維護婦幼安全。簽署協定同時，向合作國家宣介我落實性別主流化之決心與成果之成效。</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5</w:t>
      </w:r>
      <w:r w:rsidRPr="00457BFD">
        <w:rPr>
          <w:rFonts w:eastAsia="標楷體" w:hint="eastAsia"/>
          <w:color w:val="0000FF"/>
          <w:sz w:val="28"/>
          <w:szCs w:val="28"/>
        </w:rPr>
        <w:t>）本部將賡續透過歐銀平臺，以參與相關技術合作計畫及籌組性別平權考察團等方式，持續向國際社會宣傳我國推動性別平權之成效，並增進我與歐銀受援國在性平議題之交流互動。</w:t>
      </w:r>
    </w:p>
    <w:p w:rsidR="00321E7F" w:rsidRPr="00457BFD" w:rsidRDefault="00321E7F" w:rsidP="006247B1">
      <w:pPr>
        <w:widowControl/>
        <w:spacing w:before="120" w:after="120" w:line="440" w:lineRule="exact"/>
        <w:ind w:leftChars="178" w:left="31680" w:hangingChars="394" w:firstLine="31680"/>
        <w:rPr>
          <w:rFonts w:eastAsia="標楷體"/>
          <w:b/>
          <w:color w:val="000000"/>
          <w:sz w:val="28"/>
          <w:szCs w:val="28"/>
        </w:rPr>
      </w:pPr>
      <w:r w:rsidRPr="00457BFD">
        <w:rPr>
          <w:rFonts w:eastAsia="標楷體" w:hint="eastAsia"/>
          <w:b/>
          <w:color w:val="000000"/>
          <w:sz w:val="28"/>
          <w:szCs w:val="28"/>
        </w:rPr>
        <w:t>（八）關鍵績效指標</w:t>
      </w:r>
      <w:r w:rsidRPr="00457BFD">
        <w:rPr>
          <w:rFonts w:eastAsia="標楷體"/>
          <w:b/>
          <w:color w:val="000000"/>
          <w:sz w:val="28"/>
          <w:szCs w:val="28"/>
        </w:rPr>
        <w:t>8</w:t>
      </w:r>
      <w:r w:rsidRPr="00457BFD">
        <w:rPr>
          <w:rFonts w:eastAsia="標楷體" w:hint="eastAsia"/>
          <w:b/>
          <w:color w:val="000000"/>
          <w:sz w:val="28"/>
          <w:szCs w:val="28"/>
        </w:rPr>
        <w:t>：辦理國際友邦性別平等主題相關人才培訓研習班。</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每年辦理一梯次性平主題相關研習班，邀請友邦婦權、人權團體代表及相關政策主管官員參加研習之人數（位）。</w:t>
            </w:r>
          </w:p>
        </w:tc>
      </w:tr>
      <w:tr w:rsidR="00321E7F" w:rsidRPr="00457BFD" w:rsidTr="00E552EF">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FF2083">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20</w:t>
            </w:r>
          </w:p>
        </w:tc>
        <w:tc>
          <w:tcPr>
            <w:tcW w:w="1453" w:type="dxa"/>
          </w:tcPr>
          <w:p w:rsidR="00321E7F" w:rsidRPr="00457BFD" w:rsidRDefault="00321E7F" w:rsidP="00A14F1A">
            <w:pPr>
              <w:snapToGrid w:val="0"/>
              <w:spacing w:before="50" w:after="50" w:line="240" w:lineRule="atLeast"/>
              <w:jc w:val="center"/>
              <w:rPr>
                <w:rFonts w:eastAsia="標楷體"/>
                <w:b/>
                <w:color w:val="0000FF"/>
                <w:sz w:val="28"/>
                <w:szCs w:val="28"/>
              </w:rPr>
            </w:pPr>
            <w:r w:rsidRPr="00457BFD">
              <w:rPr>
                <w:rFonts w:eastAsia="標楷體"/>
                <w:b/>
                <w:color w:val="0000FF"/>
                <w:sz w:val="28"/>
                <w:szCs w:val="28"/>
              </w:rPr>
              <w:t>21</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22</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23</w:t>
            </w:r>
          </w:p>
        </w:tc>
      </w:tr>
      <w:tr w:rsidR="00321E7F" w:rsidRPr="00457BFD" w:rsidTr="00E552EF">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FF2083">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21</w:t>
            </w:r>
          </w:p>
        </w:tc>
        <w:tc>
          <w:tcPr>
            <w:tcW w:w="1453" w:type="dxa"/>
            <w:vAlign w:val="center"/>
          </w:tcPr>
          <w:p w:rsidR="00321E7F" w:rsidRPr="00160BB8" w:rsidRDefault="00321E7F" w:rsidP="009965AF">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154</w:t>
            </w:r>
          </w:p>
        </w:tc>
        <w:tc>
          <w:tcPr>
            <w:tcW w:w="1453" w:type="dxa"/>
            <w:vAlign w:val="center"/>
          </w:tcPr>
          <w:p w:rsidR="00321E7F" w:rsidRPr="00865C19" w:rsidRDefault="00321E7F" w:rsidP="00A14F1A">
            <w:pPr>
              <w:pStyle w:val="ListParagraph"/>
              <w:widowControl/>
              <w:spacing w:line="360" w:lineRule="exact"/>
              <w:ind w:leftChars="0" w:left="0"/>
              <w:rPr>
                <w:rFonts w:eastAsia="標楷體"/>
                <w:b/>
                <w:color w:val="8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E552EF">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FF2083">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105%</w:t>
            </w:r>
          </w:p>
        </w:tc>
        <w:tc>
          <w:tcPr>
            <w:tcW w:w="1453" w:type="dxa"/>
            <w:vAlign w:val="center"/>
          </w:tcPr>
          <w:p w:rsidR="00321E7F" w:rsidRPr="00160BB8" w:rsidRDefault="00321E7F" w:rsidP="0004404B">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733%</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）本部委託國合會</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10</w:t>
      </w:r>
      <w:r w:rsidRPr="00457BFD">
        <w:rPr>
          <w:rFonts w:eastAsia="標楷體" w:hint="eastAsia"/>
          <w:color w:val="0000FF"/>
          <w:sz w:val="28"/>
          <w:szCs w:val="28"/>
        </w:rPr>
        <w:t>月</w:t>
      </w:r>
      <w:r w:rsidRPr="00457BFD">
        <w:rPr>
          <w:rFonts w:eastAsia="標楷體"/>
          <w:color w:val="0000FF"/>
          <w:sz w:val="28"/>
          <w:szCs w:val="28"/>
        </w:rPr>
        <w:t>22</w:t>
      </w:r>
      <w:r w:rsidRPr="00457BFD">
        <w:rPr>
          <w:rFonts w:eastAsia="標楷體" w:hint="eastAsia"/>
          <w:color w:val="0000FF"/>
          <w:sz w:val="28"/>
          <w:szCs w:val="28"/>
        </w:rPr>
        <w:t>日至</w:t>
      </w:r>
      <w:r w:rsidRPr="00457BFD">
        <w:rPr>
          <w:rFonts w:eastAsia="標楷體"/>
          <w:color w:val="0000FF"/>
          <w:sz w:val="28"/>
          <w:szCs w:val="28"/>
        </w:rPr>
        <w:t>11</w:t>
      </w:r>
      <w:r w:rsidRPr="00457BFD">
        <w:rPr>
          <w:rFonts w:eastAsia="標楷體" w:hint="eastAsia"/>
          <w:color w:val="0000FF"/>
          <w:sz w:val="28"/>
          <w:szCs w:val="28"/>
        </w:rPr>
        <w:t>月</w:t>
      </w:r>
      <w:r w:rsidRPr="00457BFD">
        <w:rPr>
          <w:rFonts w:eastAsia="標楷體"/>
          <w:color w:val="0000FF"/>
          <w:sz w:val="28"/>
          <w:szCs w:val="28"/>
        </w:rPr>
        <w:t>4</w:t>
      </w:r>
      <w:r w:rsidRPr="00457BFD">
        <w:rPr>
          <w:rFonts w:eastAsia="標楷體" w:hint="eastAsia"/>
          <w:color w:val="0000FF"/>
          <w:sz w:val="28"/>
          <w:szCs w:val="28"/>
        </w:rPr>
        <w:t>日辦理「臺灣非營利組織與社會企業發展研習班」，安排</w:t>
      </w:r>
      <w:r w:rsidRPr="006C6695">
        <w:rPr>
          <w:rFonts w:eastAsia="標楷體" w:hint="eastAsia"/>
          <w:color w:val="0000FF"/>
          <w:sz w:val="28"/>
          <w:szCs w:val="28"/>
          <w:u w:val="single"/>
        </w:rPr>
        <w:t>來自</w:t>
      </w:r>
      <w:r w:rsidRPr="006C6695">
        <w:rPr>
          <w:rFonts w:eastAsia="標楷體"/>
          <w:color w:val="0000FF"/>
          <w:sz w:val="28"/>
          <w:szCs w:val="28"/>
          <w:u w:val="single"/>
        </w:rPr>
        <w:t>13</w:t>
      </w:r>
      <w:r w:rsidRPr="006C6695">
        <w:rPr>
          <w:rFonts w:eastAsia="標楷體" w:hint="eastAsia"/>
          <w:color w:val="0000FF"/>
          <w:sz w:val="28"/>
          <w:szCs w:val="28"/>
          <w:u w:val="single"/>
        </w:rPr>
        <w:t>國參訓學員</w:t>
      </w:r>
      <w:r w:rsidRPr="006C6695">
        <w:rPr>
          <w:rFonts w:eastAsia="標楷體"/>
          <w:color w:val="0000FF"/>
          <w:sz w:val="28"/>
          <w:szCs w:val="28"/>
          <w:u w:val="single"/>
        </w:rPr>
        <w:t>14</w:t>
      </w:r>
      <w:r w:rsidRPr="006C6695">
        <w:rPr>
          <w:rFonts w:eastAsia="標楷體" w:hint="eastAsia"/>
          <w:color w:val="0000FF"/>
          <w:sz w:val="28"/>
          <w:szCs w:val="28"/>
          <w:u w:val="single"/>
        </w:rPr>
        <w:t>人（男</w:t>
      </w:r>
      <w:r w:rsidRPr="006C6695">
        <w:rPr>
          <w:rFonts w:eastAsia="標楷體"/>
          <w:color w:val="0000FF"/>
          <w:sz w:val="28"/>
          <w:szCs w:val="28"/>
          <w:u w:val="single"/>
        </w:rPr>
        <w:t>5</w:t>
      </w:r>
      <w:r w:rsidRPr="006C6695">
        <w:rPr>
          <w:rFonts w:eastAsia="標楷體" w:hint="eastAsia"/>
          <w:color w:val="0000FF"/>
          <w:sz w:val="28"/>
          <w:szCs w:val="28"/>
          <w:u w:val="single"/>
        </w:rPr>
        <w:t>人、女</w:t>
      </w:r>
      <w:r w:rsidRPr="006C6695">
        <w:rPr>
          <w:rFonts w:eastAsia="標楷體"/>
          <w:color w:val="0000FF"/>
          <w:sz w:val="28"/>
          <w:szCs w:val="28"/>
          <w:u w:val="single"/>
        </w:rPr>
        <w:t>9</w:t>
      </w:r>
      <w:r w:rsidRPr="006C6695">
        <w:rPr>
          <w:rFonts w:eastAsia="標楷體" w:hint="eastAsia"/>
          <w:color w:val="0000FF"/>
          <w:sz w:val="28"/>
          <w:szCs w:val="28"/>
          <w:u w:val="single"/>
        </w:rPr>
        <w:t>人）</w:t>
      </w:r>
      <w:r w:rsidRPr="00457BFD">
        <w:rPr>
          <w:rFonts w:eastAsia="標楷體" w:hint="eastAsia"/>
          <w:color w:val="0000FF"/>
          <w:sz w:val="28"/>
          <w:szCs w:val="28"/>
        </w:rPr>
        <w:t>與</w:t>
      </w:r>
      <w:r>
        <w:rPr>
          <w:rFonts w:eastAsia="標楷體" w:hint="eastAsia"/>
          <w:color w:val="0000FF"/>
          <w:sz w:val="28"/>
          <w:szCs w:val="28"/>
        </w:rPr>
        <w:t>臺</w:t>
      </w:r>
      <w:r w:rsidRPr="00457BFD">
        <w:rPr>
          <w:rFonts w:eastAsia="標楷體" w:hint="eastAsia"/>
          <w:color w:val="0000FF"/>
          <w:sz w:val="28"/>
          <w:szCs w:val="28"/>
        </w:rPr>
        <w:t>灣婦女團體社會企業「臺灣主婦聯盟生活消費合作社」之理事主席與營運幹部進行座談，並就該合作社「女性與健康」相關議題與學員進行意見交流。</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2</w:t>
      </w:r>
      <w:r w:rsidRPr="00146F4E">
        <w:rPr>
          <w:rFonts w:eastAsia="標楷體" w:hint="eastAsia"/>
          <w:color w:val="0000FF"/>
          <w:sz w:val="28"/>
          <w:szCs w:val="28"/>
        </w:rPr>
        <w:t>）本部委託國合會於</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4</w:t>
      </w:r>
      <w:r w:rsidRPr="00146F4E">
        <w:rPr>
          <w:rFonts w:eastAsia="標楷體" w:hAnsi="標楷體" w:hint="eastAsia"/>
          <w:color w:val="0000FF"/>
          <w:sz w:val="28"/>
          <w:szCs w:val="28"/>
        </w:rPr>
        <w:t>月</w:t>
      </w:r>
      <w:r w:rsidRPr="00146F4E">
        <w:rPr>
          <w:rFonts w:eastAsia="標楷體"/>
          <w:color w:val="0000FF"/>
          <w:sz w:val="28"/>
          <w:szCs w:val="28"/>
        </w:rPr>
        <w:t>9</w:t>
      </w:r>
      <w:r w:rsidRPr="00146F4E">
        <w:rPr>
          <w:rFonts w:eastAsia="標楷體" w:hAnsi="標楷體" w:hint="eastAsia"/>
          <w:color w:val="0000FF"/>
          <w:sz w:val="28"/>
          <w:szCs w:val="28"/>
        </w:rPr>
        <w:t>日至</w:t>
      </w:r>
      <w:r w:rsidRPr="00146F4E">
        <w:rPr>
          <w:rFonts w:eastAsia="標楷體"/>
          <w:color w:val="0000FF"/>
          <w:sz w:val="28"/>
          <w:szCs w:val="28"/>
        </w:rPr>
        <w:t>22</w:t>
      </w:r>
      <w:r w:rsidRPr="00146F4E">
        <w:rPr>
          <w:rFonts w:eastAsia="標楷體" w:hAnsi="標楷體" w:hint="eastAsia"/>
          <w:color w:val="0000FF"/>
          <w:sz w:val="28"/>
          <w:szCs w:val="28"/>
        </w:rPr>
        <w:t>日辦理「中小企業發展研習班」</w:t>
      </w:r>
      <w:r w:rsidRPr="00146F4E">
        <w:rPr>
          <w:rFonts w:eastAsia="標楷體"/>
          <w:color w:val="0000FF"/>
          <w:sz w:val="28"/>
          <w:szCs w:val="28"/>
        </w:rPr>
        <w:t>(</w:t>
      </w:r>
      <w:r w:rsidRPr="00146F4E">
        <w:rPr>
          <w:rFonts w:eastAsia="標楷體" w:hAnsi="標楷體" w:hint="eastAsia"/>
          <w:color w:val="0000FF"/>
          <w:sz w:val="28"/>
          <w:szCs w:val="28"/>
        </w:rPr>
        <w:t>英文專班</w:t>
      </w:r>
      <w:r w:rsidRPr="00146F4E">
        <w:rPr>
          <w:rFonts w:eastAsia="標楷體"/>
          <w:color w:val="0000FF"/>
          <w:sz w:val="28"/>
          <w:szCs w:val="28"/>
        </w:rPr>
        <w:t>)2015 Workshop on Taiwan’s Experience of SME Development (English</w:t>
      </w:r>
      <w:r w:rsidRPr="00146F4E">
        <w:rPr>
          <w:rFonts w:ascii="標楷體" w:eastAsia="標楷體" w:hAnsi="標楷體"/>
          <w:color w:val="0000FF"/>
          <w:sz w:val="28"/>
          <w:szCs w:val="28"/>
        </w:rPr>
        <w:t>)</w:t>
      </w:r>
      <w:r w:rsidRPr="00146F4E">
        <w:rPr>
          <w:rFonts w:ascii="標楷體" w:eastAsia="標楷體" w:hAnsi="標楷體" w:hint="eastAsia"/>
          <w:color w:val="0000FF"/>
          <w:sz w:val="28"/>
          <w:szCs w:val="28"/>
        </w:rPr>
        <w:t>，</w:t>
      </w:r>
      <w:r w:rsidRPr="00146F4E">
        <w:rPr>
          <w:rFonts w:eastAsia="標楷體" w:hAnsi="標楷體" w:hint="eastAsia"/>
          <w:color w:val="0000FF"/>
          <w:sz w:val="28"/>
          <w:szCs w:val="28"/>
        </w:rPr>
        <w:t>共計</w:t>
      </w:r>
      <w:r w:rsidRPr="00146F4E">
        <w:rPr>
          <w:rFonts w:eastAsia="標楷體" w:hAnsi="標楷體"/>
          <w:color w:val="0000FF"/>
          <w:sz w:val="28"/>
          <w:szCs w:val="28"/>
        </w:rPr>
        <w:t>22</w:t>
      </w:r>
      <w:r w:rsidRPr="00146F4E">
        <w:rPr>
          <w:rFonts w:eastAsia="標楷體" w:hAnsi="標楷體" w:hint="eastAsia"/>
          <w:color w:val="0000FF"/>
          <w:sz w:val="28"/>
          <w:szCs w:val="28"/>
        </w:rPr>
        <w:t>人參加（女</w:t>
      </w:r>
      <w:r w:rsidRPr="00146F4E">
        <w:rPr>
          <w:rFonts w:eastAsia="標楷體"/>
          <w:color w:val="0000FF"/>
          <w:sz w:val="28"/>
          <w:szCs w:val="28"/>
        </w:rPr>
        <w:t>6</w:t>
      </w:r>
      <w:r w:rsidRPr="00146F4E">
        <w:rPr>
          <w:rFonts w:eastAsia="標楷體" w:hAnsi="標楷體" w:hint="eastAsia"/>
          <w:color w:val="0000FF"/>
          <w:sz w:val="28"/>
          <w:szCs w:val="28"/>
        </w:rPr>
        <w:t>人，男</w:t>
      </w:r>
      <w:r w:rsidRPr="00146F4E">
        <w:rPr>
          <w:rFonts w:eastAsia="標楷體"/>
          <w:color w:val="0000FF"/>
          <w:sz w:val="28"/>
          <w:szCs w:val="28"/>
        </w:rPr>
        <w:t>16</w:t>
      </w:r>
      <w:r w:rsidRPr="00146F4E">
        <w:rPr>
          <w:rFonts w:eastAsia="標楷體" w:hAnsi="標楷體" w:hint="eastAsia"/>
          <w:color w:val="0000FF"/>
          <w:sz w:val="28"/>
          <w:szCs w:val="28"/>
        </w:rPr>
        <w:t>人，女性佔</w:t>
      </w:r>
      <w:r w:rsidRPr="00146F4E">
        <w:rPr>
          <w:rFonts w:eastAsia="標楷體"/>
          <w:color w:val="0000FF"/>
          <w:sz w:val="28"/>
          <w:szCs w:val="28"/>
        </w:rPr>
        <w:t>27.2</w:t>
      </w:r>
      <w:r w:rsidRPr="00146F4E">
        <w:rPr>
          <w:rFonts w:ascii="標楷體" w:eastAsia="標楷體" w:hAnsi="標楷體"/>
          <w:color w:val="0000FF"/>
          <w:sz w:val="28"/>
          <w:szCs w:val="28"/>
        </w:rPr>
        <w:t>%</w:t>
      </w:r>
      <w:r w:rsidRPr="00146F4E">
        <w:rPr>
          <w:rFonts w:ascii="標楷體" w:eastAsia="標楷體" w:hAnsi="標楷體" w:hint="eastAsia"/>
          <w:color w:val="0000FF"/>
          <w:sz w:val="28"/>
          <w:szCs w:val="28"/>
        </w:rPr>
        <w:t>）。</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3</w:t>
      </w:r>
      <w:r w:rsidRPr="00146F4E">
        <w:rPr>
          <w:rFonts w:eastAsia="標楷體" w:hint="eastAsia"/>
          <w:color w:val="0000FF"/>
          <w:sz w:val="28"/>
          <w:szCs w:val="28"/>
        </w:rPr>
        <w:t>）本部委託國合會於</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4</w:t>
      </w:r>
      <w:r w:rsidRPr="00146F4E">
        <w:rPr>
          <w:rFonts w:eastAsia="標楷體" w:hAnsi="標楷體" w:hint="eastAsia"/>
          <w:color w:val="0000FF"/>
          <w:sz w:val="28"/>
          <w:szCs w:val="28"/>
        </w:rPr>
        <w:t>月</w:t>
      </w:r>
      <w:r w:rsidRPr="00146F4E">
        <w:rPr>
          <w:rFonts w:eastAsia="標楷體"/>
          <w:color w:val="0000FF"/>
          <w:sz w:val="28"/>
          <w:szCs w:val="28"/>
        </w:rPr>
        <w:t>16</w:t>
      </w:r>
      <w:r w:rsidRPr="00146F4E">
        <w:rPr>
          <w:rFonts w:eastAsia="標楷體" w:hAnsi="標楷體" w:hint="eastAsia"/>
          <w:color w:val="0000FF"/>
          <w:sz w:val="28"/>
          <w:szCs w:val="28"/>
        </w:rPr>
        <w:t>日至</w:t>
      </w:r>
      <w:r w:rsidRPr="00146F4E">
        <w:rPr>
          <w:rFonts w:eastAsia="標楷體"/>
          <w:color w:val="0000FF"/>
          <w:sz w:val="28"/>
          <w:szCs w:val="28"/>
        </w:rPr>
        <w:t>30</w:t>
      </w:r>
      <w:r w:rsidRPr="00146F4E">
        <w:rPr>
          <w:rFonts w:eastAsia="標楷體" w:hAnsi="標楷體" w:hint="eastAsia"/>
          <w:color w:val="0000FF"/>
          <w:sz w:val="28"/>
          <w:szCs w:val="28"/>
        </w:rPr>
        <w:t>日辦理「水資源管理研習班」（</w:t>
      </w:r>
      <w:r w:rsidRPr="00146F4E">
        <w:rPr>
          <w:rFonts w:eastAsia="標楷體"/>
          <w:color w:val="0000FF"/>
          <w:sz w:val="28"/>
          <w:szCs w:val="28"/>
        </w:rPr>
        <w:t>Workshop on Water Resources Management</w:t>
      </w:r>
      <w:r w:rsidRPr="00146F4E">
        <w:rPr>
          <w:rFonts w:eastAsia="標楷體" w:hint="eastAsia"/>
          <w:color w:val="0000FF"/>
          <w:sz w:val="28"/>
          <w:szCs w:val="28"/>
        </w:rPr>
        <w:t>），共計</w:t>
      </w:r>
      <w:r w:rsidRPr="00146F4E">
        <w:rPr>
          <w:rFonts w:eastAsia="標楷體"/>
          <w:color w:val="0000FF"/>
          <w:sz w:val="28"/>
          <w:szCs w:val="28"/>
        </w:rPr>
        <w:t>28</w:t>
      </w:r>
      <w:r w:rsidRPr="00146F4E">
        <w:rPr>
          <w:rFonts w:eastAsia="標楷體" w:hint="eastAsia"/>
          <w:color w:val="0000FF"/>
          <w:sz w:val="28"/>
          <w:szCs w:val="28"/>
        </w:rPr>
        <w:t>人參加（</w:t>
      </w:r>
      <w:r w:rsidRPr="00146F4E">
        <w:rPr>
          <w:rFonts w:eastAsia="標楷體" w:hAnsi="標楷體" w:hint="eastAsia"/>
          <w:color w:val="0000FF"/>
          <w:sz w:val="28"/>
          <w:szCs w:val="28"/>
        </w:rPr>
        <w:t>女</w:t>
      </w:r>
      <w:r w:rsidRPr="00146F4E">
        <w:rPr>
          <w:rFonts w:eastAsia="標楷體"/>
          <w:color w:val="0000FF"/>
          <w:sz w:val="28"/>
          <w:szCs w:val="28"/>
        </w:rPr>
        <w:t>7</w:t>
      </w:r>
      <w:r w:rsidRPr="00146F4E">
        <w:rPr>
          <w:rFonts w:eastAsia="標楷體" w:hAnsi="標楷體" w:hint="eastAsia"/>
          <w:color w:val="0000FF"/>
          <w:sz w:val="28"/>
          <w:szCs w:val="28"/>
        </w:rPr>
        <w:t>人，男</w:t>
      </w:r>
      <w:r w:rsidRPr="00146F4E">
        <w:rPr>
          <w:rFonts w:eastAsia="標楷體"/>
          <w:color w:val="0000FF"/>
          <w:sz w:val="28"/>
          <w:szCs w:val="28"/>
        </w:rPr>
        <w:t>21</w:t>
      </w:r>
      <w:r w:rsidRPr="00146F4E">
        <w:rPr>
          <w:rFonts w:eastAsia="標楷體" w:hAnsi="標楷體" w:hint="eastAsia"/>
          <w:color w:val="0000FF"/>
          <w:sz w:val="28"/>
          <w:szCs w:val="28"/>
        </w:rPr>
        <w:t>人，女性佔</w:t>
      </w:r>
      <w:r w:rsidRPr="00146F4E">
        <w:rPr>
          <w:rFonts w:eastAsia="標楷體"/>
          <w:color w:val="0000FF"/>
          <w:sz w:val="28"/>
          <w:szCs w:val="28"/>
        </w:rPr>
        <w:t>25%</w:t>
      </w:r>
      <w:r w:rsidRPr="00146F4E">
        <w:rPr>
          <w:rFonts w:eastAsia="標楷體" w:hint="eastAsia"/>
          <w:color w:val="0000FF"/>
          <w:sz w:val="28"/>
          <w:szCs w:val="28"/>
        </w:rPr>
        <w:t>）。</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4</w:t>
      </w:r>
      <w:r w:rsidRPr="00146F4E">
        <w:rPr>
          <w:rFonts w:eastAsia="標楷體" w:hint="eastAsia"/>
          <w:color w:val="0000FF"/>
          <w:sz w:val="28"/>
          <w:szCs w:val="28"/>
        </w:rPr>
        <w:t>）本部委託國合會於</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5</w:t>
      </w:r>
      <w:r w:rsidRPr="00146F4E">
        <w:rPr>
          <w:rFonts w:eastAsia="標楷體" w:hAnsi="標楷體" w:hint="eastAsia"/>
          <w:color w:val="0000FF"/>
          <w:sz w:val="28"/>
          <w:szCs w:val="28"/>
        </w:rPr>
        <w:t>月</w:t>
      </w:r>
      <w:r w:rsidRPr="00146F4E">
        <w:rPr>
          <w:rFonts w:eastAsia="標楷體"/>
          <w:color w:val="0000FF"/>
          <w:sz w:val="28"/>
          <w:szCs w:val="28"/>
        </w:rPr>
        <w:t>6</w:t>
      </w:r>
      <w:r w:rsidRPr="00146F4E">
        <w:rPr>
          <w:rFonts w:eastAsia="標楷體" w:hAnsi="標楷體" w:hint="eastAsia"/>
          <w:color w:val="0000FF"/>
          <w:sz w:val="28"/>
          <w:szCs w:val="28"/>
        </w:rPr>
        <w:t>日至</w:t>
      </w:r>
      <w:r w:rsidRPr="00146F4E">
        <w:rPr>
          <w:rFonts w:eastAsia="標楷體"/>
          <w:color w:val="0000FF"/>
          <w:sz w:val="28"/>
          <w:szCs w:val="28"/>
        </w:rPr>
        <w:t>19</w:t>
      </w:r>
      <w:r w:rsidRPr="00146F4E">
        <w:rPr>
          <w:rFonts w:eastAsia="標楷體" w:hAnsi="標楷體" w:hint="eastAsia"/>
          <w:color w:val="0000FF"/>
          <w:sz w:val="28"/>
          <w:szCs w:val="28"/>
        </w:rPr>
        <w:t>日辦理「組織培養與健康種苗繁殖技術研習班</w:t>
      </w:r>
      <w:r w:rsidRPr="00146F4E">
        <w:rPr>
          <w:rFonts w:eastAsia="標楷體"/>
          <w:color w:val="0000FF"/>
          <w:sz w:val="28"/>
          <w:szCs w:val="28"/>
        </w:rPr>
        <w:t>(</w:t>
      </w:r>
      <w:r w:rsidRPr="00146F4E">
        <w:rPr>
          <w:rFonts w:eastAsia="標楷體" w:hAnsi="標楷體" w:hint="eastAsia"/>
          <w:color w:val="0000FF"/>
          <w:sz w:val="28"/>
          <w:szCs w:val="28"/>
        </w:rPr>
        <w:t>產銷議題</w:t>
      </w:r>
      <w:r w:rsidRPr="00146F4E">
        <w:rPr>
          <w:rFonts w:eastAsia="標楷體"/>
          <w:color w:val="0000FF"/>
          <w:sz w:val="28"/>
          <w:szCs w:val="28"/>
        </w:rPr>
        <w:t>)</w:t>
      </w:r>
      <w:r w:rsidRPr="00146F4E">
        <w:rPr>
          <w:rFonts w:eastAsia="標楷體" w:hAnsi="標楷體" w:hint="eastAsia"/>
          <w:color w:val="0000FF"/>
          <w:sz w:val="28"/>
          <w:szCs w:val="28"/>
        </w:rPr>
        <w:t>」（</w:t>
      </w:r>
      <w:r w:rsidRPr="00146F4E">
        <w:rPr>
          <w:rFonts w:eastAsia="標楷體"/>
          <w:color w:val="0000FF"/>
          <w:sz w:val="28"/>
          <w:szCs w:val="28"/>
        </w:rPr>
        <w:t>Workshop on Production and Marketing for Plant Tissue Culture and Healthy Seedling</w:t>
      </w:r>
      <w:r w:rsidRPr="00146F4E">
        <w:rPr>
          <w:rFonts w:eastAsia="標楷體" w:hint="eastAsia"/>
          <w:color w:val="0000FF"/>
          <w:sz w:val="28"/>
          <w:szCs w:val="28"/>
        </w:rPr>
        <w:t>），共計</w:t>
      </w:r>
      <w:r w:rsidRPr="00146F4E">
        <w:rPr>
          <w:rFonts w:eastAsia="標楷體"/>
          <w:color w:val="0000FF"/>
          <w:sz w:val="28"/>
          <w:szCs w:val="28"/>
        </w:rPr>
        <w:t>32</w:t>
      </w:r>
      <w:r w:rsidRPr="00146F4E">
        <w:rPr>
          <w:rFonts w:eastAsia="標楷體" w:hint="eastAsia"/>
          <w:color w:val="0000FF"/>
          <w:sz w:val="28"/>
          <w:szCs w:val="28"/>
        </w:rPr>
        <w:t>人參加（</w:t>
      </w:r>
      <w:r w:rsidRPr="00146F4E">
        <w:rPr>
          <w:rFonts w:eastAsia="標楷體" w:hAnsi="標楷體" w:hint="eastAsia"/>
          <w:color w:val="0000FF"/>
          <w:sz w:val="28"/>
          <w:szCs w:val="28"/>
        </w:rPr>
        <w:t>女</w:t>
      </w:r>
      <w:r w:rsidRPr="00146F4E">
        <w:rPr>
          <w:rFonts w:eastAsia="標楷體"/>
          <w:color w:val="0000FF"/>
          <w:sz w:val="28"/>
          <w:szCs w:val="28"/>
        </w:rPr>
        <w:t>13</w:t>
      </w:r>
      <w:r w:rsidRPr="00146F4E">
        <w:rPr>
          <w:rFonts w:eastAsia="標楷體" w:hAnsi="標楷體" w:hint="eastAsia"/>
          <w:color w:val="0000FF"/>
          <w:sz w:val="28"/>
          <w:szCs w:val="28"/>
        </w:rPr>
        <w:t>人，男</w:t>
      </w:r>
      <w:r w:rsidRPr="00146F4E">
        <w:rPr>
          <w:rFonts w:eastAsia="標楷體"/>
          <w:color w:val="0000FF"/>
          <w:sz w:val="28"/>
          <w:szCs w:val="28"/>
        </w:rPr>
        <w:t>19</w:t>
      </w:r>
      <w:r w:rsidRPr="00146F4E">
        <w:rPr>
          <w:rFonts w:eastAsia="標楷體" w:hAnsi="標楷體" w:hint="eastAsia"/>
          <w:color w:val="0000FF"/>
          <w:sz w:val="28"/>
          <w:szCs w:val="28"/>
        </w:rPr>
        <w:t>人，女性佔</w:t>
      </w:r>
      <w:r w:rsidRPr="00146F4E">
        <w:rPr>
          <w:rFonts w:eastAsia="標楷體"/>
          <w:color w:val="0000FF"/>
          <w:sz w:val="28"/>
          <w:szCs w:val="28"/>
        </w:rPr>
        <w:t>40.6%</w:t>
      </w:r>
      <w:r w:rsidRPr="00146F4E">
        <w:rPr>
          <w:rFonts w:eastAsia="標楷體" w:hint="eastAsia"/>
          <w:color w:val="0000FF"/>
          <w:sz w:val="28"/>
          <w:szCs w:val="28"/>
        </w:rPr>
        <w:t>）。</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5</w:t>
      </w:r>
      <w:r w:rsidRPr="00146F4E">
        <w:rPr>
          <w:rFonts w:eastAsia="標楷體" w:hint="eastAsia"/>
          <w:color w:val="0000FF"/>
          <w:sz w:val="28"/>
          <w:szCs w:val="28"/>
        </w:rPr>
        <w:t>）本部委託國合會於</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5</w:t>
      </w:r>
      <w:r w:rsidRPr="00146F4E">
        <w:rPr>
          <w:rFonts w:eastAsia="標楷體" w:hAnsi="標楷體" w:hint="eastAsia"/>
          <w:color w:val="0000FF"/>
          <w:sz w:val="28"/>
          <w:szCs w:val="28"/>
        </w:rPr>
        <w:t>月</w:t>
      </w:r>
      <w:r w:rsidRPr="00146F4E">
        <w:rPr>
          <w:rFonts w:eastAsia="標楷體"/>
          <w:color w:val="0000FF"/>
          <w:sz w:val="28"/>
          <w:szCs w:val="28"/>
        </w:rPr>
        <w:t>14</w:t>
      </w:r>
      <w:r w:rsidRPr="00146F4E">
        <w:rPr>
          <w:rFonts w:eastAsia="標楷體" w:hAnsi="標楷體" w:hint="eastAsia"/>
          <w:color w:val="0000FF"/>
          <w:sz w:val="28"/>
          <w:szCs w:val="28"/>
        </w:rPr>
        <w:t>日至</w:t>
      </w:r>
      <w:r w:rsidRPr="00146F4E">
        <w:rPr>
          <w:rFonts w:eastAsia="標楷體"/>
          <w:color w:val="0000FF"/>
          <w:sz w:val="28"/>
          <w:szCs w:val="28"/>
        </w:rPr>
        <w:t>27</w:t>
      </w:r>
      <w:r w:rsidRPr="00146F4E">
        <w:rPr>
          <w:rFonts w:eastAsia="標楷體" w:hAnsi="標楷體" w:hint="eastAsia"/>
          <w:color w:val="0000FF"/>
          <w:sz w:val="28"/>
          <w:szCs w:val="28"/>
        </w:rPr>
        <w:t>日辦理「農民組織與農村發展研習班」</w:t>
      </w:r>
      <w:r w:rsidRPr="00146F4E">
        <w:rPr>
          <w:rFonts w:eastAsia="標楷體"/>
          <w:color w:val="0000FF"/>
          <w:sz w:val="28"/>
          <w:szCs w:val="28"/>
        </w:rPr>
        <w:t>(</w:t>
      </w:r>
      <w:r w:rsidRPr="00146F4E">
        <w:rPr>
          <w:rFonts w:eastAsia="標楷體" w:hAnsi="標楷體" w:hint="eastAsia"/>
          <w:color w:val="0000FF"/>
          <w:sz w:val="28"/>
          <w:szCs w:val="28"/>
        </w:rPr>
        <w:t>西語班</w:t>
      </w:r>
      <w:r w:rsidRPr="00146F4E">
        <w:rPr>
          <w:rFonts w:eastAsia="標楷體"/>
          <w:color w:val="0000FF"/>
          <w:sz w:val="28"/>
          <w:szCs w:val="28"/>
        </w:rPr>
        <w:t>)</w:t>
      </w:r>
      <w:r w:rsidRPr="00146F4E">
        <w:rPr>
          <w:rFonts w:eastAsia="標楷體" w:hint="eastAsia"/>
          <w:color w:val="0000FF"/>
          <w:sz w:val="28"/>
          <w:szCs w:val="28"/>
        </w:rPr>
        <w:t>（</w:t>
      </w:r>
      <w:r w:rsidRPr="00146F4E">
        <w:rPr>
          <w:rFonts w:eastAsia="標楷體"/>
          <w:color w:val="0000FF"/>
          <w:sz w:val="28"/>
          <w:szCs w:val="28"/>
        </w:rPr>
        <w:t>Taller sobre las Organizaciones de Agricultores  Desarrollo Rural</w:t>
      </w:r>
      <w:r w:rsidRPr="00146F4E">
        <w:rPr>
          <w:rFonts w:eastAsia="標楷體" w:hint="eastAsia"/>
          <w:color w:val="0000FF"/>
          <w:sz w:val="28"/>
          <w:szCs w:val="28"/>
        </w:rPr>
        <w:t>），共計</w:t>
      </w:r>
      <w:r w:rsidRPr="00146F4E">
        <w:rPr>
          <w:rFonts w:eastAsia="標楷體"/>
          <w:color w:val="0000FF"/>
          <w:sz w:val="28"/>
          <w:szCs w:val="28"/>
        </w:rPr>
        <w:t>18</w:t>
      </w:r>
      <w:r w:rsidRPr="00146F4E">
        <w:rPr>
          <w:rFonts w:eastAsia="標楷體" w:hint="eastAsia"/>
          <w:color w:val="0000FF"/>
          <w:sz w:val="28"/>
          <w:szCs w:val="28"/>
        </w:rPr>
        <w:t>人參加（</w:t>
      </w:r>
      <w:r w:rsidRPr="00146F4E">
        <w:rPr>
          <w:rFonts w:eastAsia="標楷體" w:hAnsi="標楷體" w:hint="eastAsia"/>
          <w:color w:val="0000FF"/>
          <w:sz w:val="28"/>
          <w:szCs w:val="28"/>
        </w:rPr>
        <w:t>女</w:t>
      </w:r>
      <w:r w:rsidRPr="00146F4E">
        <w:rPr>
          <w:rFonts w:eastAsia="標楷體"/>
          <w:color w:val="0000FF"/>
          <w:sz w:val="28"/>
          <w:szCs w:val="28"/>
        </w:rPr>
        <w:t>5</w:t>
      </w:r>
      <w:r w:rsidRPr="00146F4E">
        <w:rPr>
          <w:rFonts w:eastAsia="標楷體" w:hAnsi="標楷體" w:hint="eastAsia"/>
          <w:color w:val="0000FF"/>
          <w:sz w:val="28"/>
          <w:szCs w:val="28"/>
        </w:rPr>
        <w:t>人，男</w:t>
      </w:r>
      <w:r w:rsidRPr="00146F4E">
        <w:rPr>
          <w:rFonts w:eastAsia="標楷體"/>
          <w:color w:val="0000FF"/>
          <w:sz w:val="28"/>
          <w:szCs w:val="28"/>
        </w:rPr>
        <w:t>13</w:t>
      </w:r>
      <w:r w:rsidRPr="00146F4E">
        <w:rPr>
          <w:rFonts w:eastAsia="標楷體" w:hAnsi="標楷體" w:hint="eastAsia"/>
          <w:color w:val="0000FF"/>
          <w:sz w:val="28"/>
          <w:szCs w:val="28"/>
        </w:rPr>
        <w:t>人，女性佔</w:t>
      </w:r>
      <w:r w:rsidRPr="00146F4E">
        <w:rPr>
          <w:rFonts w:eastAsia="標楷體"/>
          <w:color w:val="0000FF"/>
          <w:sz w:val="28"/>
          <w:szCs w:val="28"/>
        </w:rPr>
        <w:t>27.7%</w:t>
      </w:r>
      <w:r w:rsidRPr="00146F4E">
        <w:rPr>
          <w:rFonts w:eastAsia="標楷體" w:hint="eastAsia"/>
          <w:color w:val="0000FF"/>
          <w:sz w:val="28"/>
          <w:szCs w:val="28"/>
        </w:rPr>
        <w:t>）。</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6</w:t>
      </w:r>
      <w:r w:rsidRPr="00146F4E">
        <w:rPr>
          <w:rFonts w:eastAsia="標楷體" w:hint="eastAsia"/>
          <w:color w:val="0000FF"/>
          <w:sz w:val="28"/>
          <w:szCs w:val="28"/>
        </w:rPr>
        <w:t>）本部委託國合會於</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5</w:t>
      </w:r>
      <w:r w:rsidRPr="00146F4E">
        <w:rPr>
          <w:rFonts w:eastAsia="標楷體" w:hAnsi="標楷體" w:hint="eastAsia"/>
          <w:color w:val="0000FF"/>
          <w:sz w:val="28"/>
          <w:szCs w:val="28"/>
          <w:lang w:val="es-ES_tradnl"/>
        </w:rPr>
        <w:t>月</w:t>
      </w:r>
      <w:r w:rsidRPr="00146F4E">
        <w:rPr>
          <w:rFonts w:eastAsia="標楷體"/>
          <w:color w:val="0000FF"/>
          <w:sz w:val="28"/>
          <w:szCs w:val="28"/>
        </w:rPr>
        <w:t>21</w:t>
      </w:r>
      <w:r w:rsidRPr="00146F4E">
        <w:rPr>
          <w:rFonts w:eastAsia="標楷體" w:hAnsi="標楷體" w:hint="eastAsia"/>
          <w:color w:val="0000FF"/>
          <w:sz w:val="28"/>
          <w:szCs w:val="28"/>
          <w:lang w:val="es-ES_tradnl"/>
        </w:rPr>
        <w:t>日至</w:t>
      </w:r>
      <w:r w:rsidRPr="00146F4E">
        <w:rPr>
          <w:rFonts w:eastAsia="標楷體"/>
          <w:color w:val="0000FF"/>
          <w:sz w:val="28"/>
          <w:szCs w:val="28"/>
        </w:rPr>
        <w:t>6</w:t>
      </w:r>
      <w:r w:rsidRPr="00146F4E">
        <w:rPr>
          <w:rFonts w:eastAsia="標楷體" w:hAnsi="標楷體" w:hint="eastAsia"/>
          <w:color w:val="0000FF"/>
          <w:sz w:val="28"/>
          <w:szCs w:val="28"/>
          <w:lang w:val="es-ES_tradnl"/>
        </w:rPr>
        <w:t>月</w:t>
      </w:r>
      <w:r w:rsidRPr="00146F4E">
        <w:rPr>
          <w:rFonts w:eastAsia="標楷體"/>
          <w:color w:val="0000FF"/>
          <w:sz w:val="28"/>
          <w:szCs w:val="28"/>
        </w:rPr>
        <w:t>3</w:t>
      </w:r>
      <w:r w:rsidRPr="00146F4E">
        <w:rPr>
          <w:rFonts w:eastAsia="標楷體" w:hAnsi="標楷體" w:hint="eastAsia"/>
          <w:color w:val="0000FF"/>
          <w:sz w:val="28"/>
          <w:szCs w:val="28"/>
          <w:lang w:val="es-ES_tradnl"/>
        </w:rPr>
        <w:t>日辦理「稻種管理研習班」</w:t>
      </w:r>
      <w:r w:rsidRPr="00146F4E">
        <w:rPr>
          <w:rFonts w:eastAsia="標楷體" w:hAnsi="標楷體" w:hint="eastAsia"/>
          <w:color w:val="0000FF"/>
          <w:sz w:val="28"/>
          <w:szCs w:val="28"/>
        </w:rPr>
        <w:t>（</w:t>
      </w:r>
      <w:r w:rsidRPr="00146F4E">
        <w:rPr>
          <w:rFonts w:eastAsia="標楷體"/>
          <w:color w:val="0000FF"/>
          <w:sz w:val="28"/>
          <w:szCs w:val="28"/>
        </w:rPr>
        <w:t>Workshop on Rice Seed Management</w:t>
      </w:r>
      <w:r w:rsidRPr="00146F4E">
        <w:rPr>
          <w:rFonts w:eastAsia="標楷體" w:hint="eastAsia"/>
          <w:color w:val="0000FF"/>
          <w:sz w:val="28"/>
          <w:szCs w:val="28"/>
        </w:rPr>
        <w:t>），共計</w:t>
      </w:r>
      <w:r w:rsidRPr="00146F4E">
        <w:rPr>
          <w:rFonts w:eastAsia="標楷體"/>
          <w:color w:val="0000FF"/>
          <w:sz w:val="28"/>
          <w:szCs w:val="28"/>
        </w:rPr>
        <w:t>15</w:t>
      </w:r>
      <w:r w:rsidRPr="00146F4E">
        <w:rPr>
          <w:rFonts w:eastAsia="標楷體" w:hint="eastAsia"/>
          <w:color w:val="0000FF"/>
          <w:sz w:val="28"/>
          <w:szCs w:val="28"/>
        </w:rPr>
        <w:t>人參加（</w:t>
      </w:r>
      <w:r w:rsidRPr="00146F4E">
        <w:rPr>
          <w:rFonts w:eastAsia="標楷體" w:hAnsi="標楷體" w:hint="eastAsia"/>
          <w:color w:val="0000FF"/>
          <w:sz w:val="28"/>
          <w:szCs w:val="28"/>
        </w:rPr>
        <w:t>女</w:t>
      </w:r>
      <w:r w:rsidRPr="00146F4E">
        <w:rPr>
          <w:rFonts w:eastAsia="標楷體"/>
          <w:color w:val="0000FF"/>
          <w:sz w:val="28"/>
          <w:szCs w:val="28"/>
        </w:rPr>
        <w:t>5</w:t>
      </w:r>
      <w:r w:rsidRPr="00146F4E">
        <w:rPr>
          <w:rFonts w:eastAsia="標楷體" w:hAnsi="標楷體" w:hint="eastAsia"/>
          <w:color w:val="0000FF"/>
          <w:sz w:val="28"/>
          <w:szCs w:val="28"/>
        </w:rPr>
        <w:t>人，男</w:t>
      </w:r>
      <w:r w:rsidRPr="00146F4E">
        <w:rPr>
          <w:rFonts w:eastAsia="標楷體"/>
          <w:color w:val="0000FF"/>
          <w:sz w:val="28"/>
          <w:szCs w:val="28"/>
        </w:rPr>
        <w:t>10</w:t>
      </w:r>
      <w:r w:rsidRPr="00146F4E">
        <w:rPr>
          <w:rFonts w:eastAsia="標楷體" w:hAnsi="標楷體" w:hint="eastAsia"/>
          <w:color w:val="0000FF"/>
          <w:sz w:val="28"/>
          <w:szCs w:val="28"/>
        </w:rPr>
        <w:t>人，女性佔</w:t>
      </w:r>
      <w:r w:rsidRPr="00146F4E">
        <w:rPr>
          <w:rFonts w:eastAsia="標楷體"/>
          <w:color w:val="0000FF"/>
          <w:sz w:val="28"/>
          <w:szCs w:val="28"/>
        </w:rPr>
        <w:t>33.3%</w:t>
      </w:r>
      <w:r w:rsidRPr="00146F4E">
        <w:rPr>
          <w:rFonts w:eastAsia="標楷體" w:hint="eastAsia"/>
          <w:color w:val="0000FF"/>
          <w:sz w:val="28"/>
          <w:szCs w:val="28"/>
        </w:rPr>
        <w:t>）。</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rPr>
      </w:pPr>
      <w:r w:rsidRPr="00146F4E">
        <w:rPr>
          <w:rFonts w:eastAsia="標楷體" w:hint="eastAsia"/>
          <w:color w:val="0000FF"/>
          <w:sz w:val="28"/>
          <w:szCs w:val="28"/>
        </w:rPr>
        <w:t>（</w:t>
      </w:r>
      <w:r w:rsidRPr="00146F4E">
        <w:rPr>
          <w:rFonts w:eastAsia="標楷體"/>
          <w:color w:val="0000FF"/>
          <w:sz w:val="28"/>
          <w:szCs w:val="28"/>
        </w:rPr>
        <w:t>7</w:t>
      </w:r>
      <w:r w:rsidRPr="00146F4E">
        <w:rPr>
          <w:rFonts w:eastAsia="標楷體" w:hint="eastAsia"/>
          <w:color w:val="0000FF"/>
          <w:sz w:val="28"/>
          <w:szCs w:val="28"/>
        </w:rPr>
        <w:t>）本部於</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6</w:t>
      </w:r>
      <w:r w:rsidRPr="00146F4E">
        <w:rPr>
          <w:rFonts w:eastAsia="標楷體" w:hAnsi="標楷體" w:hint="eastAsia"/>
          <w:color w:val="0000FF"/>
          <w:sz w:val="28"/>
          <w:szCs w:val="28"/>
        </w:rPr>
        <w:t>月份辦理第</w:t>
      </w:r>
      <w:r w:rsidRPr="00146F4E">
        <w:rPr>
          <w:rFonts w:eastAsia="標楷體"/>
          <w:color w:val="0000FF"/>
          <w:sz w:val="28"/>
          <w:szCs w:val="28"/>
        </w:rPr>
        <w:t>138</w:t>
      </w:r>
      <w:r w:rsidRPr="00146F4E">
        <w:rPr>
          <w:rFonts w:eastAsia="標楷體" w:hAnsi="標楷體" w:hint="eastAsia"/>
          <w:color w:val="0000FF"/>
          <w:sz w:val="28"/>
          <w:szCs w:val="28"/>
        </w:rPr>
        <w:t>期法文遠朋國建班，以促進法語系友邦黨、政、軍、警中高層官員及社會菁英對我國之了解，厚植友我力量，共計</w:t>
      </w:r>
      <w:r w:rsidRPr="00146F4E">
        <w:rPr>
          <w:rFonts w:eastAsia="標楷體" w:hAnsi="標楷體"/>
          <w:color w:val="0000FF"/>
          <w:sz w:val="28"/>
          <w:szCs w:val="28"/>
        </w:rPr>
        <w:t>25</w:t>
      </w:r>
      <w:r w:rsidRPr="00146F4E">
        <w:rPr>
          <w:rFonts w:eastAsia="標楷體" w:hAnsi="標楷體" w:hint="eastAsia"/>
          <w:color w:val="0000FF"/>
          <w:sz w:val="28"/>
          <w:szCs w:val="28"/>
        </w:rPr>
        <w:t>人參訓（女</w:t>
      </w:r>
      <w:r w:rsidRPr="00146F4E">
        <w:rPr>
          <w:rFonts w:eastAsia="標楷體"/>
          <w:color w:val="0000FF"/>
          <w:sz w:val="28"/>
          <w:szCs w:val="28"/>
        </w:rPr>
        <w:t>9</w:t>
      </w:r>
      <w:r w:rsidRPr="00146F4E">
        <w:rPr>
          <w:rFonts w:eastAsia="標楷體" w:hAnsi="標楷體" w:hint="eastAsia"/>
          <w:color w:val="0000FF"/>
          <w:sz w:val="28"/>
          <w:szCs w:val="28"/>
        </w:rPr>
        <w:t>人，男</w:t>
      </w:r>
      <w:r w:rsidRPr="00146F4E">
        <w:rPr>
          <w:rFonts w:eastAsia="標楷體"/>
          <w:color w:val="0000FF"/>
          <w:sz w:val="28"/>
          <w:szCs w:val="28"/>
        </w:rPr>
        <w:t>16</w:t>
      </w:r>
      <w:r w:rsidRPr="00146F4E">
        <w:rPr>
          <w:rFonts w:eastAsia="標楷體" w:hAnsi="標楷體" w:hint="eastAsia"/>
          <w:color w:val="0000FF"/>
          <w:sz w:val="28"/>
          <w:szCs w:val="28"/>
        </w:rPr>
        <w:t>人，女性比例佔</w:t>
      </w:r>
      <w:r w:rsidRPr="00146F4E">
        <w:rPr>
          <w:rFonts w:eastAsia="標楷體"/>
          <w:color w:val="0000FF"/>
          <w:sz w:val="28"/>
          <w:szCs w:val="28"/>
        </w:rPr>
        <w:t>36%</w:t>
      </w:r>
      <w:r w:rsidRPr="00146F4E">
        <w:rPr>
          <w:rFonts w:eastAsia="標楷體" w:hint="eastAsia"/>
          <w:color w:val="0000FF"/>
          <w:sz w:val="28"/>
          <w:szCs w:val="28"/>
        </w:rPr>
        <w:t>）。</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）將持續委託國合會辦理「國際人力資源培訓研習班計畫｣，除將酌予納入性別主流相關議題外，並將鼓勵友邦與友好國家之相關政策官員與婦女團體踴躍報名參訓。</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）本部將配合</w:t>
      </w:r>
      <w:r>
        <w:rPr>
          <w:rFonts w:eastAsia="標楷體" w:hint="eastAsia"/>
          <w:color w:val="0000FF"/>
          <w:sz w:val="28"/>
          <w:szCs w:val="28"/>
        </w:rPr>
        <w:t>國合</w:t>
      </w:r>
      <w:r w:rsidRPr="00457BFD">
        <w:rPr>
          <w:rFonts w:eastAsia="標楷體" w:hint="eastAsia"/>
          <w:color w:val="0000FF"/>
          <w:sz w:val="28"/>
          <w:szCs w:val="28"/>
        </w:rPr>
        <w:t>會優先推動之業務，以婦女參與、性別平等作為切入面向。例如，該會</w:t>
      </w:r>
      <w:r w:rsidRPr="00457BFD">
        <w:rPr>
          <w:rFonts w:eastAsia="標楷體"/>
          <w:color w:val="0000FF"/>
          <w:sz w:val="28"/>
          <w:szCs w:val="28"/>
        </w:rPr>
        <w:t>105</w:t>
      </w:r>
      <w:r w:rsidRPr="00457BFD">
        <w:rPr>
          <w:rFonts w:eastAsia="標楷體" w:hint="eastAsia"/>
          <w:color w:val="0000FF"/>
          <w:sz w:val="28"/>
          <w:szCs w:val="28"/>
        </w:rPr>
        <w:t>年度預定辦理之「婦女微型創業研習班｣，將針對女性創業相關議題進行分享，以培育婦女經濟獨立之能力。</w:t>
      </w:r>
    </w:p>
    <w:p w:rsidR="00321E7F" w:rsidRPr="00457BFD" w:rsidRDefault="00321E7F" w:rsidP="006247B1">
      <w:pPr>
        <w:widowControl/>
        <w:spacing w:before="120" w:after="120" w:line="440" w:lineRule="exact"/>
        <w:ind w:leftChars="178" w:left="31680" w:hangingChars="394" w:firstLine="31680"/>
        <w:rPr>
          <w:rFonts w:eastAsia="標楷體"/>
          <w:b/>
          <w:color w:val="000000"/>
          <w:sz w:val="28"/>
          <w:szCs w:val="28"/>
        </w:rPr>
      </w:pPr>
      <w:r w:rsidRPr="00457BFD">
        <w:rPr>
          <w:rFonts w:eastAsia="標楷體" w:hint="eastAsia"/>
          <w:b/>
          <w:color w:val="000000"/>
          <w:sz w:val="28"/>
          <w:szCs w:val="28"/>
        </w:rPr>
        <w:t>（九）關鍵績效指標</w:t>
      </w:r>
      <w:r w:rsidRPr="00457BFD">
        <w:rPr>
          <w:rFonts w:eastAsia="標楷體"/>
          <w:b/>
          <w:color w:val="000000"/>
          <w:sz w:val="28"/>
          <w:szCs w:val="28"/>
        </w:rPr>
        <w:t>9</w:t>
      </w:r>
      <w:r w:rsidRPr="00457BFD">
        <w:rPr>
          <w:rFonts w:eastAsia="標楷體" w:hint="eastAsia"/>
          <w:b/>
          <w:color w:val="000000"/>
          <w:sz w:val="28"/>
          <w:szCs w:val="28"/>
        </w:rPr>
        <w:t>：向國內民眾宣傳國際社會性別主流化議題。</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向參訪本部之國內各級學校或民間社團宣傳性別主流化議題場次（次）。</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312490">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40</w:t>
            </w:r>
          </w:p>
        </w:tc>
        <w:tc>
          <w:tcPr>
            <w:tcW w:w="1453" w:type="dxa"/>
          </w:tcPr>
          <w:p w:rsidR="00321E7F" w:rsidRPr="00457BFD" w:rsidRDefault="00321E7F" w:rsidP="00A14F1A">
            <w:pPr>
              <w:snapToGrid w:val="0"/>
              <w:spacing w:before="50" w:after="50" w:line="240" w:lineRule="atLeast"/>
              <w:jc w:val="center"/>
              <w:rPr>
                <w:rFonts w:eastAsia="標楷體"/>
                <w:b/>
                <w:color w:val="0000FF"/>
                <w:sz w:val="28"/>
                <w:szCs w:val="28"/>
              </w:rPr>
            </w:pPr>
            <w:r w:rsidRPr="00457BFD">
              <w:rPr>
                <w:rFonts w:eastAsia="標楷體"/>
                <w:b/>
                <w:color w:val="0000FF"/>
                <w:sz w:val="28"/>
                <w:szCs w:val="28"/>
              </w:rPr>
              <w:t>40</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40</w:t>
            </w:r>
          </w:p>
        </w:tc>
        <w:tc>
          <w:tcPr>
            <w:tcW w:w="1453" w:type="dxa"/>
          </w:tcPr>
          <w:p w:rsidR="00321E7F" w:rsidRPr="00457BFD" w:rsidRDefault="00321E7F" w:rsidP="00A14F1A">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40</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312490">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60</w:t>
            </w:r>
          </w:p>
        </w:tc>
        <w:tc>
          <w:tcPr>
            <w:tcW w:w="1453" w:type="dxa"/>
            <w:vAlign w:val="center"/>
          </w:tcPr>
          <w:p w:rsidR="00321E7F" w:rsidRPr="00160BB8" w:rsidRDefault="00321E7F" w:rsidP="00F4581F">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64</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A14F1A">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312490">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150%</w:t>
            </w:r>
          </w:p>
        </w:tc>
        <w:tc>
          <w:tcPr>
            <w:tcW w:w="1453" w:type="dxa"/>
            <w:vAlign w:val="center"/>
          </w:tcPr>
          <w:p w:rsidR="00321E7F" w:rsidRPr="00160BB8" w:rsidRDefault="00321E7F" w:rsidP="00F4581F">
            <w:pPr>
              <w:pStyle w:val="ListParagraph"/>
              <w:widowControl/>
              <w:spacing w:line="360" w:lineRule="exact"/>
              <w:ind w:leftChars="0" w:left="0"/>
              <w:jc w:val="center"/>
              <w:rPr>
                <w:rFonts w:eastAsia="標楷體"/>
                <w:b/>
                <w:color w:val="0000FF"/>
                <w:sz w:val="28"/>
                <w:szCs w:val="28"/>
              </w:rPr>
            </w:pPr>
            <w:r w:rsidRPr="00160BB8">
              <w:rPr>
                <w:rFonts w:eastAsia="標楷體"/>
                <w:b/>
                <w:color w:val="0000FF"/>
                <w:sz w:val="28"/>
                <w:szCs w:val="28"/>
              </w:rPr>
              <w:t>160%</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w:t>
      </w:r>
      <w:r w:rsidRPr="00457BFD">
        <w:rPr>
          <w:rFonts w:eastAsia="標楷體" w:hint="eastAsia"/>
          <w:color w:val="0000FF"/>
          <w:sz w:val="28"/>
          <w:szCs w:val="28"/>
        </w:rPr>
        <w:t>）</w:t>
      </w:r>
      <w:r w:rsidRPr="003E6AA3">
        <w:rPr>
          <w:rFonts w:eastAsia="標楷體" w:hint="eastAsia"/>
          <w:color w:val="0000FF"/>
          <w:sz w:val="28"/>
          <w:szCs w:val="28"/>
        </w:rPr>
        <w:t>本部辦理之「外交部參訪」活動，</w:t>
      </w:r>
      <w:r w:rsidRPr="003E6AA3">
        <w:rPr>
          <w:rFonts w:eastAsia="標楷體"/>
          <w:color w:val="0000FF"/>
          <w:sz w:val="28"/>
          <w:szCs w:val="28"/>
        </w:rPr>
        <w:t>10</w:t>
      </w:r>
      <w:r>
        <w:rPr>
          <w:rFonts w:eastAsia="標楷體"/>
          <w:color w:val="0000FF"/>
          <w:sz w:val="28"/>
          <w:szCs w:val="28"/>
        </w:rPr>
        <w:t>4</w:t>
      </w:r>
      <w:r w:rsidRPr="003E6AA3">
        <w:rPr>
          <w:rFonts w:eastAsia="標楷體" w:hint="eastAsia"/>
          <w:color w:val="0000FF"/>
          <w:sz w:val="28"/>
          <w:szCs w:val="28"/>
        </w:rPr>
        <w:t>年共計</w:t>
      </w:r>
      <w:r w:rsidRPr="003E6AA3">
        <w:rPr>
          <w:rFonts w:eastAsia="標楷體"/>
          <w:color w:val="0000FF"/>
          <w:sz w:val="28"/>
          <w:szCs w:val="28"/>
        </w:rPr>
        <w:t>6</w:t>
      </w:r>
      <w:r>
        <w:rPr>
          <w:rFonts w:eastAsia="標楷體"/>
          <w:color w:val="0000FF"/>
          <w:sz w:val="28"/>
          <w:szCs w:val="28"/>
        </w:rPr>
        <w:t>3</w:t>
      </w:r>
      <w:r w:rsidRPr="003E6AA3">
        <w:rPr>
          <w:rFonts w:eastAsia="標楷體" w:hint="eastAsia"/>
          <w:color w:val="0000FF"/>
          <w:sz w:val="28"/>
          <w:szCs w:val="28"/>
        </w:rPr>
        <w:t>場</w:t>
      </w:r>
      <w:r w:rsidRPr="003E6AA3">
        <w:rPr>
          <w:rFonts w:eastAsia="標楷體"/>
          <w:color w:val="0000FF"/>
          <w:sz w:val="28"/>
          <w:szCs w:val="28"/>
        </w:rPr>
        <w:t>/</w:t>
      </w:r>
      <w:r>
        <w:rPr>
          <w:rFonts w:eastAsia="標楷體"/>
          <w:color w:val="0000FF"/>
          <w:sz w:val="28"/>
          <w:szCs w:val="28"/>
        </w:rPr>
        <w:t>2</w:t>
      </w:r>
      <w:r w:rsidRPr="003E6AA3">
        <w:rPr>
          <w:rFonts w:eastAsia="標楷體"/>
          <w:color w:val="0000FF"/>
          <w:sz w:val="28"/>
          <w:szCs w:val="28"/>
        </w:rPr>
        <w:t>,</w:t>
      </w:r>
      <w:r>
        <w:rPr>
          <w:rFonts w:eastAsia="標楷體"/>
          <w:color w:val="0000FF"/>
          <w:sz w:val="28"/>
          <w:szCs w:val="28"/>
        </w:rPr>
        <w:t>863</w:t>
      </w:r>
      <w:r w:rsidRPr="003E6AA3">
        <w:rPr>
          <w:rFonts w:eastAsia="標楷體" w:hint="eastAsia"/>
          <w:color w:val="0000FF"/>
          <w:sz w:val="28"/>
          <w:szCs w:val="28"/>
        </w:rPr>
        <w:t>人次，每場開場時均播放青年及國慶影片，並適時宣講「性別平權」議題</w:t>
      </w:r>
      <w:r>
        <w:rPr>
          <w:rFonts w:eastAsia="標楷體" w:hint="eastAsia"/>
          <w:color w:val="0000FF"/>
          <w:sz w:val="28"/>
          <w:szCs w:val="28"/>
        </w:rPr>
        <w:t>，說明我國</w:t>
      </w:r>
      <w:r w:rsidRPr="003E6AA3">
        <w:rPr>
          <w:rFonts w:eastAsia="標楷體" w:hint="eastAsia"/>
          <w:color w:val="0000FF"/>
          <w:sz w:val="28"/>
          <w:szCs w:val="28"/>
        </w:rPr>
        <w:t>推動性別主流化的努力</w:t>
      </w:r>
      <w:r>
        <w:rPr>
          <w:rFonts w:eastAsia="標楷體" w:hint="eastAsia"/>
          <w:color w:val="0000FF"/>
          <w:sz w:val="28"/>
          <w:szCs w:val="28"/>
        </w:rPr>
        <w:t>與成果</w:t>
      </w:r>
      <w:r w:rsidRPr="003E6AA3">
        <w:rPr>
          <w:rFonts w:eastAsia="標楷體" w:hint="eastAsia"/>
          <w:color w:val="0000FF"/>
          <w:sz w:val="28"/>
          <w:szCs w:val="28"/>
        </w:rPr>
        <w:t>。</w:t>
      </w:r>
    </w:p>
    <w:p w:rsidR="00321E7F"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hint="eastAsia"/>
          <w:color w:val="0000FF"/>
          <w:sz w:val="28"/>
          <w:szCs w:val="28"/>
        </w:rPr>
        <w:t>）</w:t>
      </w:r>
      <w:r w:rsidRPr="003E6AA3">
        <w:rPr>
          <w:rFonts w:eastAsia="標楷體" w:hint="eastAsia"/>
          <w:color w:val="0000FF"/>
          <w:sz w:val="28"/>
          <w:szCs w:val="28"/>
        </w:rPr>
        <w:t>本部辦理「外交小尖兵－英語種籽隊選拔活動」，</w:t>
      </w:r>
      <w:r w:rsidRPr="003E6AA3">
        <w:rPr>
          <w:rFonts w:eastAsia="標楷體"/>
          <w:color w:val="0000FF"/>
          <w:sz w:val="28"/>
          <w:szCs w:val="28"/>
        </w:rPr>
        <w:t>104</w:t>
      </w:r>
      <w:r w:rsidRPr="003E6AA3">
        <w:rPr>
          <w:rFonts w:eastAsia="標楷體" w:hint="eastAsia"/>
          <w:color w:val="0000FF"/>
          <w:sz w:val="28"/>
          <w:szCs w:val="28"/>
        </w:rPr>
        <w:t>年共</w:t>
      </w:r>
      <w:r w:rsidRPr="003E6AA3">
        <w:rPr>
          <w:rFonts w:eastAsia="標楷體"/>
          <w:color w:val="0000FF"/>
          <w:sz w:val="28"/>
          <w:szCs w:val="28"/>
        </w:rPr>
        <w:t>113</w:t>
      </w:r>
      <w:r w:rsidRPr="003E6AA3">
        <w:rPr>
          <w:rFonts w:eastAsia="標楷體" w:hint="eastAsia"/>
          <w:color w:val="0000FF"/>
          <w:sz w:val="28"/>
          <w:szCs w:val="28"/>
        </w:rPr>
        <w:t>所高中職</w:t>
      </w:r>
      <w:r w:rsidRPr="003E6AA3">
        <w:rPr>
          <w:rFonts w:eastAsia="標楷體"/>
          <w:color w:val="0000FF"/>
          <w:sz w:val="28"/>
          <w:szCs w:val="28"/>
        </w:rPr>
        <w:t>/</w:t>
      </w:r>
      <w:r w:rsidRPr="003E6AA3">
        <w:rPr>
          <w:rFonts w:eastAsia="標楷體" w:hint="eastAsia"/>
          <w:color w:val="0000FF"/>
          <w:sz w:val="28"/>
          <w:szCs w:val="28"/>
        </w:rPr>
        <w:t>專科學校報名，初賽參賽學生共</w:t>
      </w:r>
      <w:r w:rsidRPr="003E6AA3">
        <w:rPr>
          <w:rFonts w:eastAsia="標楷體"/>
          <w:color w:val="0000FF"/>
          <w:sz w:val="28"/>
          <w:szCs w:val="28"/>
        </w:rPr>
        <w:t>452</w:t>
      </w:r>
      <w:r w:rsidRPr="003E6AA3">
        <w:rPr>
          <w:rFonts w:eastAsia="標楷體" w:hint="eastAsia"/>
          <w:color w:val="0000FF"/>
          <w:sz w:val="28"/>
          <w:szCs w:val="28"/>
        </w:rPr>
        <w:t>位，其中女性</w:t>
      </w:r>
      <w:r w:rsidRPr="003E6AA3">
        <w:rPr>
          <w:rFonts w:eastAsia="標楷體"/>
          <w:color w:val="0000FF"/>
          <w:sz w:val="28"/>
          <w:szCs w:val="28"/>
        </w:rPr>
        <w:t>309</w:t>
      </w:r>
      <w:r w:rsidRPr="003E6AA3">
        <w:rPr>
          <w:rFonts w:eastAsia="標楷體" w:hint="eastAsia"/>
          <w:color w:val="0000FF"/>
          <w:sz w:val="28"/>
          <w:szCs w:val="28"/>
        </w:rPr>
        <w:t>位</w:t>
      </w:r>
      <w:r>
        <w:rPr>
          <w:rFonts w:eastAsia="標楷體" w:hint="eastAsia"/>
          <w:color w:val="0000FF"/>
          <w:sz w:val="28"/>
          <w:szCs w:val="28"/>
        </w:rPr>
        <w:t>，</w:t>
      </w:r>
      <w:r w:rsidRPr="003E6AA3">
        <w:rPr>
          <w:rFonts w:eastAsia="標楷體" w:hint="eastAsia"/>
          <w:color w:val="0000FF"/>
          <w:sz w:val="28"/>
          <w:szCs w:val="28"/>
        </w:rPr>
        <w:t>佔</w:t>
      </w:r>
      <w:r w:rsidRPr="003E6AA3">
        <w:rPr>
          <w:rFonts w:eastAsia="標楷體"/>
          <w:color w:val="0000FF"/>
          <w:sz w:val="28"/>
          <w:szCs w:val="28"/>
        </w:rPr>
        <w:t>68%</w:t>
      </w:r>
      <w:r w:rsidRPr="003E6AA3">
        <w:rPr>
          <w:rFonts w:eastAsia="標楷體" w:hint="eastAsia"/>
          <w:color w:val="0000FF"/>
          <w:sz w:val="28"/>
          <w:szCs w:val="28"/>
        </w:rPr>
        <w:t>；決賽參賽學生共</w:t>
      </w:r>
      <w:r w:rsidRPr="003E6AA3">
        <w:rPr>
          <w:rFonts w:eastAsia="標楷體"/>
          <w:color w:val="0000FF"/>
          <w:sz w:val="28"/>
          <w:szCs w:val="28"/>
        </w:rPr>
        <w:t>72</w:t>
      </w:r>
      <w:r w:rsidRPr="003E6AA3">
        <w:rPr>
          <w:rFonts w:eastAsia="標楷體" w:hint="eastAsia"/>
          <w:color w:val="0000FF"/>
          <w:sz w:val="28"/>
          <w:szCs w:val="28"/>
        </w:rPr>
        <w:t>位，女性</w:t>
      </w:r>
      <w:r w:rsidRPr="003E6AA3">
        <w:rPr>
          <w:rFonts w:eastAsia="標楷體"/>
          <w:color w:val="0000FF"/>
          <w:sz w:val="28"/>
          <w:szCs w:val="28"/>
        </w:rPr>
        <w:t>47</w:t>
      </w:r>
      <w:r w:rsidRPr="003E6AA3">
        <w:rPr>
          <w:rFonts w:eastAsia="標楷體" w:hint="eastAsia"/>
          <w:color w:val="0000FF"/>
          <w:sz w:val="28"/>
          <w:szCs w:val="28"/>
        </w:rPr>
        <w:t>位</w:t>
      </w:r>
      <w:r>
        <w:rPr>
          <w:rFonts w:eastAsia="標楷體" w:hint="eastAsia"/>
          <w:color w:val="0000FF"/>
          <w:sz w:val="28"/>
          <w:szCs w:val="28"/>
        </w:rPr>
        <w:t>，</w:t>
      </w:r>
      <w:r w:rsidRPr="003E6AA3">
        <w:rPr>
          <w:rFonts w:eastAsia="標楷體" w:hint="eastAsia"/>
          <w:color w:val="0000FF"/>
          <w:sz w:val="28"/>
          <w:szCs w:val="28"/>
        </w:rPr>
        <w:t>佔</w:t>
      </w:r>
      <w:r w:rsidRPr="003E6AA3">
        <w:rPr>
          <w:rFonts w:eastAsia="標楷體"/>
          <w:color w:val="0000FF"/>
          <w:sz w:val="28"/>
          <w:szCs w:val="28"/>
        </w:rPr>
        <w:t>65%</w:t>
      </w:r>
      <w:r w:rsidRPr="003E6AA3">
        <w:rPr>
          <w:rFonts w:eastAsia="標楷體" w:hint="eastAsia"/>
          <w:color w:val="0000FF"/>
          <w:sz w:val="28"/>
          <w:szCs w:val="28"/>
        </w:rPr>
        <w:t>。本選拔活動所聘初賽及決賽評審共計</w:t>
      </w:r>
      <w:r w:rsidRPr="003E6AA3">
        <w:rPr>
          <w:rFonts w:eastAsia="標楷體"/>
          <w:color w:val="0000FF"/>
          <w:sz w:val="28"/>
          <w:szCs w:val="28"/>
        </w:rPr>
        <w:t>20</w:t>
      </w:r>
      <w:r>
        <w:rPr>
          <w:rFonts w:eastAsia="標楷體" w:hint="eastAsia"/>
          <w:color w:val="0000FF"/>
          <w:sz w:val="28"/>
          <w:szCs w:val="28"/>
        </w:rPr>
        <w:t>位</w:t>
      </w:r>
      <w:r w:rsidRPr="003E6AA3">
        <w:rPr>
          <w:rFonts w:eastAsia="標楷體" w:hint="eastAsia"/>
          <w:color w:val="0000FF"/>
          <w:sz w:val="28"/>
          <w:szCs w:val="28"/>
        </w:rPr>
        <w:t>，其中女性評審共</w:t>
      </w:r>
      <w:r w:rsidRPr="003E6AA3">
        <w:rPr>
          <w:rFonts w:eastAsia="標楷體"/>
          <w:color w:val="0000FF"/>
          <w:sz w:val="28"/>
          <w:szCs w:val="28"/>
        </w:rPr>
        <w:t>11</w:t>
      </w:r>
      <w:r w:rsidRPr="003E6AA3">
        <w:rPr>
          <w:rFonts w:eastAsia="標楷體" w:hint="eastAsia"/>
          <w:color w:val="0000FF"/>
          <w:sz w:val="28"/>
          <w:szCs w:val="28"/>
        </w:rPr>
        <w:t>位，</w:t>
      </w:r>
      <w:r>
        <w:rPr>
          <w:rFonts w:eastAsia="標楷體" w:hint="eastAsia"/>
          <w:color w:val="0000FF"/>
          <w:sz w:val="28"/>
          <w:szCs w:val="28"/>
        </w:rPr>
        <w:t>佔</w:t>
      </w:r>
      <w:r w:rsidRPr="003E6AA3">
        <w:rPr>
          <w:rFonts w:eastAsia="標楷體"/>
          <w:color w:val="0000FF"/>
          <w:sz w:val="28"/>
          <w:szCs w:val="28"/>
        </w:rPr>
        <w:t>55%</w:t>
      </w:r>
      <w:r w:rsidRPr="003E6AA3">
        <w:rPr>
          <w:rFonts w:eastAsia="標楷體" w:hint="eastAsia"/>
          <w:color w:val="0000FF"/>
          <w:sz w:val="28"/>
          <w:szCs w:val="28"/>
        </w:rPr>
        <w:t>。</w:t>
      </w:r>
    </w:p>
    <w:p w:rsidR="00321E7F" w:rsidRPr="00146F4E" w:rsidRDefault="00321E7F" w:rsidP="006247B1">
      <w:pPr>
        <w:adjustRightInd w:val="0"/>
        <w:snapToGrid w:val="0"/>
        <w:spacing w:line="440" w:lineRule="exact"/>
        <w:ind w:leftChars="320" w:left="31680" w:hangingChars="165" w:firstLine="31680"/>
        <w:rPr>
          <w:rFonts w:eastAsia="標楷體"/>
          <w:color w:val="0000FF"/>
          <w:sz w:val="28"/>
          <w:szCs w:val="28"/>
          <w:shd w:val="pct15" w:color="auto" w:fill="FFFFFF"/>
        </w:rPr>
      </w:pPr>
      <w:r w:rsidRPr="00146F4E">
        <w:rPr>
          <w:rFonts w:eastAsia="標楷體" w:hint="eastAsia"/>
          <w:color w:val="0000FF"/>
          <w:sz w:val="28"/>
          <w:szCs w:val="28"/>
        </w:rPr>
        <w:t>（</w:t>
      </w:r>
      <w:r w:rsidRPr="00146F4E">
        <w:rPr>
          <w:rFonts w:eastAsia="標楷體"/>
          <w:color w:val="0000FF"/>
          <w:sz w:val="28"/>
          <w:szCs w:val="28"/>
        </w:rPr>
        <w:t>3</w:t>
      </w:r>
      <w:r w:rsidRPr="00146F4E">
        <w:rPr>
          <w:rFonts w:eastAsia="標楷體" w:hint="eastAsia"/>
          <w:color w:val="0000FF"/>
          <w:sz w:val="28"/>
          <w:szCs w:val="28"/>
        </w:rPr>
        <w:t>）本部</w:t>
      </w:r>
      <w:r w:rsidRPr="00146F4E">
        <w:rPr>
          <w:rFonts w:eastAsia="標楷體"/>
          <w:color w:val="0000FF"/>
          <w:sz w:val="28"/>
          <w:szCs w:val="28"/>
        </w:rPr>
        <w:t>104</w:t>
      </w:r>
      <w:r w:rsidRPr="00146F4E">
        <w:rPr>
          <w:rFonts w:eastAsia="標楷體" w:hint="eastAsia"/>
          <w:color w:val="0000FF"/>
          <w:sz w:val="28"/>
          <w:szCs w:val="28"/>
        </w:rPr>
        <w:t>年</w:t>
      </w:r>
      <w:r w:rsidRPr="00146F4E">
        <w:rPr>
          <w:rFonts w:eastAsia="標楷體"/>
          <w:color w:val="0000FF"/>
          <w:sz w:val="28"/>
          <w:szCs w:val="28"/>
        </w:rPr>
        <w:t>9</w:t>
      </w:r>
      <w:r w:rsidRPr="00146F4E">
        <w:rPr>
          <w:rFonts w:eastAsia="標楷體" w:hint="eastAsia"/>
          <w:color w:val="0000FF"/>
          <w:sz w:val="28"/>
          <w:szCs w:val="28"/>
        </w:rPr>
        <w:t>月份辦理「</w:t>
      </w:r>
      <w:r w:rsidRPr="00146F4E">
        <w:rPr>
          <w:rFonts w:eastAsia="標楷體"/>
          <w:color w:val="0000FF"/>
          <w:sz w:val="28"/>
          <w:szCs w:val="28"/>
        </w:rPr>
        <w:t>104</w:t>
      </w:r>
      <w:r w:rsidRPr="00146F4E">
        <w:rPr>
          <w:rFonts w:eastAsia="標楷體" w:hint="eastAsia"/>
          <w:color w:val="0000FF"/>
          <w:sz w:val="28"/>
          <w:szCs w:val="28"/>
        </w:rPr>
        <w:t>年國際青年大使交流計畫」共</w:t>
      </w:r>
      <w:r w:rsidRPr="00146F4E">
        <w:rPr>
          <w:rFonts w:eastAsia="標楷體"/>
          <w:color w:val="0000FF"/>
          <w:sz w:val="28"/>
          <w:szCs w:val="28"/>
        </w:rPr>
        <w:t>160</w:t>
      </w:r>
      <w:r w:rsidRPr="00146F4E">
        <w:rPr>
          <w:rFonts w:eastAsia="標楷體" w:hint="eastAsia"/>
          <w:color w:val="0000FF"/>
          <w:sz w:val="28"/>
          <w:szCs w:val="28"/>
        </w:rPr>
        <w:t>名大學校院學生赴</w:t>
      </w:r>
      <w:r w:rsidRPr="00146F4E">
        <w:rPr>
          <w:rFonts w:eastAsia="標楷體"/>
          <w:color w:val="0000FF"/>
          <w:sz w:val="28"/>
          <w:szCs w:val="28"/>
        </w:rPr>
        <w:t>35</w:t>
      </w:r>
      <w:r w:rsidRPr="00146F4E">
        <w:rPr>
          <w:rFonts w:eastAsia="標楷體" w:hint="eastAsia"/>
          <w:color w:val="0000FF"/>
          <w:sz w:val="28"/>
          <w:szCs w:val="28"/>
        </w:rPr>
        <w:t>國</w:t>
      </w:r>
      <w:r w:rsidRPr="00146F4E">
        <w:rPr>
          <w:rFonts w:eastAsia="標楷體"/>
          <w:color w:val="0000FF"/>
          <w:sz w:val="28"/>
          <w:szCs w:val="28"/>
        </w:rPr>
        <w:t>41</w:t>
      </w:r>
      <w:r w:rsidRPr="00146F4E">
        <w:rPr>
          <w:rFonts w:eastAsia="標楷體" w:hint="eastAsia"/>
          <w:color w:val="0000FF"/>
          <w:sz w:val="28"/>
          <w:szCs w:val="28"/>
        </w:rPr>
        <w:t>城市交流及訪演</w:t>
      </w:r>
      <w:r w:rsidRPr="00146F4E">
        <w:rPr>
          <w:rFonts w:eastAsia="標楷體"/>
          <w:color w:val="0000FF"/>
          <w:sz w:val="28"/>
          <w:szCs w:val="28"/>
        </w:rPr>
        <w:t>(</w:t>
      </w:r>
      <w:r w:rsidRPr="00146F4E">
        <w:rPr>
          <w:rFonts w:eastAsia="標楷體" w:hint="eastAsia"/>
          <w:color w:val="0000FF"/>
          <w:sz w:val="28"/>
          <w:szCs w:val="28"/>
        </w:rPr>
        <w:t>女</w:t>
      </w:r>
      <w:r w:rsidRPr="00146F4E">
        <w:rPr>
          <w:rFonts w:eastAsia="標楷體"/>
          <w:color w:val="0000FF"/>
          <w:sz w:val="28"/>
          <w:szCs w:val="28"/>
        </w:rPr>
        <w:t>108</w:t>
      </w:r>
      <w:r w:rsidRPr="00146F4E">
        <w:rPr>
          <w:rFonts w:eastAsia="標楷體" w:hint="eastAsia"/>
          <w:color w:val="0000FF"/>
          <w:sz w:val="28"/>
          <w:szCs w:val="28"/>
        </w:rPr>
        <w:t>人、佔</w:t>
      </w:r>
      <w:r w:rsidRPr="00146F4E">
        <w:rPr>
          <w:rFonts w:eastAsia="標楷體"/>
          <w:color w:val="0000FF"/>
          <w:sz w:val="28"/>
          <w:szCs w:val="28"/>
        </w:rPr>
        <w:t>67.55</w:t>
      </w:r>
      <w:r w:rsidRPr="00146F4E">
        <w:rPr>
          <w:rFonts w:ascii="標楷體" w:eastAsia="標楷體" w:hAnsi="標楷體"/>
          <w:color w:val="0000FF"/>
          <w:sz w:val="28"/>
          <w:szCs w:val="28"/>
        </w:rPr>
        <w:t>%</w:t>
      </w:r>
      <w:r w:rsidRPr="00146F4E">
        <w:rPr>
          <w:rFonts w:ascii="標楷體" w:eastAsia="標楷體" w:hAnsi="標楷體" w:hint="eastAsia"/>
          <w:color w:val="0000FF"/>
          <w:sz w:val="28"/>
          <w:szCs w:val="28"/>
        </w:rPr>
        <w:t>，</w:t>
      </w:r>
      <w:r w:rsidRPr="00146F4E">
        <w:rPr>
          <w:rFonts w:eastAsia="標楷體" w:hint="eastAsia"/>
          <w:color w:val="0000FF"/>
          <w:sz w:val="28"/>
          <w:szCs w:val="28"/>
        </w:rPr>
        <w:t>男</w:t>
      </w:r>
      <w:r w:rsidRPr="00146F4E">
        <w:rPr>
          <w:rFonts w:eastAsia="標楷體"/>
          <w:color w:val="0000FF"/>
          <w:sz w:val="28"/>
          <w:szCs w:val="28"/>
        </w:rPr>
        <w:t>52</w:t>
      </w:r>
      <w:r w:rsidRPr="00146F4E">
        <w:rPr>
          <w:rFonts w:eastAsia="標楷體" w:hint="eastAsia"/>
          <w:color w:val="0000FF"/>
          <w:sz w:val="28"/>
          <w:szCs w:val="28"/>
        </w:rPr>
        <w:t>人、佔</w:t>
      </w:r>
      <w:r w:rsidRPr="00146F4E">
        <w:rPr>
          <w:rFonts w:eastAsia="標楷體"/>
          <w:color w:val="0000FF"/>
          <w:sz w:val="28"/>
          <w:szCs w:val="28"/>
        </w:rPr>
        <w:t>32.5%</w:t>
      </w:r>
      <w:r w:rsidRPr="00146F4E">
        <w:rPr>
          <w:rFonts w:ascii="標楷體" w:eastAsia="標楷體" w:hAnsi="標楷體"/>
          <w:color w:val="0000FF"/>
          <w:sz w:val="28"/>
          <w:szCs w:val="28"/>
        </w:rPr>
        <w:t>)</w:t>
      </w:r>
      <w:r w:rsidRPr="00146F4E">
        <w:rPr>
          <w:rFonts w:ascii="標楷體" w:eastAsia="標楷體" w:hAnsi="標楷體" w:hint="eastAsia"/>
          <w:color w:val="0000FF"/>
          <w:sz w:val="28"/>
          <w:szCs w:val="28"/>
        </w:rPr>
        <w:t>。</w:t>
      </w:r>
    </w:p>
    <w:p w:rsidR="00321E7F"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4</w:t>
      </w:r>
      <w:r w:rsidRPr="00457BFD">
        <w:rPr>
          <w:rFonts w:eastAsia="標楷體" w:hint="eastAsia"/>
          <w:color w:val="0000FF"/>
          <w:sz w:val="28"/>
          <w:szCs w:val="28"/>
        </w:rPr>
        <w:t>）本部與環保署共同主辦</w:t>
      </w:r>
      <w:r w:rsidRPr="00457BFD">
        <w:rPr>
          <w:rFonts w:eastAsia="標楷體"/>
          <w:color w:val="0000FF"/>
          <w:sz w:val="28"/>
          <w:szCs w:val="28"/>
        </w:rPr>
        <w:t>2015</w:t>
      </w:r>
      <w:r w:rsidRPr="00457BFD">
        <w:rPr>
          <w:rFonts w:eastAsia="標楷體" w:hint="eastAsia"/>
          <w:color w:val="0000FF"/>
          <w:sz w:val="28"/>
          <w:szCs w:val="28"/>
        </w:rPr>
        <w:t>聯合國氣候變化綱要公約國際研討會（</w:t>
      </w:r>
      <w:r w:rsidRPr="00457BFD">
        <w:rPr>
          <w:rFonts w:eastAsia="標楷體"/>
          <w:color w:val="0000FF"/>
          <w:sz w:val="28"/>
          <w:szCs w:val="28"/>
        </w:rPr>
        <w:t>104</w:t>
      </w:r>
      <w:r w:rsidRPr="00457BFD">
        <w:rPr>
          <w:rFonts w:eastAsia="標楷體" w:hint="eastAsia"/>
          <w:color w:val="0000FF"/>
          <w:sz w:val="28"/>
          <w:szCs w:val="28"/>
        </w:rPr>
        <w:t>年</w:t>
      </w:r>
      <w:r w:rsidRPr="00457BFD">
        <w:rPr>
          <w:rFonts w:eastAsia="標楷體"/>
          <w:color w:val="0000FF"/>
          <w:sz w:val="28"/>
          <w:szCs w:val="28"/>
        </w:rPr>
        <w:t>8</w:t>
      </w:r>
      <w:r w:rsidRPr="00457BFD">
        <w:rPr>
          <w:rFonts w:eastAsia="標楷體" w:hint="eastAsia"/>
          <w:color w:val="0000FF"/>
          <w:sz w:val="28"/>
          <w:szCs w:val="28"/>
        </w:rPr>
        <w:t>月</w:t>
      </w:r>
      <w:r w:rsidRPr="00457BFD">
        <w:rPr>
          <w:rFonts w:eastAsia="標楷體"/>
          <w:color w:val="0000FF"/>
          <w:sz w:val="28"/>
          <w:szCs w:val="28"/>
        </w:rPr>
        <w:t>21</w:t>
      </w:r>
      <w:r w:rsidRPr="00457BFD">
        <w:rPr>
          <w:rFonts w:eastAsia="標楷體" w:hint="eastAsia"/>
          <w:color w:val="0000FF"/>
          <w:sz w:val="28"/>
          <w:szCs w:val="28"/>
        </w:rPr>
        <w:t>日舉行），邀請來自包括美國及菲律賓的婦女</w:t>
      </w:r>
      <w:r w:rsidRPr="00457BFD">
        <w:rPr>
          <w:rFonts w:eastAsia="標楷體"/>
          <w:color w:val="0000FF"/>
          <w:sz w:val="28"/>
          <w:szCs w:val="28"/>
        </w:rPr>
        <w:t>NGO</w:t>
      </w:r>
      <w:r w:rsidRPr="00457BFD">
        <w:rPr>
          <w:rFonts w:eastAsia="標楷體" w:hint="eastAsia"/>
          <w:color w:val="0000FF"/>
          <w:sz w:val="28"/>
          <w:szCs w:val="28"/>
        </w:rPr>
        <w:t>講者</w:t>
      </w:r>
      <w:r>
        <w:rPr>
          <w:rFonts w:eastAsia="標楷體" w:hint="eastAsia"/>
          <w:color w:val="0000FF"/>
          <w:sz w:val="28"/>
          <w:szCs w:val="28"/>
        </w:rPr>
        <w:t>（</w:t>
      </w:r>
      <w:r w:rsidRPr="00C15C23">
        <w:rPr>
          <w:rFonts w:eastAsia="標楷體" w:hint="eastAsia"/>
          <w:color w:val="0000FF"/>
          <w:sz w:val="28"/>
          <w:szCs w:val="28"/>
        </w:rPr>
        <w:t>共</w:t>
      </w:r>
      <w:r w:rsidRPr="00C15C23">
        <w:rPr>
          <w:rFonts w:eastAsia="標楷體"/>
          <w:color w:val="0000FF"/>
          <w:sz w:val="28"/>
          <w:szCs w:val="28"/>
        </w:rPr>
        <w:t>18</w:t>
      </w:r>
      <w:r w:rsidRPr="00C15C23">
        <w:rPr>
          <w:rFonts w:eastAsia="標楷體" w:hint="eastAsia"/>
          <w:color w:val="0000FF"/>
          <w:sz w:val="28"/>
          <w:szCs w:val="28"/>
        </w:rPr>
        <w:t>人，男女人數各半</w:t>
      </w:r>
      <w:r>
        <w:rPr>
          <w:rFonts w:eastAsia="標楷體" w:hint="eastAsia"/>
          <w:color w:val="0000FF"/>
          <w:sz w:val="28"/>
          <w:szCs w:val="28"/>
        </w:rPr>
        <w:t>）</w:t>
      </w:r>
      <w:r w:rsidRPr="00457BFD">
        <w:rPr>
          <w:rFonts w:eastAsia="標楷體" w:hint="eastAsia"/>
          <w:color w:val="0000FF"/>
          <w:sz w:val="28"/>
          <w:szCs w:val="28"/>
        </w:rPr>
        <w:t>，以「</w:t>
      </w:r>
      <w:r w:rsidRPr="00457BFD">
        <w:rPr>
          <w:rStyle w:val="color20"/>
          <w:rFonts w:eastAsia="標楷體" w:hint="eastAsia"/>
          <w:bCs/>
          <w:color w:val="0000FF"/>
          <w:sz w:val="28"/>
          <w:szCs w:val="28"/>
          <w:bdr w:val="none" w:sz="0" w:space="0" w:color="auto" w:frame="1"/>
        </w:rPr>
        <w:t>協力與實踐：新全球治理中</w:t>
      </w:r>
      <w:r w:rsidRPr="00457BFD">
        <w:rPr>
          <w:rStyle w:val="color20"/>
          <w:rFonts w:eastAsia="標楷體"/>
          <w:bCs/>
          <w:color w:val="0000FF"/>
          <w:sz w:val="28"/>
          <w:szCs w:val="28"/>
          <w:bdr w:val="none" w:sz="0" w:space="0" w:color="auto" w:frame="1"/>
        </w:rPr>
        <w:t>NGO</w:t>
      </w:r>
      <w:r w:rsidRPr="00457BFD">
        <w:rPr>
          <w:rStyle w:val="color20"/>
          <w:rFonts w:eastAsia="標楷體" w:hint="eastAsia"/>
          <w:bCs/>
          <w:color w:val="0000FF"/>
          <w:sz w:val="28"/>
          <w:szCs w:val="28"/>
          <w:bdr w:val="none" w:sz="0" w:space="0" w:color="auto" w:frame="1"/>
        </w:rPr>
        <w:t>之力量</w:t>
      </w:r>
      <w:r w:rsidRPr="00457BFD">
        <w:rPr>
          <w:rFonts w:eastAsia="標楷體" w:hint="eastAsia"/>
          <w:color w:val="0000FF"/>
          <w:sz w:val="28"/>
          <w:szCs w:val="28"/>
        </w:rPr>
        <w:t>」為主軸，關注性別與婦女議題，由於現今不論全球及地方的環境治理與因應氣候變遷之落實，皆仰賴跨層次與跨領域的整合與協作，包括政府不同層級的垂直整合，以及公部門、私部門與公民社會的平行協作，而</w:t>
      </w:r>
      <w:r w:rsidRPr="00457BFD">
        <w:rPr>
          <w:rFonts w:eastAsia="標楷體"/>
          <w:color w:val="0000FF"/>
          <w:sz w:val="28"/>
          <w:szCs w:val="28"/>
        </w:rPr>
        <w:t>NGO</w:t>
      </w:r>
      <w:r w:rsidRPr="00457BFD">
        <w:rPr>
          <w:rFonts w:eastAsia="標楷體" w:hint="eastAsia"/>
          <w:color w:val="0000FF"/>
          <w:sz w:val="28"/>
          <w:szCs w:val="28"/>
        </w:rPr>
        <w:t>在此間皆可以發揮一定催化劑以及實踐者的功能與角色，值得深度思考與討論，因此本次研討會邀請財團法人至善社會福利基金會、</w:t>
      </w:r>
      <w:r>
        <w:rPr>
          <w:rFonts w:eastAsia="標楷體" w:hint="eastAsia"/>
          <w:color w:val="0000FF"/>
          <w:sz w:val="28"/>
          <w:szCs w:val="28"/>
        </w:rPr>
        <w:t>臺</w:t>
      </w:r>
      <w:r w:rsidRPr="00457BFD">
        <w:rPr>
          <w:rFonts w:eastAsia="標楷體" w:hint="eastAsia"/>
          <w:color w:val="0000FF"/>
          <w:kern w:val="0"/>
          <w:sz w:val="28"/>
          <w:szCs w:val="28"/>
          <w:lang w:bidi="he-IL"/>
        </w:rPr>
        <w:t>灣環境資訊協會、台達電子文教基金會、荒野保護協會、</w:t>
      </w:r>
      <w:r>
        <w:rPr>
          <w:rFonts w:eastAsia="標楷體" w:hint="eastAsia"/>
          <w:color w:val="0000FF"/>
          <w:kern w:val="0"/>
          <w:sz w:val="28"/>
          <w:szCs w:val="28"/>
          <w:lang w:bidi="he-IL"/>
        </w:rPr>
        <w:t>臺</w:t>
      </w:r>
      <w:r w:rsidRPr="00457BFD">
        <w:rPr>
          <w:rFonts w:eastAsia="標楷體" w:hint="eastAsia"/>
          <w:color w:val="0000FF"/>
          <w:kern w:val="0"/>
          <w:sz w:val="28"/>
          <w:szCs w:val="28"/>
          <w:lang w:bidi="he-IL"/>
        </w:rPr>
        <w:t>北基督教女青年會、中華民國婦女協會及環資國際等</w:t>
      </w:r>
      <w:r w:rsidRPr="00457BFD">
        <w:rPr>
          <w:rFonts w:eastAsia="標楷體"/>
          <w:color w:val="0000FF"/>
          <w:kern w:val="0"/>
          <w:sz w:val="28"/>
          <w:szCs w:val="28"/>
          <w:lang w:bidi="he-IL"/>
        </w:rPr>
        <w:t>NGO</w:t>
      </w:r>
      <w:r w:rsidRPr="00457BFD">
        <w:rPr>
          <w:rFonts w:eastAsia="標楷體" w:hint="eastAsia"/>
          <w:color w:val="0000FF"/>
          <w:kern w:val="0"/>
          <w:sz w:val="28"/>
          <w:szCs w:val="28"/>
          <w:lang w:bidi="he-IL"/>
        </w:rPr>
        <w:t>團體與會研討相關議題，與講者交換意見。本次研討會貴賓及講者，</w:t>
      </w:r>
      <w:r w:rsidRPr="00457BFD">
        <w:rPr>
          <w:rFonts w:eastAsia="標楷體" w:hint="eastAsia"/>
          <w:color w:val="0000FF"/>
          <w:sz w:val="28"/>
          <w:szCs w:val="28"/>
        </w:rPr>
        <w:t>加上政府官員、一般民眾及</w:t>
      </w:r>
      <w:r w:rsidRPr="00457BFD">
        <w:rPr>
          <w:rFonts w:eastAsia="標楷體"/>
          <w:color w:val="0000FF"/>
          <w:sz w:val="28"/>
          <w:szCs w:val="28"/>
        </w:rPr>
        <w:t>NGO</w:t>
      </w:r>
      <w:r w:rsidRPr="00457BFD">
        <w:rPr>
          <w:rFonts w:eastAsia="標楷體" w:hint="eastAsia"/>
          <w:color w:val="0000FF"/>
          <w:sz w:val="28"/>
          <w:szCs w:val="28"/>
        </w:rPr>
        <w:t>團體</w:t>
      </w:r>
      <w:r w:rsidRPr="00457BFD">
        <w:rPr>
          <w:rFonts w:eastAsia="標楷體"/>
          <w:color w:val="0000FF"/>
          <w:sz w:val="28"/>
          <w:szCs w:val="28"/>
        </w:rPr>
        <w:t>9</w:t>
      </w:r>
      <w:r w:rsidRPr="00457BFD">
        <w:rPr>
          <w:rFonts w:eastAsia="標楷體" w:hint="eastAsia"/>
          <w:color w:val="0000FF"/>
          <w:sz w:val="28"/>
          <w:szCs w:val="28"/>
        </w:rPr>
        <w:t>人等共</w:t>
      </w:r>
      <w:r w:rsidRPr="00457BFD">
        <w:rPr>
          <w:rFonts w:eastAsia="標楷體"/>
          <w:color w:val="0000FF"/>
          <w:sz w:val="28"/>
          <w:szCs w:val="28"/>
        </w:rPr>
        <w:t>100</w:t>
      </w:r>
      <w:r w:rsidRPr="00457BFD">
        <w:rPr>
          <w:rFonts w:eastAsia="標楷體" w:hint="eastAsia"/>
          <w:color w:val="0000FF"/>
          <w:sz w:val="28"/>
          <w:szCs w:val="28"/>
        </w:rPr>
        <w:t>餘人與會。</w:t>
      </w:r>
    </w:p>
    <w:p w:rsidR="00321E7F"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5</w:t>
      </w:r>
      <w:r w:rsidRPr="00457BFD">
        <w:rPr>
          <w:rFonts w:eastAsia="標楷體" w:hint="eastAsia"/>
          <w:color w:val="0000FF"/>
          <w:sz w:val="28"/>
          <w:szCs w:val="28"/>
        </w:rPr>
        <w:t>）本部為向國人宣導我參與性別主流化相關之國際公約及簽署之雙邊條約協定內容，已於本部對外網站性別主流化專區公告消除對婦女一切形式歧視公約、防制人口販運協定等最新資訊。</w:t>
      </w:r>
    </w:p>
    <w:p w:rsidR="00321E7F" w:rsidRPr="00457BFD" w:rsidRDefault="00321E7F" w:rsidP="006247B1">
      <w:pPr>
        <w:spacing w:beforeLines="50" w:afterLines="50" w:line="440" w:lineRule="exact"/>
        <w:ind w:leftChars="320" w:left="31680" w:hangingChars="165" w:firstLine="31680"/>
        <w:jc w:val="both"/>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64207C" w:rsidRDefault="00321E7F" w:rsidP="006247B1">
      <w:pPr>
        <w:spacing w:beforeLines="50" w:afterLines="50" w:line="440" w:lineRule="exact"/>
        <w:ind w:leftChars="499" w:left="31680" w:hanging="2"/>
        <w:jc w:val="both"/>
        <w:rPr>
          <w:rFonts w:eastAsia="標楷體"/>
          <w:color w:val="0000FF"/>
          <w:sz w:val="28"/>
          <w:szCs w:val="28"/>
        </w:rPr>
      </w:pPr>
      <w:r w:rsidRPr="00527F16">
        <w:rPr>
          <w:rFonts w:eastAsia="標楷體" w:hint="eastAsia"/>
          <w:color w:val="0000FF"/>
          <w:sz w:val="28"/>
          <w:szCs w:val="28"/>
        </w:rPr>
        <w:t>本部將持續積極向民眾宣傳國際社會性別主流化議題。具體作法包括：</w:t>
      </w:r>
      <w:r>
        <w:rPr>
          <w:rFonts w:eastAsia="標楷體" w:hint="eastAsia"/>
          <w:color w:val="0000FF"/>
          <w:sz w:val="28"/>
          <w:szCs w:val="28"/>
        </w:rPr>
        <w:t>（</w:t>
      </w:r>
      <w:r>
        <w:rPr>
          <w:rFonts w:eastAsia="標楷體"/>
          <w:color w:val="0000FF"/>
          <w:sz w:val="28"/>
          <w:szCs w:val="28"/>
        </w:rPr>
        <w:t>1</w:t>
      </w:r>
      <w:r>
        <w:rPr>
          <w:rFonts w:eastAsia="標楷體" w:hint="eastAsia"/>
          <w:color w:val="0000FF"/>
          <w:sz w:val="28"/>
          <w:szCs w:val="28"/>
        </w:rPr>
        <w:t>）</w:t>
      </w:r>
      <w:r w:rsidRPr="00527F16">
        <w:rPr>
          <w:rFonts w:eastAsia="標楷體" w:hint="eastAsia"/>
          <w:color w:val="0000FF"/>
          <w:sz w:val="28"/>
          <w:szCs w:val="28"/>
        </w:rPr>
        <w:t>接待國內高中、大專院校及社團來部參訪，宣揚我國外交政策、成果、國際關係及國際禮儀等主題，並適時</w:t>
      </w:r>
      <w:r>
        <w:rPr>
          <w:rFonts w:eastAsia="標楷體" w:hint="eastAsia"/>
          <w:color w:val="0000FF"/>
          <w:sz w:val="28"/>
          <w:szCs w:val="28"/>
        </w:rPr>
        <w:t>宣講</w:t>
      </w:r>
      <w:r w:rsidRPr="00527F16">
        <w:rPr>
          <w:rFonts w:eastAsia="標楷體" w:hint="eastAsia"/>
          <w:color w:val="0000FF"/>
          <w:sz w:val="28"/>
          <w:szCs w:val="28"/>
        </w:rPr>
        <w:t>「性別平權」議題</w:t>
      </w:r>
      <w:r w:rsidRPr="00527F16">
        <w:rPr>
          <w:rFonts w:eastAsia="標楷體"/>
          <w:color w:val="0000FF"/>
          <w:sz w:val="28"/>
          <w:szCs w:val="28"/>
        </w:rPr>
        <w:t>;</w:t>
      </w:r>
      <w:r>
        <w:rPr>
          <w:rFonts w:eastAsia="標楷體" w:hint="eastAsia"/>
          <w:color w:val="0000FF"/>
          <w:sz w:val="28"/>
          <w:szCs w:val="28"/>
        </w:rPr>
        <w:t>（</w:t>
      </w:r>
      <w:r>
        <w:rPr>
          <w:rFonts w:eastAsia="標楷體"/>
          <w:color w:val="0000FF"/>
          <w:sz w:val="28"/>
          <w:szCs w:val="28"/>
        </w:rPr>
        <w:t>2</w:t>
      </w:r>
      <w:r>
        <w:rPr>
          <w:rFonts w:eastAsia="標楷體" w:hint="eastAsia"/>
          <w:color w:val="0000FF"/>
          <w:sz w:val="28"/>
          <w:szCs w:val="28"/>
        </w:rPr>
        <w:t>）</w:t>
      </w:r>
      <w:r w:rsidRPr="00527F16">
        <w:rPr>
          <w:rFonts w:eastAsia="標楷體" w:hint="eastAsia"/>
          <w:color w:val="0000FF"/>
          <w:sz w:val="28"/>
          <w:szCs w:val="28"/>
        </w:rPr>
        <w:t>辦理</w:t>
      </w:r>
      <w:r>
        <w:rPr>
          <w:rFonts w:eastAsia="標楷體" w:hint="eastAsia"/>
          <w:color w:val="0000FF"/>
          <w:sz w:val="28"/>
          <w:szCs w:val="28"/>
        </w:rPr>
        <w:t>「國際青年大使」、</w:t>
      </w:r>
      <w:r w:rsidRPr="00527F16">
        <w:rPr>
          <w:rFonts w:eastAsia="標楷體" w:hint="eastAsia"/>
          <w:color w:val="0000FF"/>
          <w:sz w:val="28"/>
          <w:szCs w:val="28"/>
        </w:rPr>
        <w:t>「外交小尖兵」選拔活動時，將國際社會性別主流化議題融入演講、益智問答或面試之題目</w:t>
      </w:r>
      <w:r w:rsidRPr="0064207C">
        <w:rPr>
          <w:rFonts w:eastAsia="標楷體" w:hint="eastAsia"/>
          <w:color w:val="0000FF"/>
          <w:sz w:val="28"/>
          <w:szCs w:val="28"/>
        </w:rPr>
        <w:t>；未來出訪亦列入性平相關之參訪節目。</w:t>
      </w:r>
    </w:p>
    <w:p w:rsidR="00321E7F" w:rsidRPr="00457BFD" w:rsidRDefault="00321E7F" w:rsidP="006247B1">
      <w:pPr>
        <w:widowControl/>
        <w:spacing w:before="120" w:after="120" w:line="440" w:lineRule="exact"/>
        <w:ind w:leftChars="178" w:left="31680" w:hangingChars="394" w:firstLine="31680"/>
        <w:rPr>
          <w:rFonts w:eastAsia="標楷體"/>
          <w:b/>
          <w:color w:val="000000"/>
          <w:sz w:val="28"/>
          <w:szCs w:val="28"/>
        </w:rPr>
      </w:pPr>
      <w:r w:rsidRPr="00457BFD">
        <w:rPr>
          <w:rFonts w:eastAsia="標楷體" w:hint="eastAsia"/>
          <w:b/>
          <w:color w:val="000000"/>
          <w:sz w:val="28"/>
          <w:szCs w:val="28"/>
        </w:rPr>
        <w:t>（十）關鍵績效指標</w:t>
      </w:r>
      <w:r w:rsidRPr="00457BFD">
        <w:rPr>
          <w:rFonts w:eastAsia="標楷體"/>
          <w:b/>
          <w:color w:val="000000"/>
          <w:sz w:val="28"/>
          <w:szCs w:val="28"/>
        </w:rPr>
        <w:t>10</w:t>
      </w:r>
      <w:r w:rsidRPr="00457BFD">
        <w:rPr>
          <w:rFonts w:eastAsia="標楷體" w:hint="eastAsia"/>
          <w:b/>
          <w:color w:val="000000"/>
          <w:sz w:val="28"/>
          <w:szCs w:val="28"/>
        </w:rPr>
        <w:t>：年度晉陞駐外簡任職務女性人數比例。</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417"/>
        <w:gridCol w:w="1453"/>
        <w:gridCol w:w="1453"/>
        <w:gridCol w:w="1453"/>
      </w:tblGrid>
      <w:tr w:rsidR="00321E7F" w:rsidRPr="00457BFD" w:rsidTr="00550733">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17"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color w:val="000000"/>
                <w:sz w:val="28"/>
                <w:szCs w:val="28"/>
              </w:rPr>
            </w:pPr>
            <w:r w:rsidRPr="00457BFD">
              <w:rPr>
                <w:rFonts w:eastAsia="標楷體"/>
                <w:color w:val="000000"/>
                <w:sz w:val="28"/>
                <w:szCs w:val="28"/>
              </w:rPr>
              <w:t>104</w:t>
            </w:r>
            <w:r w:rsidRPr="00457BFD">
              <w:rPr>
                <w:rFonts w:eastAsia="標楷體" w:hint="eastAsia"/>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color w:val="000000"/>
                <w:sz w:val="28"/>
                <w:szCs w:val="28"/>
              </w:rPr>
            </w:pPr>
            <w:r w:rsidRPr="00457BFD">
              <w:rPr>
                <w:rFonts w:eastAsia="標楷體"/>
                <w:color w:val="000000"/>
                <w:sz w:val="28"/>
                <w:szCs w:val="28"/>
              </w:rPr>
              <w:t>105</w:t>
            </w:r>
            <w:r w:rsidRPr="00457BFD">
              <w:rPr>
                <w:rFonts w:eastAsia="標楷體" w:hint="eastAsia"/>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color w:val="000000"/>
                <w:sz w:val="28"/>
                <w:szCs w:val="28"/>
              </w:rPr>
            </w:pPr>
            <w:r w:rsidRPr="00457BFD">
              <w:rPr>
                <w:rFonts w:eastAsia="標楷體"/>
                <w:color w:val="000000"/>
                <w:sz w:val="28"/>
                <w:szCs w:val="28"/>
              </w:rPr>
              <w:t>106</w:t>
            </w:r>
            <w:r w:rsidRPr="00457BFD">
              <w:rPr>
                <w:rFonts w:eastAsia="標楷體" w:hint="eastAsia"/>
                <w:color w:val="000000"/>
                <w:sz w:val="28"/>
                <w:szCs w:val="28"/>
              </w:rPr>
              <w:t>年</w:t>
            </w:r>
          </w:p>
        </w:tc>
      </w:tr>
      <w:tr w:rsidR="00321E7F" w:rsidRPr="00457BFD" w:rsidTr="00550733">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776" w:type="dxa"/>
            <w:gridSpan w:val="4"/>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年度晉陞駐外簡任職務女性人數比例［年度晉陞駐外簡任職務女性數</w:t>
            </w:r>
            <w:r w:rsidRPr="00457BFD">
              <w:rPr>
                <w:rFonts w:eastAsia="標楷體"/>
                <w:b/>
                <w:color w:val="000000"/>
                <w:sz w:val="28"/>
                <w:szCs w:val="28"/>
              </w:rPr>
              <w:t>/</w:t>
            </w:r>
            <w:r w:rsidRPr="00457BFD">
              <w:rPr>
                <w:rFonts w:eastAsia="標楷體" w:hint="eastAsia"/>
                <w:b/>
                <w:color w:val="000000"/>
                <w:sz w:val="28"/>
                <w:szCs w:val="28"/>
              </w:rPr>
              <w:t>年度晉陞駐外簡任職務人員數］（</w:t>
            </w:r>
            <w:r w:rsidRPr="00457BFD">
              <w:rPr>
                <w:rFonts w:eastAsia="標楷體"/>
                <w:b/>
                <w:color w:val="000000"/>
                <w:sz w:val="28"/>
                <w:szCs w:val="28"/>
              </w:rPr>
              <w:t>%</w:t>
            </w:r>
            <w:r w:rsidRPr="00457BFD">
              <w:rPr>
                <w:rFonts w:eastAsia="標楷體" w:hint="eastAsia"/>
                <w:b/>
                <w:color w:val="000000"/>
                <w:sz w:val="28"/>
                <w:szCs w:val="28"/>
              </w:rPr>
              <w:t>）。</w:t>
            </w:r>
          </w:p>
        </w:tc>
      </w:tr>
      <w:tr w:rsidR="00321E7F" w:rsidRPr="00457BFD" w:rsidTr="00550733">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17" w:type="dxa"/>
          </w:tcPr>
          <w:p w:rsidR="00321E7F" w:rsidRPr="00457BFD" w:rsidRDefault="00321E7F" w:rsidP="00550733">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19</w:t>
            </w:r>
          </w:p>
        </w:tc>
        <w:tc>
          <w:tcPr>
            <w:tcW w:w="1453" w:type="dxa"/>
          </w:tcPr>
          <w:p w:rsidR="00321E7F" w:rsidRPr="00EF15D1" w:rsidRDefault="00321E7F" w:rsidP="00A14F1A">
            <w:pPr>
              <w:snapToGrid w:val="0"/>
              <w:spacing w:before="50" w:after="50" w:line="240" w:lineRule="atLeast"/>
              <w:jc w:val="center"/>
              <w:rPr>
                <w:rFonts w:eastAsia="標楷體"/>
                <w:b/>
                <w:color w:val="0000FF"/>
                <w:sz w:val="28"/>
                <w:szCs w:val="28"/>
              </w:rPr>
            </w:pPr>
            <w:r w:rsidRPr="00EF15D1">
              <w:rPr>
                <w:rFonts w:eastAsia="標楷體"/>
                <w:b/>
                <w:color w:val="0000FF"/>
                <w:sz w:val="28"/>
                <w:szCs w:val="28"/>
              </w:rPr>
              <w:t>20</w:t>
            </w:r>
          </w:p>
        </w:tc>
        <w:tc>
          <w:tcPr>
            <w:tcW w:w="1453" w:type="dxa"/>
          </w:tcPr>
          <w:p w:rsidR="00321E7F" w:rsidRPr="00EF15D1" w:rsidRDefault="00321E7F" w:rsidP="00A14F1A">
            <w:pPr>
              <w:snapToGrid w:val="0"/>
              <w:spacing w:before="50" w:after="50" w:line="240" w:lineRule="atLeast"/>
              <w:jc w:val="center"/>
              <w:rPr>
                <w:rFonts w:eastAsia="標楷體"/>
                <w:b/>
                <w:color w:val="000000"/>
                <w:sz w:val="28"/>
                <w:szCs w:val="28"/>
              </w:rPr>
            </w:pPr>
            <w:r w:rsidRPr="00EF15D1">
              <w:rPr>
                <w:rFonts w:eastAsia="標楷體"/>
                <w:b/>
                <w:color w:val="000000"/>
                <w:sz w:val="28"/>
                <w:szCs w:val="28"/>
              </w:rPr>
              <w:t>21</w:t>
            </w:r>
          </w:p>
        </w:tc>
        <w:tc>
          <w:tcPr>
            <w:tcW w:w="1453" w:type="dxa"/>
          </w:tcPr>
          <w:p w:rsidR="00321E7F" w:rsidRPr="00EF15D1" w:rsidRDefault="00321E7F" w:rsidP="00A14F1A">
            <w:pPr>
              <w:snapToGrid w:val="0"/>
              <w:spacing w:before="50" w:after="50" w:line="240" w:lineRule="atLeast"/>
              <w:jc w:val="center"/>
              <w:rPr>
                <w:rFonts w:eastAsia="標楷體"/>
                <w:b/>
                <w:color w:val="000000"/>
                <w:sz w:val="28"/>
                <w:szCs w:val="28"/>
              </w:rPr>
            </w:pPr>
            <w:r w:rsidRPr="00EF15D1">
              <w:rPr>
                <w:rFonts w:eastAsia="標楷體"/>
                <w:b/>
                <w:color w:val="000000"/>
                <w:sz w:val="28"/>
                <w:szCs w:val="28"/>
              </w:rPr>
              <w:t>22</w:t>
            </w:r>
          </w:p>
        </w:tc>
      </w:tr>
      <w:tr w:rsidR="00321E7F" w:rsidRPr="00457BFD" w:rsidTr="00550733">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17" w:type="dxa"/>
            <w:vAlign w:val="center"/>
          </w:tcPr>
          <w:p w:rsidR="00321E7F" w:rsidRPr="00457BFD" w:rsidRDefault="00321E7F" w:rsidP="00321E7F">
            <w:pPr>
              <w:pStyle w:val="ListParagraph"/>
              <w:widowControl/>
              <w:spacing w:line="360" w:lineRule="exact"/>
              <w:ind w:leftChars="-45" w:left="31680"/>
              <w:jc w:val="center"/>
              <w:rPr>
                <w:rFonts w:eastAsia="標楷體"/>
                <w:b/>
                <w:color w:val="000000"/>
                <w:sz w:val="28"/>
                <w:szCs w:val="28"/>
              </w:rPr>
            </w:pPr>
            <w:r w:rsidRPr="00457BFD">
              <w:rPr>
                <w:rFonts w:eastAsia="標楷體"/>
                <w:b/>
                <w:color w:val="000000"/>
                <w:sz w:val="28"/>
                <w:szCs w:val="28"/>
              </w:rPr>
              <w:t>26</w:t>
            </w:r>
          </w:p>
        </w:tc>
        <w:tc>
          <w:tcPr>
            <w:tcW w:w="1453" w:type="dxa"/>
            <w:vAlign w:val="center"/>
          </w:tcPr>
          <w:p w:rsidR="00321E7F" w:rsidRPr="006B5016" w:rsidRDefault="00321E7F" w:rsidP="00506700">
            <w:pPr>
              <w:pStyle w:val="ListParagraph"/>
              <w:widowControl/>
              <w:spacing w:line="360" w:lineRule="exact"/>
              <w:ind w:leftChars="0" w:left="0"/>
              <w:jc w:val="center"/>
              <w:rPr>
                <w:rFonts w:eastAsia="標楷體"/>
                <w:b/>
                <w:color w:val="0000FF"/>
                <w:sz w:val="28"/>
                <w:szCs w:val="28"/>
              </w:rPr>
            </w:pPr>
            <w:r w:rsidRPr="006B5016">
              <w:rPr>
                <w:rFonts w:eastAsia="標楷體"/>
                <w:b/>
                <w:color w:val="0000FF"/>
                <w:sz w:val="28"/>
                <w:szCs w:val="28"/>
              </w:rPr>
              <w:t>28</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550733">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17" w:type="dxa"/>
            <w:vAlign w:val="center"/>
          </w:tcPr>
          <w:p w:rsidR="00321E7F" w:rsidRPr="00457BFD" w:rsidRDefault="00321E7F" w:rsidP="00321E7F">
            <w:pPr>
              <w:pStyle w:val="ListParagraph"/>
              <w:widowControl/>
              <w:spacing w:line="360" w:lineRule="exact"/>
              <w:ind w:leftChars="-45" w:left="31680"/>
              <w:jc w:val="center"/>
              <w:rPr>
                <w:rFonts w:eastAsia="標楷體"/>
                <w:b/>
                <w:color w:val="000000"/>
                <w:sz w:val="28"/>
                <w:szCs w:val="28"/>
              </w:rPr>
            </w:pPr>
            <w:r w:rsidRPr="00457BFD">
              <w:rPr>
                <w:rFonts w:eastAsia="標楷體"/>
                <w:b/>
                <w:color w:val="000000"/>
                <w:sz w:val="28"/>
                <w:szCs w:val="28"/>
              </w:rPr>
              <w:t>136.8%</w:t>
            </w:r>
          </w:p>
        </w:tc>
        <w:tc>
          <w:tcPr>
            <w:tcW w:w="1453" w:type="dxa"/>
            <w:vAlign w:val="center"/>
          </w:tcPr>
          <w:p w:rsidR="00321E7F" w:rsidRPr="006B5016" w:rsidRDefault="00321E7F" w:rsidP="00506700">
            <w:pPr>
              <w:pStyle w:val="ListParagraph"/>
              <w:widowControl/>
              <w:spacing w:line="360" w:lineRule="exact"/>
              <w:ind w:leftChars="0" w:left="0"/>
              <w:jc w:val="center"/>
              <w:rPr>
                <w:rFonts w:eastAsia="標楷體"/>
                <w:b/>
                <w:color w:val="0000FF"/>
                <w:sz w:val="28"/>
                <w:szCs w:val="28"/>
              </w:rPr>
            </w:pPr>
            <w:r w:rsidRPr="006B5016">
              <w:rPr>
                <w:rFonts w:eastAsia="標楷體"/>
                <w:b/>
                <w:color w:val="0000FF"/>
                <w:sz w:val="28"/>
                <w:szCs w:val="28"/>
              </w:rPr>
              <w:t>140%</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jc w:val="both"/>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6B5016" w:rsidRDefault="00321E7F" w:rsidP="006247B1">
      <w:pPr>
        <w:spacing w:beforeLines="50" w:afterLines="50" w:line="440" w:lineRule="exact"/>
        <w:ind w:leftChars="498" w:left="31680"/>
        <w:jc w:val="both"/>
        <w:rPr>
          <w:rFonts w:eastAsia="標楷體"/>
          <w:color w:val="0000FF"/>
          <w:sz w:val="28"/>
          <w:szCs w:val="28"/>
        </w:rPr>
      </w:pPr>
      <w:r w:rsidRPr="006B5016">
        <w:rPr>
          <w:rFonts w:eastAsia="標楷體" w:hint="eastAsia"/>
          <w:color w:val="0000FF"/>
          <w:sz w:val="28"/>
          <w:szCs w:val="28"/>
        </w:rPr>
        <w:t>本部推動性別主流化，於辦理晉陞作業時</w:t>
      </w:r>
      <w:r w:rsidRPr="006B5016">
        <w:rPr>
          <w:rFonts w:ascii="新細明體" w:hAnsi="新細明體" w:hint="eastAsia"/>
          <w:color w:val="0000FF"/>
          <w:sz w:val="28"/>
          <w:szCs w:val="28"/>
        </w:rPr>
        <w:t>，</w:t>
      </w:r>
      <w:r w:rsidRPr="006B5016">
        <w:rPr>
          <w:rFonts w:eastAsia="標楷體" w:hint="eastAsia"/>
          <w:color w:val="0000FF"/>
          <w:sz w:val="28"/>
          <w:szCs w:val="28"/>
        </w:rPr>
        <w:t>在條件相當情形下</w:t>
      </w:r>
      <w:r w:rsidRPr="006B5016">
        <w:rPr>
          <w:rFonts w:ascii="新細明體" w:hAnsi="新細明體" w:hint="eastAsia"/>
          <w:color w:val="0000FF"/>
          <w:sz w:val="28"/>
          <w:szCs w:val="28"/>
        </w:rPr>
        <w:t>，</w:t>
      </w:r>
      <w:r w:rsidRPr="006B5016">
        <w:rPr>
          <w:rFonts w:eastAsia="標楷體" w:hint="eastAsia"/>
          <w:color w:val="0000FF"/>
          <w:sz w:val="28"/>
          <w:szCs w:val="28"/>
        </w:rPr>
        <w:t>優先考量拔擢少數性別，總計</w:t>
      </w:r>
      <w:r w:rsidRPr="006B5016">
        <w:rPr>
          <w:rFonts w:eastAsia="標楷體"/>
          <w:color w:val="0000FF"/>
          <w:sz w:val="28"/>
          <w:szCs w:val="28"/>
        </w:rPr>
        <w:t>104</w:t>
      </w:r>
      <w:r w:rsidRPr="006B5016">
        <w:rPr>
          <w:rFonts w:eastAsia="標楷體" w:hint="eastAsia"/>
          <w:color w:val="0000FF"/>
          <w:sz w:val="28"/>
          <w:szCs w:val="28"/>
        </w:rPr>
        <w:t>年度晉陞簡任職務者共</w:t>
      </w:r>
      <w:r w:rsidRPr="006B5016">
        <w:rPr>
          <w:rFonts w:eastAsia="標楷體"/>
          <w:color w:val="0000FF"/>
          <w:sz w:val="28"/>
          <w:szCs w:val="28"/>
        </w:rPr>
        <w:t>35</w:t>
      </w:r>
      <w:r w:rsidRPr="006B5016">
        <w:rPr>
          <w:rFonts w:eastAsia="標楷體" w:hint="eastAsia"/>
          <w:color w:val="0000FF"/>
          <w:sz w:val="28"/>
          <w:szCs w:val="28"/>
        </w:rPr>
        <w:t>人，其中女性</w:t>
      </w:r>
      <w:r w:rsidRPr="006B5016">
        <w:rPr>
          <w:rFonts w:eastAsia="標楷體"/>
          <w:color w:val="0000FF"/>
          <w:sz w:val="28"/>
          <w:szCs w:val="28"/>
        </w:rPr>
        <w:t>10</w:t>
      </w:r>
      <w:r w:rsidRPr="006B5016">
        <w:rPr>
          <w:rFonts w:eastAsia="標楷體" w:hint="eastAsia"/>
          <w:color w:val="0000FF"/>
          <w:sz w:val="28"/>
          <w:szCs w:val="28"/>
        </w:rPr>
        <w:t>人，比例達</w:t>
      </w:r>
      <w:r w:rsidRPr="006B5016">
        <w:rPr>
          <w:rFonts w:eastAsia="標楷體"/>
          <w:color w:val="0000FF"/>
          <w:sz w:val="28"/>
          <w:szCs w:val="28"/>
        </w:rPr>
        <w:t>28</w:t>
      </w:r>
      <w:r w:rsidRPr="006B5016">
        <w:rPr>
          <w:rFonts w:eastAsia="標楷體" w:hint="eastAsia"/>
          <w:color w:val="0000FF"/>
          <w:sz w:val="28"/>
          <w:szCs w:val="28"/>
        </w:rPr>
        <w:t>％</w:t>
      </w:r>
      <w:r w:rsidRPr="006B5016">
        <w:rPr>
          <w:rFonts w:ascii="新細明體" w:hAnsi="新細明體" w:hint="eastAsia"/>
          <w:color w:val="0000FF"/>
          <w:sz w:val="28"/>
          <w:szCs w:val="28"/>
        </w:rPr>
        <w:t>。</w:t>
      </w:r>
    </w:p>
    <w:p w:rsidR="00321E7F" w:rsidRPr="00457BFD" w:rsidRDefault="00321E7F" w:rsidP="006247B1">
      <w:pPr>
        <w:widowControl/>
        <w:spacing w:before="120" w:after="120" w:line="440" w:lineRule="exact"/>
        <w:ind w:leftChars="320" w:left="31680" w:hangingChars="165" w:firstLine="31680"/>
        <w:jc w:val="both"/>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6B5016" w:rsidRDefault="00321E7F" w:rsidP="006247B1">
      <w:pPr>
        <w:widowControl/>
        <w:spacing w:before="120" w:after="120" w:line="440" w:lineRule="exact"/>
        <w:ind w:leftChars="320" w:left="31680" w:hangingChars="165" w:firstLine="31680"/>
        <w:jc w:val="both"/>
        <w:rPr>
          <w:rFonts w:eastAsia="標楷體"/>
          <w:color w:val="0000FF"/>
          <w:sz w:val="28"/>
          <w:szCs w:val="28"/>
        </w:rPr>
      </w:pPr>
      <w:r w:rsidRPr="006B5016">
        <w:rPr>
          <w:rFonts w:eastAsia="標楷體" w:hint="eastAsia"/>
          <w:color w:val="0000FF"/>
          <w:sz w:val="28"/>
          <w:szCs w:val="28"/>
        </w:rPr>
        <w:t>（</w:t>
      </w:r>
      <w:r w:rsidRPr="006B5016">
        <w:rPr>
          <w:rFonts w:eastAsia="標楷體"/>
          <w:color w:val="0000FF"/>
          <w:sz w:val="28"/>
          <w:szCs w:val="28"/>
        </w:rPr>
        <w:t>1</w:t>
      </w:r>
      <w:r w:rsidRPr="006B5016">
        <w:rPr>
          <w:rFonts w:eastAsia="標楷體" w:hint="eastAsia"/>
          <w:color w:val="0000FF"/>
          <w:sz w:val="28"/>
          <w:szCs w:val="28"/>
        </w:rPr>
        <w:t>）</w:t>
      </w:r>
      <w:r w:rsidRPr="006B5016">
        <w:rPr>
          <w:rFonts w:eastAsia="標楷體"/>
          <w:color w:val="0000FF"/>
          <w:sz w:val="28"/>
          <w:szCs w:val="28"/>
        </w:rPr>
        <w:t>104</w:t>
      </w:r>
      <w:r w:rsidRPr="006B5016">
        <w:rPr>
          <w:rFonts w:eastAsia="標楷體" w:hint="eastAsia"/>
          <w:color w:val="0000FF"/>
          <w:sz w:val="28"/>
          <w:szCs w:val="28"/>
        </w:rPr>
        <w:t>年度女性晉陞簡任職務比例達</w:t>
      </w:r>
      <w:r w:rsidRPr="006B5016">
        <w:rPr>
          <w:rFonts w:eastAsia="標楷體"/>
          <w:color w:val="0000FF"/>
          <w:sz w:val="28"/>
          <w:szCs w:val="28"/>
        </w:rPr>
        <w:t>28</w:t>
      </w:r>
      <w:r w:rsidRPr="006B5016">
        <w:rPr>
          <w:rFonts w:eastAsia="標楷體" w:hint="eastAsia"/>
          <w:color w:val="0000FF"/>
          <w:sz w:val="28"/>
          <w:szCs w:val="28"/>
        </w:rPr>
        <w:t>％，</w:t>
      </w:r>
      <w:r>
        <w:rPr>
          <w:rFonts w:eastAsia="標楷體" w:hint="eastAsia"/>
          <w:color w:val="0000FF"/>
          <w:sz w:val="28"/>
          <w:szCs w:val="28"/>
        </w:rPr>
        <w:t>已超過預定目標</w:t>
      </w:r>
      <w:r w:rsidRPr="006B5016">
        <w:rPr>
          <w:rFonts w:ascii="標楷體" w:eastAsia="標楷體" w:hAnsi="標楷體" w:hint="eastAsia"/>
          <w:color w:val="0000FF"/>
          <w:sz w:val="28"/>
          <w:szCs w:val="28"/>
        </w:rPr>
        <w:t>，</w:t>
      </w:r>
      <w:r w:rsidRPr="006B5016">
        <w:rPr>
          <w:rFonts w:eastAsia="標楷體" w:hint="eastAsia"/>
          <w:color w:val="0000FF"/>
          <w:sz w:val="28"/>
          <w:szCs w:val="28"/>
        </w:rPr>
        <w:t>顯示本部推動性別主流化著有成效，未來本部仍將依表訂目標積極辦理並持續精進女性外領同仁晉陞簡任職務比例</w:t>
      </w:r>
      <w:r w:rsidRPr="006B5016">
        <w:rPr>
          <w:rFonts w:ascii="新細明體" w:hAnsi="新細明體" w:hint="eastAsia"/>
          <w:color w:val="0000FF"/>
          <w:sz w:val="28"/>
          <w:szCs w:val="28"/>
        </w:rPr>
        <w:t>。</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2</w:t>
      </w:r>
      <w:r w:rsidRPr="00457BFD">
        <w:rPr>
          <w:rFonts w:eastAsia="標楷體" w:hint="eastAsia"/>
          <w:color w:val="0000FF"/>
          <w:sz w:val="28"/>
          <w:szCs w:val="28"/>
        </w:rPr>
        <w:t>）本部</w:t>
      </w:r>
      <w:r w:rsidRPr="00457BFD">
        <w:rPr>
          <w:rFonts w:eastAsia="標楷體"/>
          <w:snapToGrid w:val="0"/>
          <w:color w:val="0000FF"/>
          <w:kern w:val="0"/>
          <w:sz w:val="28"/>
          <w:szCs w:val="28"/>
        </w:rPr>
        <w:t>104</w:t>
      </w:r>
      <w:r w:rsidRPr="00457BFD">
        <w:rPr>
          <w:rFonts w:eastAsia="標楷體" w:hint="eastAsia"/>
          <w:snapToGrid w:val="0"/>
          <w:color w:val="0000FF"/>
          <w:kern w:val="0"/>
          <w:sz w:val="28"/>
          <w:szCs w:val="28"/>
        </w:rPr>
        <w:t>年</w:t>
      </w:r>
      <w:r w:rsidRPr="00457BFD">
        <w:rPr>
          <w:rFonts w:eastAsia="標楷體"/>
          <w:snapToGrid w:val="0"/>
          <w:color w:val="0000FF"/>
          <w:kern w:val="0"/>
          <w:sz w:val="28"/>
          <w:szCs w:val="28"/>
        </w:rPr>
        <w:t>11</w:t>
      </w:r>
      <w:r w:rsidRPr="00457BFD">
        <w:rPr>
          <w:rFonts w:eastAsia="標楷體" w:hint="eastAsia"/>
          <w:snapToGrid w:val="0"/>
          <w:color w:val="0000FF"/>
          <w:kern w:val="0"/>
          <w:sz w:val="28"/>
          <w:szCs w:val="28"/>
        </w:rPr>
        <w:t>月</w:t>
      </w:r>
      <w:r w:rsidRPr="00457BFD">
        <w:rPr>
          <w:rFonts w:eastAsia="標楷體"/>
          <w:snapToGrid w:val="0"/>
          <w:color w:val="0000FF"/>
          <w:kern w:val="0"/>
          <w:sz w:val="28"/>
          <w:szCs w:val="28"/>
        </w:rPr>
        <w:t>26</w:t>
      </w:r>
      <w:r w:rsidRPr="00457BFD">
        <w:rPr>
          <w:rFonts w:eastAsia="標楷體" w:hint="eastAsia"/>
          <w:snapToGrid w:val="0"/>
          <w:color w:val="0000FF"/>
          <w:kern w:val="0"/>
          <w:sz w:val="28"/>
          <w:szCs w:val="28"/>
        </w:rPr>
        <w:t>日駐外人員請領房租補助作業座談會中建議對於治安不佳或戰亂頻仍駐外館處之房租津貼應從寬審核，使同仁可承租安全等各方面較優之租屋，以提高女性同仁之派駐意願及升遷機會。</w:t>
      </w:r>
    </w:p>
    <w:p w:rsidR="00321E7F" w:rsidRPr="00457BFD" w:rsidRDefault="00321E7F" w:rsidP="006247B1">
      <w:pPr>
        <w:pStyle w:val="ListParagraph"/>
        <w:widowControl/>
        <w:spacing w:before="120" w:after="120" w:line="440" w:lineRule="exact"/>
        <w:ind w:leftChars="150" w:left="31680" w:hangingChars="214" w:firstLine="31680"/>
        <w:rPr>
          <w:rFonts w:eastAsia="標楷體"/>
          <w:b/>
          <w:color w:val="000000"/>
          <w:sz w:val="28"/>
          <w:szCs w:val="28"/>
        </w:rPr>
      </w:pPr>
      <w:r w:rsidRPr="00457BFD">
        <w:rPr>
          <w:rFonts w:eastAsia="標楷體" w:hint="eastAsia"/>
          <w:b/>
          <w:color w:val="000000"/>
          <w:sz w:val="28"/>
          <w:szCs w:val="28"/>
        </w:rPr>
        <w:t>二、賡續推動性別主流化各項工具，並提升推動品質及擴大成效【請引用執行計畫之目標二】</w:t>
      </w:r>
    </w:p>
    <w:p w:rsidR="00321E7F" w:rsidRPr="00457BFD" w:rsidRDefault="00321E7F" w:rsidP="006247B1">
      <w:pPr>
        <w:pStyle w:val="ListParagraph"/>
        <w:widowControl/>
        <w:spacing w:before="120" w:after="120" w:line="440" w:lineRule="exact"/>
        <w:ind w:leftChars="140" w:left="31680" w:hangingChars="314" w:firstLine="31680"/>
        <w:rPr>
          <w:rFonts w:eastAsia="標楷體"/>
          <w:b/>
          <w:color w:val="000000"/>
          <w:sz w:val="28"/>
          <w:szCs w:val="28"/>
        </w:rPr>
      </w:pPr>
      <w:r w:rsidRPr="00457BFD">
        <w:rPr>
          <w:rFonts w:eastAsia="標楷體" w:hint="eastAsia"/>
          <w:b/>
          <w:color w:val="000000"/>
          <w:sz w:val="28"/>
          <w:szCs w:val="28"/>
        </w:rPr>
        <w:t>（一）關鍵績效指標</w:t>
      </w:r>
      <w:r w:rsidRPr="00457BFD">
        <w:rPr>
          <w:rFonts w:eastAsia="標楷體"/>
          <w:b/>
          <w:color w:val="000000"/>
          <w:sz w:val="28"/>
          <w:szCs w:val="28"/>
        </w:rPr>
        <w:t>1</w:t>
      </w:r>
      <w:r w:rsidRPr="00457BFD">
        <w:rPr>
          <w:rFonts w:eastAsia="標楷體" w:hint="eastAsia"/>
          <w:b/>
          <w:color w:val="000000"/>
          <w:sz w:val="28"/>
          <w:szCs w:val="28"/>
        </w:rPr>
        <w:t>：性別主流化訓練參訓率</w:t>
      </w:r>
      <w:r w:rsidRPr="00457BFD">
        <w:rPr>
          <w:rFonts w:eastAsia="標楷體"/>
          <w:b/>
          <w:color w:val="000000"/>
          <w:sz w:val="28"/>
          <w:szCs w:val="28"/>
        </w:rPr>
        <w:t>(%)</w:t>
      </w:r>
      <w:r w:rsidRPr="00457BFD">
        <w:rPr>
          <w:rFonts w:eastAsia="標楷體" w:hint="eastAsia"/>
          <w:b/>
          <w:color w:val="000000"/>
          <w:sz w:val="28"/>
          <w:szCs w:val="28"/>
        </w:rPr>
        <w:t>。</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4B4997">
        <w:tc>
          <w:tcPr>
            <w:tcW w:w="1985" w:type="dxa"/>
            <w:tcBorders>
              <w:tl2br w:val="single" w:sz="4" w:space="0" w:color="auto"/>
            </w:tcBorders>
            <w:vAlign w:val="bottom"/>
          </w:tcPr>
          <w:p w:rsidR="00321E7F" w:rsidRPr="00457BFD" w:rsidRDefault="00321E7F" w:rsidP="004B4997">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4B4997">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940939">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〔本機關及所屬機關職員於當年度參加性別主流化相關訓練課程人數</w:t>
            </w:r>
            <w:r w:rsidRPr="00457BFD">
              <w:rPr>
                <w:rFonts w:eastAsia="標楷體"/>
                <w:b/>
                <w:color w:val="000000"/>
                <w:sz w:val="28"/>
                <w:szCs w:val="28"/>
              </w:rPr>
              <w:t xml:space="preserve"> / </w:t>
            </w:r>
            <w:r w:rsidRPr="00457BFD">
              <w:rPr>
                <w:rFonts w:eastAsia="標楷體" w:hint="eastAsia"/>
                <w:b/>
                <w:color w:val="000000"/>
                <w:sz w:val="28"/>
                <w:szCs w:val="28"/>
              </w:rPr>
              <w:t>本機關及所屬機關職員總數〕</w:t>
            </w:r>
            <w:r w:rsidRPr="00457BFD">
              <w:rPr>
                <w:rFonts w:eastAsia="標楷體"/>
                <w:b/>
                <w:color w:val="000000"/>
                <w:sz w:val="28"/>
                <w:szCs w:val="28"/>
              </w:rPr>
              <w:t>×100%</w:t>
            </w:r>
            <w:r w:rsidRPr="00457BFD">
              <w:rPr>
                <w:rFonts w:eastAsia="標楷體" w:hint="eastAsia"/>
                <w:b/>
                <w:color w:val="000000"/>
                <w:sz w:val="28"/>
                <w:szCs w:val="28"/>
              </w:rPr>
              <w:t>。</w:t>
            </w:r>
          </w:p>
          <w:p w:rsidR="00321E7F" w:rsidRPr="00146F4E" w:rsidRDefault="00321E7F" w:rsidP="00FA0536">
            <w:pPr>
              <w:pStyle w:val="ListParagraph"/>
              <w:widowControl/>
              <w:spacing w:line="360" w:lineRule="exact"/>
              <w:ind w:leftChars="0" w:left="0"/>
              <w:rPr>
                <w:rFonts w:eastAsia="標楷體"/>
                <w:color w:val="0000FF"/>
                <w:sz w:val="28"/>
                <w:szCs w:val="28"/>
                <w:u w:val="single"/>
              </w:rPr>
            </w:pPr>
            <w:r w:rsidRPr="00146F4E">
              <w:rPr>
                <w:rFonts w:eastAsia="標楷體" w:hint="eastAsia"/>
                <w:color w:val="0000FF"/>
                <w:sz w:val="28"/>
                <w:szCs w:val="28"/>
                <w:u w:val="single"/>
              </w:rPr>
              <w:t>研設會統計：</w:t>
            </w:r>
          </w:p>
          <w:p w:rsidR="00321E7F" w:rsidRPr="00457BFD" w:rsidRDefault="00321E7F" w:rsidP="00940939">
            <w:pPr>
              <w:pStyle w:val="ListParagraph"/>
              <w:widowControl/>
              <w:spacing w:line="360" w:lineRule="exact"/>
              <w:ind w:leftChars="0" w:left="0"/>
              <w:rPr>
                <w:rFonts w:eastAsia="標楷體"/>
                <w:b/>
                <w:color w:val="000000"/>
                <w:sz w:val="28"/>
                <w:szCs w:val="28"/>
              </w:rPr>
            </w:pPr>
            <w:r w:rsidRPr="00146F4E">
              <w:rPr>
                <w:rFonts w:eastAsia="標楷體" w:hint="eastAsia"/>
                <w:color w:val="0000FF"/>
                <w:sz w:val="28"/>
                <w:szCs w:val="28"/>
                <w:u w:val="single"/>
              </w:rPr>
              <w:t>參訓</w:t>
            </w:r>
            <w:r w:rsidRPr="00146F4E">
              <w:rPr>
                <w:rFonts w:eastAsia="標楷體"/>
                <w:color w:val="0000FF"/>
                <w:sz w:val="28"/>
                <w:szCs w:val="28"/>
                <w:u w:val="single"/>
              </w:rPr>
              <w:t xml:space="preserve">598 </w:t>
            </w:r>
            <w:r w:rsidRPr="00146F4E">
              <w:rPr>
                <w:rFonts w:eastAsia="標楷體" w:hint="eastAsia"/>
                <w:color w:val="0000FF"/>
                <w:sz w:val="28"/>
                <w:szCs w:val="28"/>
                <w:u w:val="single"/>
              </w:rPr>
              <w:t>人次</w:t>
            </w:r>
            <w:r w:rsidRPr="00146F4E">
              <w:rPr>
                <w:rFonts w:eastAsia="標楷體"/>
                <w:color w:val="0000FF"/>
                <w:sz w:val="28"/>
                <w:szCs w:val="28"/>
                <w:u w:val="single"/>
              </w:rPr>
              <w:t xml:space="preserve"> (</w:t>
            </w:r>
            <w:r w:rsidRPr="00146F4E">
              <w:rPr>
                <w:rFonts w:eastAsia="標楷體" w:hint="eastAsia"/>
                <w:color w:val="0000FF"/>
                <w:sz w:val="28"/>
                <w:szCs w:val="28"/>
                <w:u w:val="single"/>
              </w:rPr>
              <w:t>女</w:t>
            </w:r>
            <w:r w:rsidRPr="00146F4E">
              <w:rPr>
                <w:rFonts w:eastAsia="標楷體"/>
                <w:color w:val="0000FF"/>
                <w:sz w:val="28"/>
                <w:szCs w:val="28"/>
                <w:u w:val="single"/>
              </w:rPr>
              <w:t>283</w:t>
            </w:r>
            <w:r w:rsidRPr="00146F4E">
              <w:rPr>
                <w:rFonts w:eastAsia="標楷體" w:hint="eastAsia"/>
                <w:color w:val="0000FF"/>
                <w:sz w:val="28"/>
                <w:szCs w:val="28"/>
                <w:u w:val="single"/>
              </w:rPr>
              <w:t>人，占</w:t>
            </w:r>
            <w:r w:rsidRPr="00146F4E">
              <w:rPr>
                <w:rFonts w:eastAsia="標楷體"/>
                <w:color w:val="0000FF"/>
                <w:sz w:val="28"/>
                <w:szCs w:val="28"/>
                <w:u w:val="single"/>
              </w:rPr>
              <w:t>47.32%</w:t>
            </w:r>
            <w:r w:rsidRPr="00146F4E">
              <w:rPr>
                <w:rFonts w:eastAsia="標楷體" w:hint="eastAsia"/>
                <w:color w:val="0000FF"/>
                <w:sz w:val="28"/>
                <w:szCs w:val="28"/>
                <w:u w:val="single"/>
              </w:rPr>
              <w:t>，男</w:t>
            </w:r>
            <w:r w:rsidRPr="00146F4E">
              <w:rPr>
                <w:rFonts w:eastAsia="標楷體"/>
                <w:color w:val="0000FF"/>
                <w:sz w:val="28"/>
                <w:szCs w:val="28"/>
                <w:u w:val="single"/>
              </w:rPr>
              <w:t>315</w:t>
            </w:r>
            <w:r w:rsidRPr="00146F4E">
              <w:rPr>
                <w:rFonts w:eastAsia="標楷體" w:hint="eastAsia"/>
                <w:color w:val="0000FF"/>
                <w:sz w:val="28"/>
                <w:szCs w:val="28"/>
                <w:u w:val="single"/>
              </w:rPr>
              <w:t>人，占</w:t>
            </w:r>
            <w:r w:rsidRPr="00146F4E">
              <w:rPr>
                <w:rFonts w:eastAsia="標楷體"/>
                <w:color w:val="0000FF"/>
                <w:sz w:val="28"/>
                <w:szCs w:val="28"/>
                <w:u w:val="single"/>
              </w:rPr>
              <w:t>52.67%</w:t>
            </w:r>
            <w:r w:rsidRPr="00146F4E">
              <w:rPr>
                <w:rFonts w:eastAsia="標楷體" w:hint="eastAsia"/>
                <w:color w:val="0000FF"/>
                <w:sz w:val="28"/>
                <w:szCs w:val="28"/>
                <w:u w:val="single"/>
              </w:rPr>
              <w:t>，</w:t>
            </w:r>
            <w:r w:rsidRPr="00146F4E">
              <w:rPr>
                <w:rFonts w:eastAsia="標楷體"/>
                <w:color w:val="0000FF"/>
                <w:sz w:val="28"/>
                <w:szCs w:val="28"/>
                <w:u w:val="single"/>
              </w:rPr>
              <w:t xml:space="preserve">  /  </w:t>
            </w:r>
            <w:r w:rsidRPr="00146F4E">
              <w:rPr>
                <w:rFonts w:eastAsia="標楷體" w:hint="eastAsia"/>
                <w:color w:val="0000FF"/>
                <w:sz w:val="28"/>
                <w:szCs w:val="28"/>
                <w:u w:val="single"/>
              </w:rPr>
              <w:t>職員總數</w:t>
            </w:r>
            <w:r w:rsidRPr="00146F4E">
              <w:rPr>
                <w:rFonts w:eastAsia="標楷體"/>
                <w:color w:val="0000FF"/>
                <w:sz w:val="28"/>
                <w:szCs w:val="28"/>
                <w:u w:val="single"/>
              </w:rPr>
              <w:t>763</w:t>
            </w:r>
            <w:r w:rsidRPr="00146F4E">
              <w:rPr>
                <w:rFonts w:eastAsia="標楷體" w:hint="eastAsia"/>
                <w:color w:val="0000FF"/>
                <w:sz w:val="28"/>
                <w:szCs w:val="28"/>
                <w:u w:val="single"/>
              </w:rPr>
              <w:t>人</w:t>
            </w:r>
            <w:r w:rsidRPr="00146F4E">
              <w:rPr>
                <w:rFonts w:eastAsia="標楷體"/>
                <w:color w:val="0000FF"/>
                <w:sz w:val="28"/>
                <w:szCs w:val="28"/>
                <w:u w:val="single"/>
              </w:rPr>
              <w:t xml:space="preserve"> x 100%</w:t>
            </w:r>
            <w:r w:rsidRPr="00146F4E">
              <w:rPr>
                <w:rFonts w:hint="eastAsia"/>
                <w:color w:val="0000FF"/>
                <w:sz w:val="28"/>
                <w:szCs w:val="28"/>
                <w:u w:val="single"/>
              </w:rPr>
              <w:t>＝</w:t>
            </w:r>
            <w:r w:rsidRPr="00146F4E">
              <w:rPr>
                <w:color w:val="0000FF"/>
                <w:sz w:val="28"/>
                <w:szCs w:val="28"/>
                <w:u w:val="single"/>
              </w:rPr>
              <w:t>78.37</w:t>
            </w:r>
            <w:r w:rsidRPr="00146F4E">
              <w:rPr>
                <w:rFonts w:eastAsia="標楷體"/>
                <w:color w:val="0000FF"/>
                <w:sz w:val="28"/>
                <w:szCs w:val="28"/>
                <w:u w:val="single"/>
              </w:rPr>
              <w:t xml:space="preserve">% </w:t>
            </w:r>
          </w:p>
        </w:tc>
      </w:tr>
      <w:tr w:rsidR="00321E7F" w:rsidRPr="00457BFD" w:rsidTr="00F012C4">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321E7F">
            <w:pPr>
              <w:widowControl/>
              <w:snapToGrid w:val="0"/>
              <w:spacing w:before="50" w:after="50" w:line="240" w:lineRule="atLeast"/>
              <w:ind w:leftChars="-42" w:left="31680" w:rightChars="-43" w:right="31680" w:firstLine="1"/>
              <w:jc w:val="center"/>
              <w:rPr>
                <w:rFonts w:eastAsia="標楷體"/>
                <w:b/>
                <w:color w:val="000000"/>
                <w:spacing w:val="-20"/>
                <w:sz w:val="28"/>
                <w:szCs w:val="28"/>
              </w:rPr>
            </w:pPr>
            <w:r w:rsidRPr="00457BFD">
              <w:rPr>
                <w:rFonts w:eastAsia="標楷體"/>
                <w:b/>
                <w:color w:val="000000"/>
                <w:spacing w:val="-20"/>
                <w:sz w:val="28"/>
                <w:szCs w:val="28"/>
              </w:rPr>
              <w:t>80</w:t>
            </w:r>
          </w:p>
        </w:tc>
        <w:tc>
          <w:tcPr>
            <w:tcW w:w="1453" w:type="dxa"/>
          </w:tcPr>
          <w:p w:rsidR="00321E7F" w:rsidRPr="00457BFD" w:rsidRDefault="00321E7F" w:rsidP="00321E7F">
            <w:pPr>
              <w:widowControl/>
              <w:snapToGrid w:val="0"/>
              <w:spacing w:before="50" w:after="50" w:line="240" w:lineRule="atLeast"/>
              <w:ind w:leftChars="-42" w:left="31680" w:rightChars="-43" w:right="31680" w:firstLine="1"/>
              <w:jc w:val="center"/>
              <w:rPr>
                <w:rFonts w:eastAsia="標楷體"/>
                <w:b/>
                <w:color w:val="0000FF"/>
                <w:sz w:val="28"/>
                <w:szCs w:val="28"/>
              </w:rPr>
            </w:pPr>
            <w:r w:rsidRPr="00457BFD">
              <w:rPr>
                <w:rFonts w:eastAsia="標楷體"/>
                <w:b/>
                <w:color w:val="0000FF"/>
                <w:spacing w:val="-20"/>
                <w:sz w:val="28"/>
                <w:szCs w:val="28"/>
              </w:rPr>
              <w:t>85</w:t>
            </w:r>
          </w:p>
        </w:tc>
        <w:tc>
          <w:tcPr>
            <w:tcW w:w="1453" w:type="dxa"/>
          </w:tcPr>
          <w:p w:rsidR="00321E7F" w:rsidRPr="00457BFD" w:rsidRDefault="00321E7F" w:rsidP="00940939">
            <w:pPr>
              <w:widowControl/>
              <w:snapToGrid w:val="0"/>
              <w:spacing w:before="50" w:after="50" w:line="240" w:lineRule="atLeast"/>
              <w:jc w:val="center"/>
              <w:rPr>
                <w:rFonts w:eastAsia="標楷體"/>
                <w:b/>
                <w:color w:val="000000"/>
                <w:sz w:val="28"/>
                <w:szCs w:val="28"/>
              </w:rPr>
            </w:pPr>
            <w:r w:rsidRPr="00457BFD">
              <w:rPr>
                <w:rFonts w:eastAsia="標楷體"/>
                <w:b/>
                <w:color w:val="000000"/>
                <w:spacing w:val="-20"/>
                <w:sz w:val="28"/>
                <w:szCs w:val="28"/>
              </w:rPr>
              <w:t>90</w:t>
            </w:r>
          </w:p>
        </w:tc>
        <w:tc>
          <w:tcPr>
            <w:tcW w:w="1453" w:type="dxa"/>
          </w:tcPr>
          <w:p w:rsidR="00321E7F" w:rsidRPr="00457BFD" w:rsidRDefault="00321E7F" w:rsidP="00940939">
            <w:pPr>
              <w:widowControl/>
              <w:snapToGrid w:val="0"/>
              <w:spacing w:before="50" w:after="50" w:line="240" w:lineRule="atLeast"/>
              <w:jc w:val="center"/>
              <w:rPr>
                <w:rFonts w:eastAsia="標楷體"/>
                <w:b/>
                <w:color w:val="000000"/>
                <w:sz w:val="28"/>
                <w:szCs w:val="28"/>
              </w:rPr>
            </w:pPr>
            <w:r w:rsidRPr="00457BFD">
              <w:rPr>
                <w:rFonts w:eastAsia="標楷體"/>
                <w:b/>
                <w:color w:val="000000"/>
                <w:spacing w:val="-20"/>
                <w:sz w:val="28"/>
                <w:szCs w:val="28"/>
              </w:rPr>
              <w:t>95</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A90BAA">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92</w:t>
            </w:r>
          </w:p>
        </w:tc>
        <w:tc>
          <w:tcPr>
            <w:tcW w:w="1453" w:type="dxa"/>
            <w:vAlign w:val="center"/>
          </w:tcPr>
          <w:p w:rsidR="00321E7F" w:rsidRPr="00146F4E" w:rsidRDefault="00321E7F" w:rsidP="00927BCF">
            <w:pPr>
              <w:pStyle w:val="ListParagraph"/>
              <w:widowControl/>
              <w:spacing w:line="360" w:lineRule="exact"/>
              <w:ind w:leftChars="0" w:left="0"/>
              <w:jc w:val="center"/>
              <w:rPr>
                <w:rFonts w:eastAsia="標楷體"/>
                <w:b/>
                <w:color w:val="0000FF"/>
                <w:sz w:val="28"/>
                <w:szCs w:val="28"/>
              </w:rPr>
            </w:pPr>
            <w:r w:rsidRPr="00146F4E">
              <w:rPr>
                <w:rFonts w:eastAsia="標楷體"/>
                <w:b/>
                <w:color w:val="0000FF"/>
                <w:sz w:val="28"/>
                <w:szCs w:val="28"/>
              </w:rPr>
              <w:t>78.37</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r w:rsidR="00321E7F" w:rsidRPr="00457BFD" w:rsidTr="004B4997">
        <w:trPr>
          <w:trHeight w:val="690"/>
        </w:trPr>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E552EF">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115%</w:t>
            </w:r>
          </w:p>
        </w:tc>
        <w:tc>
          <w:tcPr>
            <w:tcW w:w="1453" w:type="dxa"/>
            <w:vAlign w:val="center"/>
          </w:tcPr>
          <w:p w:rsidR="00321E7F" w:rsidRPr="00146F4E" w:rsidRDefault="00321E7F" w:rsidP="00927BCF">
            <w:pPr>
              <w:pStyle w:val="ListParagraph"/>
              <w:widowControl/>
              <w:spacing w:line="360" w:lineRule="exact"/>
              <w:ind w:leftChars="0" w:left="0"/>
              <w:jc w:val="center"/>
              <w:rPr>
                <w:rFonts w:eastAsia="標楷體"/>
                <w:b/>
                <w:color w:val="0000FF"/>
                <w:sz w:val="28"/>
                <w:szCs w:val="28"/>
              </w:rPr>
            </w:pPr>
            <w:r w:rsidRPr="00146F4E">
              <w:rPr>
                <w:rFonts w:eastAsia="標楷體"/>
                <w:b/>
                <w:color w:val="0000FF"/>
                <w:sz w:val="28"/>
                <w:szCs w:val="28"/>
              </w:rPr>
              <w:t>92.2%</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22198F"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w:t>
      </w:r>
      <w:r w:rsidRPr="00457BFD">
        <w:rPr>
          <w:rFonts w:eastAsia="標楷體" w:hint="eastAsia"/>
          <w:color w:val="0000FF"/>
          <w:sz w:val="28"/>
          <w:szCs w:val="28"/>
        </w:rPr>
        <w:t>）</w:t>
      </w:r>
      <w:r w:rsidRPr="0022198F">
        <w:rPr>
          <w:rFonts w:eastAsia="標楷體"/>
          <w:color w:val="0000FF"/>
          <w:sz w:val="28"/>
          <w:szCs w:val="28"/>
        </w:rPr>
        <w:t>104</w:t>
      </w:r>
      <w:r w:rsidRPr="0022198F">
        <w:rPr>
          <w:rFonts w:eastAsia="標楷體" w:hint="eastAsia"/>
          <w:color w:val="0000FF"/>
          <w:sz w:val="28"/>
          <w:szCs w:val="28"/>
        </w:rPr>
        <w:t>年以「專班」、「隨班」方式，延聘專家學者多人，辦理教育訓練課程，部分課程並開放行政院所屬涉外事務機關同仁報名。全年度共辦理「人權公約、</w:t>
      </w:r>
      <w:r w:rsidRPr="0022198F">
        <w:rPr>
          <w:rFonts w:eastAsia="標楷體"/>
          <w:color w:val="0000FF"/>
          <w:sz w:val="28"/>
          <w:szCs w:val="28"/>
        </w:rPr>
        <w:t>CEDAW</w:t>
      </w:r>
      <w:r w:rsidRPr="0022198F">
        <w:rPr>
          <w:rFonts w:eastAsia="標楷體" w:hint="eastAsia"/>
          <w:color w:val="0000FF"/>
          <w:sz w:val="28"/>
          <w:szCs w:val="28"/>
        </w:rPr>
        <w:t>及性別主流化」、「性別停看聽</w:t>
      </w:r>
      <w:r w:rsidRPr="0022198F">
        <w:rPr>
          <w:rFonts w:eastAsia="標楷體"/>
          <w:color w:val="0000FF"/>
          <w:sz w:val="28"/>
          <w:szCs w:val="28"/>
        </w:rPr>
        <w:t>-</w:t>
      </w:r>
      <w:r w:rsidRPr="0022198F">
        <w:rPr>
          <w:rFonts w:eastAsia="標楷體" w:hint="eastAsia"/>
          <w:color w:val="0000FF"/>
          <w:sz w:val="28"/>
          <w:szCs w:val="28"/>
        </w:rPr>
        <w:t>認識性別平等」、「跟上時代</w:t>
      </w:r>
      <w:r w:rsidRPr="0022198F">
        <w:rPr>
          <w:rFonts w:eastAsia="標楷體"/>
          <w:color w:val="0000FF"/>
          <w:sz w:val="28"/>
          <w:szCs w:val="28"/>
        </w:rPr>
        <w:t>-</w:t>
      </w:r>
      <w:r w:rsidRPr="0022198F">
        <w:rPr>
          <w:rFonts w:eastAsia="標楷體" w:hint="eastAsia"/>
          <w:color w:val="0000FF"/>
          <w:sz w:val="28"/>
          <w:szCs w:val="28"/>
        </w:rPr>
        <w:t>性別議題國際潮流」、「尊重互信</w:t>
      </w:r>
      <w:r w:rsidRPr="0022198F">
        <w:rPr>
          <w:rFonts w:eastAsia="標楷體"/>
          <w:color w:val="0000FF"/>
          <w:sz w:val="28"/>
          <w:szCs w:val="28"/>
        </w:rPr>
        <w:t>-</w:t>
      </w:r>
      <w:r w:rsidRPr="0022198F">
        <w:rPr>
          <w:rFonts w:eastAsia="標楷體" w:hint="eastAsia"/>
          <w:color w:val="0000FF"/>
          <w:sz w:val="28"/>
          <w:szCs w:val="28"/>
        </w:rPr>
        <w:t>防治職場性騷擾」、「平等的幸福</w:t>
      </w:r>
      <w:r w:rsidRPr="0022198F">
        <w:rPr>
          <w:rFonts w:eastAsia="標楷體"/>
          <w:color w:val="0000FF"/>
          <w:sz w:val="28"/>
          <w:szCs w:val="28"/>
        </w:rPr>
        <w:t>—</w:t>
      </w:r>
      <w:r w:rsidRPr="0022198F">
        <w:rPr>
          <w:rFonts w:eastAsia="標楷體" w:hint="eastAsia"/>
          <w:color w:val="0000FF"/>
          <w:sz w:val="28"/>
          <w:szCs w:val="28"/>
        </w:rPr>
        <w:t>從憲法第七條看同志婚姻與收養」、「多元文化觀點」、「臺灣性別主流化發展現況」、「性別平權與永續發展</w:t>
      </w:r>
      <w:r w:rsidRPr="0022198F">
        <w:rPr>
          <w:rFonts w:eastAsia="標楷體"/>
          <w:color w:val="0000FF"/>
          <w:sz w:val="28"/>
          <w:szCs w:val="28"/>
        </w:rPr>
        <w:t>-</w:t>
      </w:r>
      <w:r w:rsidRPr="0022198F">
        <w:rPr>
          <w:rFonts w:eastAsia="標楷體" w:hint="eastAsia"/>
          <w:color w:val="0000FF"/>
          <w:sz w:val="28"/>
          <w:szCs w:val="28"/>
        </w:rPr>
        <w:t>北歐高齡長照經驗」及「防治人口販運」</w:t>
      </w:r>
      <w:r w:rsidRPr="0022198F">
        <w:rPr>
          <w:rFonts w:eastAsia="標楷體"/>
          <w:color w:val="0000FF"/>
          <w:sz w:val="28"/>
          <w:szCs w:val="28"/>
        </w:rPr>
        <w:t>9</w:t>
      </w:r>
      <w:r w:rsidRPr="0022198F">
        <w:rPr>
          <w:rFonts w:eastAsia="標楷體" w:hint="eastAsia"/>
          <w:color w:val="0000FF"/>
          <w:sz w:val="28"/>
          <w:szCs w:val="28"/>
        </w:rPr>
        <w:t>班次基礎課程，「性別平權與國際參與」與「性別影響評估之操作」</w:t>
      </w:r>
      <w:r w:rsidRPr="0022198F">
        <w:rPr>
          <w:rFonts w:eastAsia="標楷體"/>
          <w:color w:val="0000FF"/>
          <w:sz w:val="28"/>
          <w:szCs w:val="28"/>
        </w:rPr>
        <w:t>2</w:t>
      </w:r>
      <w:r w:rsidRPr="0022198F">
        <w:rPr>
          <w:rFonts w:eastAsia="標楷體" w:hint="eastAsia"/>
          <w:color w:val="0000FF"/>
          <w:sz w:val="28"/>
          <w:szCs w:val="28"/>
        </w:rPr>
        <w:t>班次進階課程，以及「駐外人員暨配偶座談會」</w:t>
      </w:r>
      <w:r w:rsidRPr="0022198F">
        <w:rPr>
          <w:rFonts w:eastAsia="標楷體"/>
          <w:color w:val="0000FF"/>
          <w:sz w:val="28"/>
          <w:szCs w:val="28"/>
        </w:rPr>
        <w:t>1</w:t>
      </w:r>
      <w:r w:rsidRPr="0022198F">
        <w:rPr>
          <w:rFonts w:eastAsia="標楷體" w:hint="eastAsia"/>
          <w:color w:val="0000FF"/>
          <w:sz w:val="28"/>
          <w:szCs w:val="28"/>
        </w:rPr>
        <w:t>場次，共計</w:t>
      </w:r>
      <w:r w:rsidRPr="0022198F">
        <w:rPr>
          <w:rFonts w:eastAsia="標楷體"/>
          <w:color w:val="0000FF"/>
          <w:sz w:val="28"/>
          <w:szCs w:val="28"/>
        </w:rPr>
        <w:t>13</w:t>
      </w:r>
      <w:r w:rsidRPr="0022198F">
        <w:rPr>
          <w:rFonts w:eastAsia="標楷體" w:hint="eastAsia"/>
          <w:color w:val="0000FF"/>
          <w:sz w:val="28"/>
          <w:szCs w:val="28"/>
        </w:rPr>
        <w:t>班次課程與活動，總時數共</w:t>
      </w:r>
      <w:r w:rsidRPr="0022198F">
        <w:rPr>
          <w:rFonts w:eastAsia="標楷體"/>
          <w:color w:val="0000FF"/>
          <w:sz w:val="28"/>
          <w:szCs w:val="28"/>
        </w:rPr>
        <w:t>28</w:t>
      </w:r>
      <w:r w:rsidRPr="0022198F">
        <w:rPr>
          <w:rFonts w:eastAsia="標楷體" w:hint="eastAsia"/>
          <w:color w:val="0000FF"/>
          <w:sz w:val="28"/>
          <w:szCs w:val="28"/>
        </w:rPr>
        <w:t>小時。另共放置</w:t>
      </w:r>
      <w:r w:rsidRPr="0022198F">
        <w:rPr>
          <w:rFonts w:eastAsia="標楷體"/>
          <w:color w:val="0000FF"/>
          <w:sz w:val="28"/>
          <w:szCs w:val="28"/>
        </w:rPr>
        <w:t>7</w:t>
      </w:r>
      <w:r w:rsidRPr="0022198F">
        <w:rPr>
          <w:rFonts w:eastAsia="標楷體" w:hint="eastAsia"/>
          <w:color w:val="0000FF"/>
          <w:sz w:val="28"/>
          <w:szCs w:val="28"/>
        </w:rPr>
        <w:t>堂經講座同意錄影後製之線上課程於本部內網供未能出席課程同仁及外館同仁點閱。</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22198F">
        <w:rPr>
          <w:rFonts w:eastAsia="標楷體" w:hint="eastAsia"/>
          <w:color w:val="0000FF"/>
          <w:sz w:val="28"/>
          <w:szCs w:val="28"/>
        </w:rPr>
        <w:t>（</w:t>
      </w:r>
      <w:r w:rsidRPr="0022198F">
        <w:rPr>
          <w:rFonts w:eastAsia="標楷體"/>
          <w:color w:val="0000FF"/>
          <w:sz w:val="28"/>
          <w:szCs w:val="28"/>
        </w:rPr>
        <w:t>2</w:t>
      </w:r>
      <w:r w:rsidRPr="0022198F">
        <w:rPr>
          <w:rFonts w:eastAsia="標楷體" w:hint="eastAsia"/>
          <w:color w:val="0000FF"/>
          <w:sz w:val="28"/>
          <w:szCs w:val="28"/>
        </w:rPr>
        <w:t>）以上參訓總人數為</w:t>
      </w:r>
      <w:r w:rsidRPr="0022198F">
        <w:rPr>
          <w:rFonts w:eastAsia="標楷體"/>
          <w:color w:val="0000FF"/>
          <w:sz w:val="28"/>
          <w:szCs w:val="28"/>
        </w:rPr>
        <w:t>928</w:t>
      </w:r>
      <w:r w:rsidRPr="0022198F">
        <w:rPr>
          <w:rFonts w:eastAsia="標楷體" w:hint="eastAsia"/>
          <w:color w:val="0000FF"/>
          <w:sz w:val="28"/>
          <w:szCs w:val="28"/>
        </w:rPr>
        <w:t>人次，其中女性</w:t>
      </w:r>
      <w:r w:rsidRPr="0022198F">
        <w:rPr>
          <w:rFonts w:eastAsia="標楷體"/>
          <w:color w:val="0000FF"/>
          <w:sz w:val="28"/>
          <w:szCs w:val="28"/>
        </w:rPr>
        <w:t>428</w:t>
      </w:r>
      <w:r w:rsidRPr="0022198F">
        <w:rPr>
          <w:rFonts w:eastAsia="標楷體" w:hint="eastAsia"/>
          <w:color w:val="0000FF"/>
          <w:sz w:val="28"/>
          <w:szCs w:val="28"/>
        </w:rPr>
        <w:t>人次（佔</w:t>
      </w:r>
      <w:r w:rsidRPr="0022198F">
        <w:rPr>
          <w:rFonts w:eastAsia="標楷體"/>
          <w:color w:val="0000FF"/>
          <w:sz w:val="28"/>
          <w:szCs w:val="28"/>
        </w:rPr>
        <w:t>46%</w:t>
      </w:r>
      <w:r w:rsidRPr="0022198F">
        <w:rPr>
          <w:rFonts w:eastAsia="標楷體" w:hint="eastAsia"/>
          <w:color w:val="0000FF"/>
          <w:sz w:val="28"/>
          <w:szCs w:val="28"/>
        </w:rPr>
        <w:t>）、男性</w:t>
      </w:r>
      <w:r w:rsidRPr="0022198F">
        <w:rPr>
          <w:rFonts w:eastAsia="標楷體"/>
          <w:color w:val="0000FF"/>
          <w:sz w:val="28"/>
          <w:szCs w:val="28"/>
        </w:rPr>
        <w:t>500</w:t>
      </w:r>
      <w:r w:rsidRPr="0022198F">
        <w:rPr>
          <w:rFonts w:eastAsia="標楷體" w:hint="eastAsia"/>
          <w:color w:val="0000FF"/>
          <w:sz w:val="28"/>
          <w:szCs w:val="28"/>
        </w:rPr>
        <w:t>人次（佔</w:t>
      </w:r>
      <w:r w:rsidRPr="0022198F">
        <w:rPr>
          <w:rFonts w:eastAsia="標楷體"/>
          <w:color w:val="0000FF"/>
          <w:sz w:val="28"/>
          <w:szCs w:val="28"/>
        </w:rPr>
        <w:t>54%</w:t>
      </w:r>
      <w:r w:rsidRPr="0022198F">
        <w:rPr>
          <w:rFonts w:eastAsia="標楷體" w:hint="eastAsia"/>
          <w:color w:val="0000FF"/>
          <w:sz w:val="28"/>
          <w:szCs w:val="28"/>
        </w:rPr>
        <w:t>）；本部人員為</w:t>
      </w:r>
      <w:r w:rsidRPr="0022198F">
        <w:rPr>
          <w:rFonts w:eastAsia="標楷體"/>
          <w:color w:val="0000FF"/>
          <w:sz w:val="28"/>
          <w:szCs w:val="28"/>
        </w:rPr>
        <w:t>559</w:t>
      </w:r>
      <w:r w:rsidRPr="0022198F">
        <w:rPr>
          <w:rFonts w:eastAsia="標楷體" w:hint="eastAsia"/>
          <w:color w:val="0000FF"/>
          <w:sz w:val="28"/>
          <w:szCs w:val="28"/>
        </w:rPr>
        <w:t>人次，其中女性</w:t>
      </w:r>
      <w:r w:rsidRPr="0022198F">
        <w:rPr>
          <w:rFonts w:eastAsia="標楷體"/>
          <w:color w:val="0000FF"/>
          <w:sz w:val="28"/>
          <w:szCs w:val="28"/>
        </w:rPr>
        <w:t>261</w:t>
      </w:r>
      <w:r w:rsidRPr="0022198F">
        <w:rPr>
          <w:rFonts w:eastAsia="標楷體" w:hint="eastAsia"/>
          <w:color w:val="0000FF"/>
          <w:sz w:val="28"/>
          <w:szCs w:val="28"/>
        </w:rPr>
        <w:t>人次（佔</w:t>
      </w:r>
      <w:r w:rsidRPr="0022198F">
        <w:rPr>
          <w:rFonts w:eastAsia="標楷體"/>
          <w:color w:val="0000FF"/>
          <w:sz w:val="28"/>
          <w:szCs w:val="28"/>
        </w:rPr>
        <w:t>47%</w:t>
      </w:r>
      <w:r w:rsidRPr="0022198F">
        <w:rPr>
          <w:rFonts w:eastAsia="標楷體" w:hint="eastAsia"/>
          <w:color w:val="0000FF"/>
          <w:sz w:val="28"/>
          <w:szCs w:val="28"/>
        </w:rPr>
        <w:t>）、男性</w:t>
      </w:r>
      <w:r w:rsidRPr="0022198F">
        <w:rPr>
          <w:rFonts w:eastAsia="標楷體"/>
          <w:color w:val="0000FF"/>
          <w:sz w:val="28"/>
          <w:szCs w:val="28"/>
        </w:rPr>
        <w:t>298</w:t>
      </w:r>
      <w:r w:rsidRPr="0022198F">
        <w:rPr>
          <w:rFonts w:eastAsia="標楷體" w:hint="eastAsia"/>
          <w:color w:val="0000FF"/>
          <w:sz w:val="28"/>
          <w:szCs w:val="28"/>
        </w:rPr>
        <w:t>人次（佔</w:t>
      </w:r>
      <w:r w:rsidRPr="0022198F">
        <w:rPr>
          <w:rFonts w:eastAsia="標楷體"/>
          <w:color w:val="0000FF"/>
          <w:sz w:val="28"/>
          <w:szCs w:val="28"/>
        </w:rPr>
        <w:t>53%</w:t>
      </w:r>
      <w:r w:rsidRPr="0022198F">
        <w:rPr>
          <w:rFonts w:eastAsia="標楷體" w:hint="eastAsia"/>
          <w:color w:val="0000FF"/>
          <w:sz w:val="28"/>
          <w:szCs w:val="28"/>
        </w:rPr>
        <w:t>）。</w:t>
      </w:r>
      <w:r w:rsidRPr="0003688C">
        <w:rPr>
          <w:rFonts w:eastAsia="標楷體" w:hint="eastAsia"/>
          <w:color w:val="0000FF"/>
          <w:sz w:val="28"/>
          <w:szCs w:val="28"/>
        </w:rPr>
        <w:t>以上人次統計含參訓次數超過一班次者、線上點閱學習者及外館同仁。</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hint="eastAsia"/>
          <w:color w:val="0000FF"/>
          <w:sz w:val="28"/>
          <w:szCs w:val="28"/>
        </w:rPr>
        <w:t>）辦理「行政程序法及國家賠償法之法理及應用」課程</w:t>
      </w:r>
      <w:r w:rsidRPr="00457BFD">
        <w:rPr>
          <w:rFonts w:eastAsia="標楷體"/>
          <w:color w:val="0000FF"/>
          <w:sz w:val="28"/>
          <w:szCs w:val="28"/>
        </w:rPr>
        <w:t>2</w:t>
      </w:r>
      <w:r w:rsidRPr="00457BFD">
        <w:rPr>
          <w:rFonts w:eastAsia="標楷體" w:hint="eastAsia"/>
          <w:color w:val="0000FF"/>
          <w:sz w:val="28"/>
          <w:szCs w:val="28"/>
        </w:rPr>
        <w:t>場次，本部同仁計有</w:t>
      </w:r>
      <w:r w:rsidRPr="00457BFD">
        <w:rPr>
          <w:rFonts w:eastAsia="標楷體"/>
          <w:color w:val="0000FF"/>
          <w:sz w:val="28"/>
          <w:szCs w:val="28"/>
        </w:rPr>
        <w:t>39</w:t>
      </w:r>
      <w:r w:rsidRPr="00457BFD">
        <w:rPr>
          <w:rFonts w:eastAsia="標楷體" w:hint="eastAsia"/>
          <w:color w:val="0000FF"/>
          <w:sz w:val="28"/>
          <w:szCs w:val="28"/>
        </w:rPr>
        <w:t>人次（</w:t>
      </w:r>
      <w:r w:rsidRPr="006C6695">
        <w:rPr>
          <w:rFonts w:eastAsia="標楷體" w:hint="eastAsia"/>
          <w:color w:val="0000FF"/>
          <w:sz w:val="28"/>
          <w:szCs w:val="28"/>
        </w:rPr>
        <w:t>女</w:t>
      </w:r>
      <w:r w:rsidRPr="006C6695">
        <w:rPr>
          <w:rFonts w:eastAsia="標楷體"/>
          <w:color w:val="0000FF"/>
          <w:sz w:val="28"/>
          <w:szCs w:val="28"/>
        </w:rPr>
        <w:t>22</w:t>
      </w:r>
      <w:r w:rsidRPr="006C6695">
        <w:rPr>
          <w:rFonts w:eastAsia="標楷體" w:hint="eastAsia"/>
          <w:color w:val="0000FF"/>
          <w:sz w:val="28"/>
          <w:szCs w:val="28"/>
        </w:rPr>
        <w:t>人次，佔</w:t>
      </w:r>
      <w:r w:rsidRPr="006C6695">
        <w:rPr>
          <w:rFonts w:eastAsia="標楷體"/>
          <w:color w:val="0000FF"/>
          <w:sz w:val="28"/>
          <w:szCs w:val="28"/>
        </w:rPr>
        <w:t>56.41%</w:t>
      </w:r>
      <w:r w:rsidRPr="006C6695">
        <w:rPr>
          <w:rFonts w:eastAsia="標楷體" w:hint="eastAsia"/>
          <w:color w:val="0000FF"/>
          <w:sz w:val="28"/>
          <w:szCs w:val="28"/>
        </w:rPr>
        <w:t>；男</w:t>
      </w:r>
      <w:r w:rsidRPr="006C6695">
        <w:rPr>
          <w:rFonts w:eastAsia="標楷體"/>
          <w:color w:val="0000FF"/>
          <w:sz w:val="28"/>
          <w:szCs w:val="28"/>
        </w:rPr>
        <w:t>17</w:t>
      </w:r>
      <w:r w:rsidRPr="006C6695">
        <w:rPr>
          <w:rFonts w:eastAsia="標楷體" w:hint="eastAsia"/>
          <w:color w:val="0000FF"/>
          <w:sz w:val="28"/>
          <w:szCs w:val="28"/>
        </w:rPr>
        <w:t>人次，佔</w:t>
      </w:r>
      <w:r w:rsidRPr="006C6695">
        <w:rPr>
          <w:rFonts w:eastAsia="標楷體"/>
          <w:color w:val="0000FF"/>
          <w:sz w:val="28"/>
          <w:szCs w:val="28"/>
        </w:rPr>
        <w:t>43.58%</w:t>
      </w:r>
      <w:r w:rsidRPr="006C6695">
        <w:rPr>
          <w:rFonts w:eastAsia="標楷體" w:hint="eastAsia"/>
          <w:color w:val="0000FF"/>
          <w:sz w:val="28"/>
          <w:szCs w:val="28"/>
        </w:rPr>
        <w:t>）</w:t>
      </w:r>
      <w:r w:rsidRPr="00457BFD">
        <w:rPr>
          <w:rFonts w:eastAsia="標楷體" w:hint="eastAsia"/>
          <w:color w:val="0000FF"/>
          <w:sz w:val="28"/>
          <w:szCs w:val="28"/>
        </w:rPr>
        <w:t>，參與學習符合行政程序等法規，並將課程錄音檔、簡報及相關法規等參考資料上傳外網外交服務網提供外館同仁下載閱聽。課程內容有關拒發外籍配偶申請來華居留簽證及不受理文件證明者，本部給予訴願救濟之機會，以適度保障外籍配偶之權利。</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22198F"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1</w:t>
      </w:r>
      <w:r w:rsidRPr="0022198F">
        <w:rPr>
          <w:rFonts w:eastAsia="標楷體" w:hint="eastAsia"/>
          <w:color w:val="0000FF"/>
          <w:sz w:val="28"/>
          <w:szCs w:val="28"/>
        </w:rPr>
        <w:t>）外交學院將續強化各培力課程之內容多元性與議題廣度，以增進同仁參與率及參訓效益。另將針對本部業務屬性，特別設計與本部工作時務切合之國際議題屬性課程。</w:t>
      </w:r>
    </w:p>
    <w:p w:rsidR="00321E7F" w:rsidRPr="0022198F" w:rsidRDefault="00321E7F" w:rsidP="006247B1">
      <w:pPr>
        <w:spacing w:beforeLines="50" w:afterLines="50" w:line="440" w:lineRule="exact"/>
        <w:ind w:leftChars="320" w:left="31680" w:hangingChars="165" w:firstLine="31680"/>
        <w:jc w:val="both"/>
        <w:rPr>
          <w:rFonts w:eastAsia="標楷體"/>
          <w:color w:val="0000FF"/>
          <w:sz w:val="28"/>
          <w:szCs w:val="28"/>
        </w:rPr>
      </w:pPr>
      <w:r w:rsidRPr="0022198F">
        <w:rPr>
          <w:rFonts w:eastAsia="標楷體" w:hint="eastAsia"/>
          <w:color w:val="0000FF"/>
          <w:sz w:val="28"/>
          <w:szCs w:val="28"/>
        </w:rPr>
        <w:t>（</w:t>
      </w:r>
      <w:r w:rsidRPr="0022198F">
        <w:rPr>
          <w:rFonts w:eastAsia="標楷體"/>
          <w:color w:val="0000FF"/>
          <w:sz w:val="28"/>
          <w:szCs w:val="28"/>
        </w:rPr>
        <w:t>2</w:t>
      </w:r>
      <w:r w:rsidRPr="0022198F">
        <w:rPr>
          <w:rFonts w:eastAsia="標楷體" w:hint="eastAsia"/>
          <w:color w:val="0000FF"/>
          <w:sz w:val="28"/>
          <w:szCs w:val="28"/>
        </w:rPr>
        <w:t>）外交學院於辦理各次課程時，均透過內網公佈欄、事先於內網刊登課程</w:t>
      </w:r>
      <w:r w:rsidRPr="0022198F">
        <w:rPr>
          <w:rFonts w:eastAsia="標楷體"/>
          <w:color w:val="0000FF"/>
          <w:sz w:val="28"/>
          <w:szCs w:val="28"/>
        </w:rPr>
        <w:t>ppt</w:t>
      </w:r>
      <w:r w:rsidRPr="0022198F">
        <w:rPr>
          <w:rFonts w:eastAsia="標楷體" w:hint="eastAsia"/>
          <w:color w:val="0000FF"/>
          <w:sz w:val="28"/>
          <w:szCs w:val="28"/>
        </w:rPr>
        <w:t>海報、通函各司處、並於課程當日上午及中午各廣播一次請同仁踴躍參加，並再三提醒同仁依據行政院「各機關公務人員性別主流化訓練計畫」每人每年須接受至少</w:t>
      </w:r>
      <w:r w:rsidRPr="0022198F">
        <w:rPr>
          <w:rFonts w:eastAsia="標楷體"/>
          <w:color w:val="0000FF"/>
          <w:sz w:val="28"/>
          <w:szCs w:val="28"/>
        </w:rPr>
        <w:t>2</w:t>
      </w:r>
      <w:r w:rsidRPr="0022198F">
        <w:rPr>
          <w:rFonts w:eastAsia="標楷體" w:hint="eastAsia"/>
          <w:color w:val="0000FF"/>
          <w:sz w:val="28"/>
          <w:szCs w:val="28"/>
        </w:rPr>
        <w:t>小時訓練主流化課程訓練。擬研議簽請部次長核定自</w:t>
      </w:r>
      <w:r w:rsidRPr="0022198F">
        <w:rPr>
          <w:rFonts w:eastAsia="標楷體"/>
          <w:color w:val="0000FF"/>
          <w:sz w:val="28"/>
          <w:szCs w:val="28"/>
        </w:rPr>
        <w:t>105</w:t>
      </w:r>
      <w:r w:rsidRPr="0022198F">
        <w:rPr>
          <w:rFonts w:eastAsia="標楷體" w:hint="eastAsia"/>
          <w:color w:val="0000FF"/>
          <w:sz w:val="28"/>
          <w:szCs w:val="28"/>
        </w:rPr>
        <w:t>年起強制所有同仁須</w:t>
      </w:r>
      <w:r>
        <w:rPr>
          <w:rFonts w:eastAsia="標楷體" w:hint="eastAsia"/>
          <w:color w:val="0000FF"/>
          <w:sz w:val="28"/>
          <w:szCs w:val="28"/>
        </w:rPr>
        <w:t>依</w:t>
      </w:r>
      <w:r w:rsidRPr="0022198F">
        <w:rPr>
          <w:rFonts w:eastAsia="標楷體" w:hint="eastAsia"/>
          <w:color w:val="0000FF"/>
          <w:sz w:val="28"/>
          <w:szCs w:val="28"/>
        </w:rPr>
        <w:t>該計畫規定每人至少參訓</w:t>
      </w:r>
      <w:r w:rsidRPr="0022198F">
        <w:rPr>
          <w:rFonts w:eastAsia="標楷體"/>
          <w:color w:val="0000FF"/>
          <w:sz w:val="28"/>
          <w:szCs w:val="28"/>
        </w:rPr>
        <w:t>2</w:t>
      </w:r>
      <w:r w:rsidRPr="0022198F">
        <w:rPr>
          <w:rFonts w:eastAsia="標楷體" w:hint="eastAsia"/>
          <w:color w:val="0000FF"/>
          <w:sz w:val="28"/>
          <w:szCs w:val="28"/>
        </w:rPr>
        <w:t>小時課程，以提升本部參訓率及執行性別主流化績效。</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Pr>
          <w:rFonts w:eastAsia="標楷體"/>
          <w:color w:val="0000FF"/>
          <w:sz w:val="28"/>
          <w:szCs w:val="28"/>
        </w:rPr>
        <w:t>3</w:t>
      </w:r>
      <w:r w:rsidRPr="00457BFD">
        <w:rPr>
          <w:rFonts w:eastAsia="標楷體" w:hint="eastAsia"/>
          <w:color w:val="0000FF"/>
          <w:sz w:val="28"/>
          <w:szCs w:val="28"/>
        </w:rPr>
        <w:t>）</w:t>
      </w:r>
      <w:r w:rsidRPr="00457BFD">
        <w:rPr>
          <w:rFonts w:eastAsia="標楷體" w:hint="eastAsia"/>
          <w:color w:val="0000FF"/>
          <w:spacing w:val="-8"/>
          <w:sz w:val="28"/>
          <w:szCs w:val="28"/>
        </w:rPr>
        <w:t>配合辦理</w:t>
      </w:r>
      <w:r w:rsidRPr="00457BFD">
        <w:rPr>
          <w:rFonts w:eastAsia="標楷體"/>
          <w:color w:val="0000FF"/>
          <w:sz w:val="28"/>
          <w:szCs w:val="28"/>
        </w:rPr>
        <w:t>CEDAW</w:t>
      </w:r>
      <w:r w:rsidRPr="00457BFD">
        <w:rPr>
          <w:rFonts w:eastAsia="標楷體" w:hint="eastAsia"/>
          <w:color w:val="0000FF"/>
          <w:spacing w:val="-8"/>
          <w:sz w:val="28"/>
          <w:szCs w:val="28"/>
        </w:rPr>
        <w:t>相關教育訓練及宣導工作</w:t>
      </w:r>
      <w:r w:rsidRPr="00457BFD">
        <w:rPr>
          <w:rFonts w:eastAsia="標楷體" w:hint="eastAsia"/>
          <w:color w:val="0000FF"/>
          <w:sz w:val="28"/>
          <w:szCs w:val="28"/>
        </w:rPr>
        <w:t>，提供實體及網路有關</w:t>
      </w:r>
      <w:r w:rsidRPr="00457BFD">
        <w:rPr>
          <w:rFonts w:eastAsia="標楷體"/>
          <w:color w:val="0000FF"/>
          <w:sz w:val="28"/>
          <w:szCs w:val="28"/>
        </w:rPr>
        <w:t>CEDAW</w:t>
      </w:r>
      <w:r w:rsidRPr="00457BFD">
        <w:rPr>
          <w:rFonts w:eastAsia="標楷體" w:hint="eastAsia"/>
          <w:color w:val="0000FF"/>
          <w:sz w:val="28"/>
          <w:szCs w:val="28"/>
        </w:rPr>
        <w:t>及性別主流化之介紹及法制課程資訊，協助及鼓勵同仁報名參加。</w:t>
      </w:r>
    </w:p>
    <w:p w:rsidR="00321E7F" w:rsidRPr="00457BFD" w:rsidRDefault="00321E7F" w:rsidP="006247B1">
      <w:pPr>
        <w:pStyle w:val="1"/>
        <w:spacing w:line="460" w:lineRule="exact"/>
        <w:ind w:leftChars="0" w:left="0" w:firstLineChars="128" w:firstLine="31680"/>
        <w:jc w:val="both"/>
        <w:rPr>
          <w:rFonts w:ascii="Times New Roman" w:eastAsia="標楷體" w:hAnsi="Times New Roman"/>
          <w:color w:val="000000"/>
          <w:sz w:val="28"/>
          <w:szCs w:val="28"/>
        </w:rPr>
      </w:pPr>
      <w:r w:rsidRPr="00457BFD">
        <w:rPr>
          <w:rFonts w:ascii="Times New Roman" w:eastAsia="標楷體" w:hAnsi="Times New Roman" w:hint="eastAsia"/>
          <w:b/>
          <w:color w:val="000000"/>
          <w:sz w:val="28"/>
          <w:szCs w:val="28"/>
        </w:rPr>
        <w:t>（二）關鍵績效指標</w:t>
      </w:r>
      <w:r w:rsidRPr="00457BFD">
        <w:rPr>
          <w:rFonts w:ascii="Times New Roman" w:eastAsia="標楷體" w:hAnsi="Times New Roman"/>
          <w:b/>
          <w:color w:val="000000"/>
          <w:sz w:val="28"/>
          <w:szCs w:val="28"/>
        </w:rPr>
        <w:t>2</w:t>
      </w:r>
      <w:r w:rsidRPr="00457BFD">
        <w:rPr>
          <w:rFonts w:ascii="Times New Roman" w:eastAsia="標楷體" w:hAnsi="Times New Roman" w:hint="eastAsia"/>
          <w:b/>
          <w:color w:val="000000"/>
          <w:sz w:val="28"/>
          <w:szCs w:val="28"/>
        </w:rPr>
        <w:t>：性別統計指標項目新增數。</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4B4997">
        <w:tc>
          <w:tcPr>
            <w:tcW w:w="1985" w:type="dxa"/>
            <w:tcBorders>
              <w:tl2br w:val="single" w:sz="4" w:space="0" w:color="auto"/>
            </w:tcBorders>
            <w:vAlign w:val="bottom"/>
          </w:tcPr>
          <w:p w:rsidR="00321E7F" w:rsidRPr="00457BFD" w:rsidRDefault="00321E7F" w:rsidP="004B4997">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4B4997">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940939">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本機關及所屬機關當年度新增並公布於機關網頁之性別統計指標項目數。</w:t>
            </w:r>
          </w:p>
        </w:tc>
      </w:tr>
      <w:tr w:rsidR="00321E7F" w:rsidRPr="00457BFD" w:rsidTr="00E04F82">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312490">
            <w:pPr>
              <w:snapToGrid w:val="0"/>
              <w:spacing w:before="50" w:after="50" w:line="240" w:lineRule="atLeast"/>
              <w:jc w:val="center"/>
              <w:rPr>
                <w:rFonts w:eastAsia="標楷體"/>
                <w:b/>
                <w:color w:val="000000"/>
              </w:rPr>
            </w:pPr>
            <w:r w:rsidRPr="00457BFD">
              <w:rPr>
                <w:rFonts w:eastAsia="標楷體"/>
                <w:b/>
                <w:color w:val="000000"/>
                <w:sz w:val="28"/>
                <w:szCs w:val="28"/>
              </w:rPr>
              <w:t>1</w:t>
            </w:r>
          </w:p>
        </w:tc>
        <w:tc>
          <w:tcPr>
            <w:tcW w:w="1453" w:type="dxa"/>
          </w:tcPr>
          <w:p w:rsidR="00321E7F" w:rsidRPr="00457BFD" w:rsidRDefault="00321E7F" w:rsidP="00FA74EB">
            <w:pPr>
              <w:snapToGrid w:val="0"/>
              <w:spacing w:before="50" w:after="50" w:line="240" w:lineRule="atLeast"/>
              <w:jc w:val="center"/>
              <w:rPr>
                <w:rFonts w:eastAsia="標楷體"/>
                <w:b/>
                <w:color w:val="0000FF"/>
              </w:rPr>
            </w:pPr>
            <w:r w:rsidRPr="00457BFD">
              <w:rPr>
                <w:rFonts w:eastAsia="標楷體"/>
                <w:b/>
                <w:color w:val="0000FF"/>
                <w:sz w:val="28"/>
                <w:szCs w:val="28"/>
              </w:rPr>
              <w:t>1</w:t>
            </w:r>
          </w:p>
        </w:tc>
        <w:tc>
          <w:tcPr>
            <w:tcW w:w="1453" w:type="dxa"/>
          </w:tcPr>
          <w:p w:rsidR="00321E7F" w:rsidRPr="00457BFD" w:rsidRDefault="00321E7F" w:rsidP="00D13627">
            <w:pPr>
              <w:snapToGrid w:val="0"/>
              <w:spacing w:before="50" w:after="50" w:line="240" w:lineRule="atLeast"/>
              <w:jc w:val="center"/>
              <w:rPr>
                <w:rFonts w:eastAsia="標楷體"/>
                <w:b/>
                <w:color w:val="000000"/>
              </w:rPr>
            </w:pPr>
            <w:r w:rsidRPr="00457BFD">
              <w:rPr>
                <w:rFonts w:eastAsia="標楷體"/>
                <w:b/>
                <w:color w:val="000000"/>
                <w:sz w:val="28"/>
                <w:szCs w:val="28"/>
              </w:rPr>
              <w:t>1</w:t>
            </w:r>
          </w:p>
        </w:tc>
        <w:tc>
          <w:tcPr>
            <w:tcW w:w="1453" w:type="dxa"/>
          </w:tcPr>
          <w:p w:rsidR="00321E7F" w:rsidRPr="00457BFD" w:rsidRDefault="00321E7F" w:rsidP="00D13627">
            <w:pPr>
              <w:snapToGrid w:val="0"/>
              <w:spacing w:before="50" w:after="50" w:line="240" w:lineRule="atLeast"/>
              <w:jc w:val="center"/>
              <w:rPr>
                <w:rFonts w:eastAsia="標楷體"/>
                <w:b/>
                <w:color w:val="000000"/>
              </w:rPr>
            </w:pPr>
            <w:r w:rsidRPr="00457BFD">
              <w:rPr>
                <w:rFonts w:eastAsia="標楷體"/>
                <w:b/>
                <w:color w:val="000000"/>
                <w:sz w:val="28"/>
                <w:szCs w:val="28"/>
              </w:rPr>
              <w:t>1</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312490">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0</w:t>
            </w:r>
          </w:p>
        </w:tc>
        <w:tc>
          <w:tcPr>
            <w:tcW w:w="1453" w:type="dxa"/>
            <w:vAlign w:val="center"/>
          </w:tcPr>
          <w:p w:rsidR="00321E7F" w:rsidRPr="00457BFD" w:rsidRDefault="00321E7F" w:rsidP="00FA74EB">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3</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r w:rsidR="00321E7F" w:rsidRPr="00457BFD" w:rsidTr="004B4997">
        <w:trPr>
          <w:trHeight w:val="690"/>
        </w:trPr>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312490">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0</w:t>
            </w:r>
          </w:p>
        </w:tc>
        <w:tc>
          <w:tcPr>
            <w:tcW w:w="1453" w:type="dxa"/>
            <w:vAlign w:val="center"/>
          </w:tcPr>
          <w:p w:rsidR="00321E7F" w:rsidRPr="00457BFD" w:rsidRDefault="00321E7F" w:rsidP="00FA74EB">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300%</w:t>
            </w: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bl>
    <w:p w:rsidR="00321E7F" w:rsidRPr="00457BFD" w:rsidRDefault="00321E7F" w:rsidP="0089197B">
      <w:pPr>
        <w:widowControl/>
        <w:numPr>
          <w:ilvl w:val="0"/>
          <w:numId w:val="37"/>
        </w:numPr>
        <w:spacing w:before="120" w:after="120" w:line="440" w:lineRule="exact"/>
        <w:rPr>
          <w:rFonts w:eastAsia="標楷體"/>
          <w:color w:val="000000"/>
          <w:sz w:val="28"/>
          <w:szCs w:val="28"/>
        </w:rPr>
      </w:pPr>
      <w:r w:rsidRPr="00457BFD">
        <w:rPr>
          <w:rFonts w:eastAsia="標楷體" w:hint="eastAsia"/>
          <w:color w:val="000000"/>
          <w:sz w:val="28"/>
          <w:szCs w:val="28"/>
        </w:rPr>
        <w:t>重要辦理情形：</w:t>
      </w:r>
    </w:p>
    <w:p w:rsidR="00321E7F" w:rsidRPr="00457BFD" w:rsidRDefault="00321E7F" w:rsidP="006247B1">
      <w:pPr>
        <w:tabs>
          <w:tab w:val="left" w:pos="-240"/>
        </w:tabs>
        <w:spacing w:line="480" w:lineRule="exact"/>
        <w:ind w:leftChars="499" w:left="31680" w:firstLine="1"/>
        <w:jc w:val="both"/>
        <w:rPr>
          <w:rFonts w:eastAsia="標楷體"/>
          <w:color w:val="0000FF"/>
          <w:sz w:val="28"/>
          <w:szCs w:val="28"/>
        </w:rPr>
      </w:pPr>
      <w:r w:rsidRPr="00457BFD">
        <w:rPr>
          <w:rFonts w:eastAsia="標楷體" w:hint="eastAsia"/>
          <w:color w:val="0000FF"/>
          <w:sz w:val="28"/>
          <w:szCs w:val="28"/>
        </w:rPr>
        <w:t>本部性別平等專案小組</w:t>
      </w:r>
      <w:r w:rsidRPr="00457BFD">
        <w:rPr>
          <w:rFonts w:eastAsia="標楷體"/>
          <w:color w:val="0000FF"/>
          <w:sz w:val="28"/>
          <w:szCs w:val="28"/>
        </w:rPr>
        <w:t>103</w:t>
      </w:r>
      <w:r w:rsidRPr="00457BFD">
        <w:rPr>
          <w:rFonts w:eastAsia="標楷體" w:hint="eastAsia"/>
          <w:color w:val="0000FF"/>
          <w:sz w:val="28"/>
          <w:szCs w:val="28"/>
        </w:rPr>
        <w:t>年第</w:t>
      </w:r>
      <w:r w:rsidRPr="00457BFD">
        <w:rPr>
          <w:rFonts w:eastAsia="標楷體"/>
          <w:color w:val="0000FF"/>
          <w:sz w:val="28"/>
          <w:szCs w:val="28"/>
        </w:rPr>
        <w:t>3</w:t>
      </w:r>
      <w:r w:rsidRPr="00457BFD">
        <w:rPr>
          <w:rFonts w:eastAsia="標楷體" w:hint="eastAsia"/>
          <w:color w:val="0000FF"/>
          <w:sz w:val="28"/>
          <w:szCs w:val="28"/>
        </w:rPr>
        <w:t>次、</w:t>
      </w:r>
      <w:r w:rsidRPr="00457BFD">
        <w:rPr>
          <w:rFonts w:eastAsia="標楷體"/>
          <w:color w:val="0000FF"/>
          <w:sz w:val="28"/>
          <w:szCs w:val="28"/>
        </w:rPr>
        <w:t>104</w:t>
      </w:r>
      <w:r w:rsidRPr="00457BFD">
        <w:rPr>
          <w:rFonts w:eastAsia="標楷體" w:hint="eastAsia"/>
          <w:color w:val="0000FF"/>
          <w:sz w:val="28"/>
          <w:szCs w:val="28"/>
        </w:rPr>
        <w:t>年第</w:t>
      </w:r>
      <w:r w:rsidRPr="00457BFD">
        <w:rPr>
          <w:rFonts w:eastAsia="標楷體"/>
          <w:color w:val="0000FF"/>
          <w:sz w:val="28"/>
          <w:szCs w:val="28"/>
        </w:rPr>
        <w:t>1</w:t>
      </w:r>
      <w:r w:rsidRPr="00457BFD">
        <w:rPr>
          <w:rFonts w:eastAsia="標楷體" w:hint="eastAsia"/>
          <w:color w:val="0000FF"/>
          <w:sz w:val="28"/>
          <w:szCs w:val="28"/>
        </w:rPr>
        <w:t>次及</w:t>
      </w:r>
      <w:r w:rsidRPr="00457BFD">
        <w:rPr>
          <w:rFonts w:eastAsia="標楷體"/>
          <w:color w:val="0000FF"/>
          <w:sz w:val="28"/>
          <w:szCs w:val="28"/>
        </w:rPr>
        <w:t>104</w:t>
      </w:r>
      <w:r w:rsidRPr="00457BFD">
        <w:rPr>
          <w:rFonts w:eastAsia="標楷體" w:hint="eastAsia"/>
          <w:color w:val="0000FF"/>
          <w:sz w:val="28"/>
          <w:szCs w:val="28"/>
        </w:rPr>
        <w:t>年第</w:t>
      </w:r>
      <w:r w:rsidRPr="00457BFD">
        <w:rPr>
          <w:rFonts w:eastAsia="標楷體"/>
          <w:color w:val="0000FF"/>
          <w:sz w:val="28"/>
          <w:szCs w:val="28"/>
        </w:rPr>
        <w:t>2</w:t>
      </w:r>
      <w:r w:rsidRPr="00457BFD">
        <w:rPr>
          <w:rFonts w:eastAsia="標楷體" w:hint="eastAsia"/>
          <w:color w:val="0000FF"/>
          <w:sz w:val="28"/>
          <w:szCs w:val="28"/>
        </w:rPr>
        <w:t>次委員會議討論決議，並於</w:t>
      </w:r>
      <w:r w:rsidRPr="00457BFD">
        <w:rPr>
          <w:rFonts w:eastAsia="標楷體"/>
          <w:color w:val="0000FF"/>
          <w:sz w:val="28"/>
          <w:szCs w:val="28"/>
        </w:rPr>
        <w:t>104</w:t>
      </w:r>
      <w:r w:rsidRPr="00457BFD">
        <w:rPr>
          <w:rFonts w:eastAsia="標楷體" w:hint="eastAsia"/>
          <w:color w:val="0000FF"/>
          <w:sz w:val="28"/>
          <w:szCs w:val="28"/>
        </w:rPr>
        <w:t>年度新增修訂</w:t>
      </w:r>
      <w:r w:rsidRPr="00457BFD">
        <w:rPr>
          <w:rFonts w:eastAsia="標楷體"/>
          <w:color w:val="0000FF"/>
          <w:sz w:val="28"/>
          <w:szCs w:val="28"/>
        </w:rPr>
        <w:t>3</w:t>
      </w:r>
      <w:r w:rsidRPr="00457BFD">
        <w:rPr>
          <w:rFonts w:eastAsia="標楷體" w:hint="eastAsia"/>
          <w:color w:val="0000FF"/>
          <w:sz w:val="28"/>
          <w:szCs w:val="28"/>
        </w:rPr>
        <w:t>張性別統計報表內容，相關統計資料均已公布於本部網頁，包括：</w:t>
      </w:r>
    </w:p>
    <w:p w:rsidR="00321E7F" w:rsidRPr="00457BFD" w:rsidRDefault="00321E7F" w:rsidP="006247B1">
      <w:pPr>
        <w:tabs>
          <w:tab w:val="left" w:pos="-240"/>
        </w:tabs>
        <w:spacing w:line="480" w:lineRule="exact"/>
        <w:ind w:leftChars="299" w:left="31680" w:hangingChars="257"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）「參加國際組織、國際會議、國際活動情形</w:t>
      </w:r>
      <w:r w:rsidRPr="00457BFD">
        <w:rPr>
          <w:rFonts w:eastAsia="標楷體"/>
          <w:color w:val="0000FF"/>
          <w:sz w:val="28"/>
          <w:szCs w:val="28"/>
        </w:rPr>
        <w:t>-</w:t>
      </w:r>
      <w:r w:rsidRPr="00457BFD">
        <w:rPr>
          <w:rFonts w:eastAsia="標楷體" w:hint="eastAsia"/>
          <w:color w:val="0000FF"/>
          <w:sz w:val="28"/>
          <w:szCs w:val="28"/>
        </w:rPr>
        <w:t>性質別」統計報表增列「性平活動次數」欄位，以呈現各類會議或活動中與性別平等有關之統計。</w:t>
      </w:r>
    </w:p>
    <w:p w:rsidR="00321E7F" w:rsidRPr="00457BFD" w:rsidRDefault="00321E7F" w:rsidP="006247B1">
      <w:pPr>
        <w:tabs>
          <w:tab w:val="left" w:pos="-240"/>
        </w:tabs>
        <w:spacing w:line="480" w:lineRule="exact"/>
        <w:ind w:leftChars="299" w:left="31680" w:rightChars="27" w:right="31680" w:hangingChars="257"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）「訪臺外賓國籍、身分及人數」和「訪臺外賓批次及人數」統計報表增列「青年交流」類別，以呈現本部辦理「臺灣研習營」青年交流之性別統計。</w:t>
      </w:r>
    </w:p>
    <w:p w:rsidR="00321E7F" w:rsidRPr="00457BFD" w:rsidRDefault="00321E7F" w:rsidP="006247B1">
      <w:pPr>
        <w:spacing w:beforeLines="50" w:afterLines="50" w:line="440" w:lineRule="exact"/>
        <w:ind w:leftChars="299" w:left="31680" w:hangingChars="248"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3</w:t>
      </w:r>
      <w:r w:rsidRPr="00457BFD">
        <w:rPr>
          <w:rFonts w:eastAsia="標楷體" w:hint="eastAsia"/>
          <w:color w:val="0000FF"/>
          <w:sz w:val="28"/>
          <w:szCs w:val="28"/>
        </w:rPr>
        <w:t>）「出國訪問」統計報表增列「外交小尖兵」及「國際青年大使」類別，以呈現本部協助國內青年參與國際事務之性別統計。</w:t>
      </w:r>
    </w:p>
    <w:p w:rsidR="00321E7F" w:rsidRPr="00457BFD" w:rsidRDefault="00321E7F" w:rsidP="006247B1">
      <w:pPr>
        <w:widowControl/>
        <w:spacing w:before="120" w:after="120" w:line="440" w:lineRule="exact"/>
        <w:ind w:leftChars="299" w:left="31680" w:hangingChars="248"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spacing w:beforeLines="50" w:afterLines="50" w:line="480" w:lineRule="exact"/>
        <w:ind w:leftChars="449" w:left="31680"/>
        <w:jc w:val="both"/>
        <w:rPr>
          <w:rFonts w:eastAsia="標楷體"/>
          <w:color w:val="0000FF"/>
          <w:sz w:val="28"/>
          <w:szCs w:val="28"/>
        </w:rPr>
      </w:pPr>
      <w:r w:rsidRPr="00457BFD">
        <w:rPr>
          <w:rFonts w:eastAsia="標楷體" w:hint="eastAsia"/>
          <w:color w:val="0000FF"/>
          <w:sz w:val="28"/>
          <w:szCs w:val="28"/>
        </w:rPr>
        <w:t>鑒於本部性別統計指標均納入既定之「外交部公務統計報表」中，其內容均屬本部法定職掌業務及本部施政計畫，並透過法定程序予以規範及編列。基於上述，</w:t>
      </w:r>
      <w:r w:rsidRPr="00457BFD">
        <w:rPr>
          <w:rFonts w:eastAsia="標楷體"/>
          <w:color w:val="0000FF"/>
          <w:sz w:val="28"/>
          <w:szCs w:val="28"/>
        </w:rPr>
        <w:t>104</w:t>
      </w:r>
      <w:r w:rsidRPr="00457BFD">
        <w:rPr>
          <w:rFonts w:eastAsia="標楷體" w:hint="eastAsia"/>
          <w:color w:val="0000FF"/>
          <w:sz w:val="28"/>
          <w:szCs w:val="28"/>
        </w:rPr>
        <w:t>年本部於</w:t>
      </w:r>
      <w:r w:rsidRPr="00457BFD">
        <w:rPr>
          <w:rFonts w:eastAsia="標楷體"/>
          <w:color w:val="0000FF"/>
          <w:sz w:val="28"/>
          <w:szCs w:val="28"/>
        </w:rPr>
        <w:t>3</w:t>
      </w:r>
      <w:r w:rsidRPr="00457BFD">
        <w:rPr>
          <w:rFonts w:eastAsia="標楷體" w:hint="eastAsia"/>
          <w:color w:val="0000FF"/>
          <w:sz w:val="28"/>
          <w:szCs w:val="28"/>
        </w:rPr>
        <w:t>張現有公務報表中新增與本部業務相關性別統計指標。本部未來亦將繼續研議新增與本部業務職掌相關之性別統計指標之可能性及配合做法。</w:t>
      </w:r>
    </w:p>
    <w:p w:rsidR="00321E7F" w:rsidRPr="00457BFD" w:rsidRDefault="00321E7F" w:rsidP="006247B1">
      <w:pPr>
        <w:pStyle w:val="ListParagraph"/>
        <w:widowControl/>
        <w:spacing w:before="120" w:after="120" w:line="440" w:lineRule="exact"/>
        <w:ind w:leftChars="-1" w:left="31680" w:firstLineChars="121" w:firstLine="31680"/>
        <w:rPr>
          <w:rFonts w:eastAsia="標楷體"/>
          <w:b/>
          <w:color w:val="000000"/>
          <w:sz w:val="28"/>
          <w:szCs w:val="28"/>
        </w:rPr>
      </w:pPr>
      <w:r w:rsidRPr="00457BFD">
        <w:rPr>
          <w:rFonts w:eastAsia="標楷體" w:hint="eastAsia"/>
          <w:b/>
          <w:color w:val="000000"/>
          <w:sz w:val="28"/>
          <w:szCs w:val="28"/>
        </w:rPr>
        <w:t>（三）關鍵績效指標</w:t>
      </w:r>
      <w:r w:rsidRPr="00457BFD">
        <w:rPr>
          <w:rFonts w:eastAsia="標楷體"/>
          <w:b/>
          <w:color w:val="000000"/>
          <w:sz w:val="28"/>
          <w:szCs w:val="28"/>
        </w:rPr>
        <w:t>3</w:t>
      </w:r>
      <w:r w:rsidRPr="00457BFD">
        <w:rPr>
          <w:rFonts w:eastAsia="標楷體" w:hint="eastAsia"/>
          <w:b/>
          <w:color w:val="000000"/>
          <w:sz w:val="28"/>
          <w:szCs w:val="28"/>
        </w:rPr>
        <w:t>：性別影響評估計畫預算比重增加數。</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4B4997">
        <w:tc>
          <w:tcPr>
            <w:tcW w:w="1985" w:type="dxa"/>
            <w:tcBorders>
              <w:tl2br w:val="single" w:sz="4" w:space="0" w:color="auto"/>
            </w:tcBorders>
            <w:vAlign w:val="bottom"/>
          </w:tcPr>
          <w:p w:rsidR="00321E7F" w:rsidRPr="00457BFD" w:rsidRDefault="00321E7F" w:rsidP="004B4997">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4B4997">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8E5076">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8E5076">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8E5076">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8E5076">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4B499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D13627">
            <w:pPr>
              <w:widowControl/>
              <w:spacing w:before="60" w:after="60" w:line="400" w:lineRule="exact"/>
              <w:jc w:val="both"/>
              <w:rPr>
                <w:rFonts w:eastAsia="標楷體"/>
                <w:b/>
                <w:color w:val="000000"/>
                <w:sz w:val="28"/>
                <w:szCs w:val="28"/>
              </w:rPr>
            </w:pPr>
            <w:r w:rsidRPr="00457BFD">
              <w:rPr>
                <w:rFonts w:eastAsia="標楷體" w:hint="eastAsia"/>
                <w:b/>
                <w:color w:val="000000"/>
                <w:sz w:val="28"/>
                <w:szCs w:val="28"/>
              </w:rPr>
              <w:t>比重</w:t>
            </w:r>
            <w:r w:rsidRPr="00457BFD">
              <w:rPr>
                <w:rFonts w:eastAsia="標楷體"/>
                <w:b/>
                <w:color w:val="000000"/>
                <w:sz w:val="28"/>
                <w:szCs w:val="28"/>
              </w:rPr>
              <w:t>=</w:t>
            </w:r>
            <w:r w:rsidRPr="00457BFD">
              <w:rPr>
                <w:rFonts w:eastAsia="標楷體" w:hint="eastAsia"/>
                <w:b/>
                <w:color w:val="000000"/>
                <w:sz w:val="28"/>
                <w:szCs w:val="28"/>
              </w:rPr>
              <w:t>［性別影響評估計畫預算編列數</w:t>
            </w:r>
            <w:r w:rsidRPr="00457BFD">
              <w:rPr>
                <w:rFonts w:eastAsia="標楷體"/>
                <w:b/>
                <w:color w:val="000000"/>
                <w:sz w:val="28"/>
                <w:szCs w:val="28"/>
              </w:rPr>
              <w:t xml:space="preserve"> / (</w:t>
            </w:r>
            <w:r w:rsidRPr="00457BFD">
              <w:rPr>
                <w:rFonts w:eastAsia="標楷體" w:hint="eastAsia"/>
                <w:b/>
                <w:color w:val="000000"/>
                <w:sz w:val="28"/>
                <w:szCs w:val="28"/>
              </w:rPr>
              <w:t>機關預算數</w:t>
            </w:r>
            <w:r w:rsidRPr="00457BFD">
              <w:rPr>
                <w:rFonts w:eastAsia="標楷體"/>
                <w:b/>
                <w:color w:val="000000"/>
                <w:sz w:val="28"/>
                <w:szCs w:val="28"/>
              </w:rPr>
              <w:t>-</w:t>
            </w:r>
            <w:r w:rsidRPr="00457BFD">
              <w:rPr>
                <w:rFonts w:eastAsia="標楷體" w:hint="eastAsia"/>
                <w:b/>
                <w:color w:val="000000"/>
                <w:sz w:val="28"/>
                <w:szCs w:val="28"/>
              </w:rPr>
              <w:t>人事費支出</w:t>
            </w:r>
            <w:r w:rsidRPr="00457BFD">
              <w:rPr>
                <w:rFonts w:eastAsia="標楷體"/>
                <w:b/>
                <w:color w:val="000000"/>
                <w:sz w:val="28"/>
                <w:szCs w:val="28"/>
              </w:rPr>
              <w:t>-</w:t>
            </w:r>
            <w:r w:rsidRPr="00457BFD">
              <w:rPr>
                <w:rFonts w:eastAsia="標楷體" w:hint="eastAsia"/>
                <w:b/>
                <w:color w:val="000000"/>
                <w:sz w:val="28"/>
                <w:szCs w:val="28"/>
              </w:rPr>
              <w:t>依法律義務必須編列之支出</w:t>
            </w:r>
            <w:r w:rsidRPr="00457BFD">
              <w:rPr>
                <w:rFonts w:eastAsia="標楷體"/>
                <w:b/>
                <w:color w:val="000000"/>
                <w:sz w:val="28"/>
                <w:szCs w:val="28"/>
              </w:rPr>
              <w:t>)</w:t>
            </w:r>
            <w:r w:rsidRPr="00457BFD">
              <w:rPr>
                <w:rFonts w:eastAsia="標楷體" w:hint="eastAsia"/>
                <w:b/>
                <w:color w:val="000000"/>
                <w:sz w:val="28"/>
                <w:szCs w:val="28"/>
              </w:rPr>
              <w:t>］</w:t>
            </w:r>
            <w:r w:rsidRPr="00457BFD">
              <w:rPr>
                <w:rFonts w:eastAsia="標楷體"/>
                <w:b/>
                <w:color w:val="000000"/>
                <w:sz w:val="28"/>
                <w:szCs w:val="28"/>
              </w:rPr>
              <w:t>×100%</w:t>
            </w:r>
          </w:p>
          <w:p w:rsidR="00321E7F" w:rsidRPr="00457BFD" w:rsidRDefault="00321E7F" w:rsidP="00D13627">
            <w:pPr>
              <w:pStyle w:val="ListParagraph"/>
              <w:widowControl/>
              <w:spacing w:line="360" w:lineRule="exact"/>
              <w:ind w:leftChars="0" w:left="0"/>
              <w:rPr>
                <w:rFonts w:eastAsia="標楷體"/>
                <w:b/>
                <w:color w:val="000000"/>
                <w:sz w:val="28"/>
                <w:szCs w:val="28"/>
              </w:rPr>
            </w:pPr>
            <w:r w:rsidRPr="00457BFD">
              <w:rPr>
                <w:rFonts w:eastAsia="標楷體" w:hint="eastAsia"/>
                <w:b/>
                <w:color w:val="000000"/>
                <w:sz w:val="28"/>
                <w:szCs w:val="28"/>
              </w:rPr>
              <w:t>增加數</w:t>
            </w:r>
            <w:r w:rsidRPr="00457BFD">
              <w:rPr>
                <w:rFonts w:eastAsia="標楷體"/>
                <w:b/>
                <w:color w:val="000000"/>
                <w:sz w:val="28"/>
                <w:szCs w:val="28"/>
              </w:rPr>
              <w:t>=</w:t>
            </w:r>
            <w:r w:rsidRPr="00457BFD">
              <w:rPr>
                <w:rFonts w:eastAsia="標楷體" w:hint="eastAsia"/>
                <w:b/>
                <w:color w:val="000000"/>
                <w:sz w:val="28"/>
                <w:szCs w:val="28"/>
              </w:rPr>
              <w:t>當年度比重</w:t>
            </w:r>
            <w:r w:rsidRPr="00457BFD">
              <w:rPr>
                <w:rFonts w:eastAsia="標楷體"/>
                <w:b/>
                <w:color w:val="000000"/>
                <w:sz w:val="28"/>
                <w:szCs w:val="28"/>
              </w:rPr>
              <w:t>-</w:t>
            </w:r>
            <w:r w:rsidRPr="00457BFD">
              <w:rPr>
                <w:rFonts w:eastAsia="標楷體" w:hint="eastAsia"/>
                <w:b/>
                <w:color w:val="000000"/>
                <w:sz w:val="28"/>
                <w:szCs w:val="28"/>
              </w:rPr>
              <w:t>前年度比重</w:t>
            </w:r>
          </w:p>
        </w:tc>
      </w:tr>
      <w:tr w:rsidR="00321E7F" w:rsidRPr="00457BFD" w:rsidTr="00A10E37">
        <w:tc>
          <w:tcPr>
            <w:tcW w:w="1985" w:type="dxa"/>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D13627">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0.1</w:t>
            </w:r>
          </w:p>
        </w:tc>
        <w:tc>
          <w:tcPr>
            <w:tcW w:w="1453" w:type="dxa"/>
          </w:tcPr>
          <w:p w:rsidR="00321E7F" w:rsidRPr="00457BFD" w:rsidRDefault="00321E7F" w:rsidP="00D13627">
            <w:pPr>
              <w:snapToGrid w:val="0"/>
              <w:spacing w:before="50" w:after="50" w:line="240" w:lineRule="atLeast"/>
              <w:jc w:val="center"/>
              <w:rPr>
                <w:rFonts w:eastAsia="標楷體"/>
                <w:b/>
                <w:color w:val="0000FF"/>
                <w:sz w:val="28"/>
                <w:szCs w:val="28"/>
              </w:rPr>
            </w:pPr>
            <w:r w:rsidRPr="00457BFD">
              <w:rPr>
                <w:rFonts w:eastAsia="標楷體"/>
                <w:b/>
                <w:color w:val="0000FF"/>
                <w:sz w:val="28"/>
                <w:szCs w:val="28"/>
              </w:rPr>
              <w:t>-2.82</w:t>
            </w:r>
          </w:p>
        </w:tc>
        <w:tc>
          <w:tcPr>
            <w:tcW w:w="1453" w:type="dxa"/>
          </w:tcPr>
          <w:p w:rsidR="00321E7F" w:rsidRPr="00457BFD" w:rsidRDefault="00321E7F" w:rsidP="00D13627">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5.85</w:t>
            </w:r>
          </w:p>
        </w:tc>
        <w:tc>
          <w:tcPr>
            <w:tcW w:w="1453" w:type="dxa"/>
          </w:tcPr>
          <w:p w:rsidR="00321E7F" w:rsidRPr="00457BFD" w:rsidRDefault="00321E7F" w:rsidP="00D13627">
            <w:pPr>
              <w:snapToGrid w:val="0"/>
              <w:spacing w:before="50" w:after="50" w:line="240" w:lineRule="atLeast"/>
              <w:jc w:val="center"/>
              <w:rPr>
                <w:rFonts w:eastAsia="標楷體"/>
                <w:b/>
                <w:color w:val="000000"/>
                <w:sz w:val="28"/>
                <w:szCs w:val="28"/>
              </w:rPr>
            </w:pPr>
            <w:r w:rsidRPr="00457BFD">
              <w:rPr>
                <w:rFonts w:eastAsia="標楷體"/>
                <w:b/>
                <w:color w:val="000000"/>
                <w:sz w:val="28"/>
                <w:szCs w:val="28"/>
              </w:rPr>
              <w:t>-4.83</w:t>
            </w:r>
          </w:p>
        </w:tc>
      </w:tr>
      <w:tr w:rsidR="00321E7F" w:rsidRPr="00457BFD" w:rsidTr="00A10E37">
        <w:tc>
          <w:tcPr>
            <w:tcW w:w="1985" w:type="dxa"/>
            <w:shd w:val="clear" w:color="auto" w:fill="FFFFFF"/>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shd w:val="clear" w:color="auto" w:fill="FFFFFF"/>
            <w:vAlign w:val="center"/>
          </w:tcPr>
          <w:p w:rsidR="00321E7F" w:rsidRPr="00457BFD" w:rsidRDefault="00321E7F" w:rsidP="00394BB0">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1.35</w:t>
            </w:r>
          </w:p>
        </w:tc>
        <w:tc>
          <w:tcPr>
            <w:tcW w:w="1453" w:type="dxa"/>
            <w:shd w:val="clear" w:color="auto" w:fill="FFFFFF"/>
            <w:vAlign w:val="center"/>
          </w:tcPr>
          <w:p w:rsidR="00321E7F" w:rsidRPr="00457BFD" w:rsidRDefault="00321E7F" w:rsidP="00C2367F">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-1.74</w:t>
            </w:r>
          </w:p>
        </w:tc>
        <w:tc>
          <w:tcPr>
            <w:tcW w:w="1453" w:type="dxa"/>
            <w:shd w:val="clear" w:color="auto" w:fill="FFFFFF"/>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shd w:val="clear" w:color="auto" w:fill="FFFFFF"/>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r w:rsidR="00321E7F" w:rsidRPr="00457BFD" w:rsidTr="00A10E37">
        <w:trPr>
          <w:trHeight w:val="690"/>
        </w:trPr>
        <w:tc>
          <w:tcPr>
            <w:tcW w:w="1985" w:type="dxa"/>
            <w:shd w:val="clear" w:color="auto" w:fill="FFFFFF"/>
            <w:vAlign w:val="center"/>
          </w:tcPr>
          <w:p w:rsidR="00321E7F" w:rsidRPr="00457BFD" w:rsidRDefault="00321E7F" w:rsidP="004B4997">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shd w:val="clear" w:color="auto" w:fill="FFFFFF"/>
            <w:vAlign w:val="center"/>
          </w:tcPr>
          <w:p w:rsidR="00321E7F" w:rsidRPr="00457BFD" w:rsidRDefault="00321E7F" w:rsidP="00394BB0">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1350%</w:t>
            </w:r>
          </w:p>
        </w:tc>
        <w:tc>
          <w:tcPr>
            <w:tcW w:w="1453" w:type="dxa"/>
            <w:shd w:val="clear" w:color="auto" w:fill="FFFFFF"/>
            <w:vAlign w:val="center"/>
          </w:tcPr>
          <w:p w:rsidR="00321E7F" w:rsidRPr="00457BFD" w:rsidRDefault="00321E7F" w:rsidP="00C2367F">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61.70%</w:t>
            </w:r>
          </w:p>
        </w:tc>
        <w:tc>
          <w:tcPr>
            <w:tcW w:w="1453" w:type="dxa"/>
            <w:shd w:val="clear" w:color="auto" w:fill="FFFFFF"/>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c>
          <w:tcPr>
            <w:tcW w:w="1453" w:type="dxa"/>
            <w:shd w:val="clear" w:color="auto" w:fill="FFFFFF"/>
            <w:vAlign w:val="center"/>
          </w:tcPr>
          <w:p w:rsidR="00321E7F" w:rsidRPr="00457BFD" w:rsidRDefault="00321E7F" w:rsidP="004B4997">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、辦理情形說明：</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w:t>
      </w:r>
      <w:r w:rsidRPr="00457BFD">
        <w:rPr>
          <w:rFonts w:eastAsia="標楷體"/>
          <w:color w:val="0000FF"/>
          <w:sz w:val="28"/>
          <w:szCs w:val="28"/>
          <w:shd w:val="clear" w:color="auto" w:fill="FFFFFF"/>
        </w:rPr>
        <w:t>104</w:t>
      </w:r>
      <w:r w:rsidRPr="00457BFD">
        <w:rPr>
          <w:rFonts w:eastAsia="標楷體" w:hint="eastAsia"/>
          <w:color w:val="0000FF"/>
          <w:sz w:val="28"/>
          <w:szCs w:val="28"/>
          <w:shd w:val="clear" w:color="auto" w:fill="FFFFFF"/>
        </w:rPr>
        <w:t>年度係編報</w:t>
      </w:r>
      <w:r w:rsidRPr="00457BFD">
        <w:rPr>
          <w:rFonts w:eastAsia="標楷體"/>
          <w:color w:val="0000FF"/>
          <w:sz w:val="28"/>
          <w:szCs w:val="28"/>
          <w:shd w:val="clear" w:color="auto" w:fill="FFFFFF"/>
        </w:rPr>
        <w:t>105</w:t>
      </w:r>
      <w:r w:rsidRPr="00457BFD">
        <w:rPr>
          <w:rFonts w:eastAsia="標楷體" w:hint="eastAsia"/>
          <w:color w:val="0000FF"/>
          <w:sz w:val="28"/>
          <w:szCs w:val="28"/>
          <w:shd w:val="clear" w:color="auto" w:fill="FFFFFF"/>
        </w:rPr>
        <w:t>年度預算，爰有關預算面項目係填復</w:t>
      </w:r>
      <w:r w:rsidRPr="00457BFD">
        <w:rPr>
          <w:rFonts w:eastAsia="標楷體"/>
          <w:color w:val="0000FF"/>
          <w:sz w:val="28"/>
          <w:szCs w:val="28"/>
          <w:shd w:val="clear" w:color="auto" w:fill="FFFFFF"/>
        </w:rPr>
        <w:t>105</w:t>
      </w:r>
      <w:r w:rsidRPr="00457BFD">
        <w:rPr>
          <w:rFonts w:eastAsia="標楷體" w:hint="eastAsia"/>
          <w:color w:val="0000FF"/>
          <w:sz w:val="28"/>
          <w:szCs w:val="28"/>
          <w:shd w:val="clear" w:color="auto" w:fill="FFFFFF"/>
        </w:rPr>
        <w:t>年度預算相關資料。</w:t>
      </w:r>
    </w:p>
    <w:p w:rsidR="00321E7F" w:rsidRPr="00457BFD" w:rsidRDefault="00321E7F" w:rsidP="006247B1">
      <w:pPr>
        <w:spacing w:beforeLines="50" w:afterLines="5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w:t>
      </w:r>
      <w:r w:rsidRPr="00457BFD">
        <w:rPr>
          <w:rFonts w:eastAsia="標楷體" w:hint="eastAsia"/>
          <w:color w:val="0000FF"/>
          <w:sz w:val="28"/>
          <w:szCs w:val="28"/>
          <w:shd w:val="clear" w:color="auto" w:fill="FFFFFF"/>
        </w:rPr>
        <w:t>依據本部主管性別影響評估計畫預算項目，</w:t>
      </w:r>
      <w:r w:rsidRPr="00457BFD">
        <w:rPr>
          <w:rFonts w:eastAsia="標楷體"/>
          <w:color w:val="0000FF"/>
          <w:sz w:val="28"/>
          <w:szCs w:val="28"/>
          <w:shd w:val="clear" w:color="auto" w:fill="FFFFFF"/>
        </w:rPr>
        <w:t>105</w:t>
      </w:r>
      <w:r w:rsidRPr="00457BFD">
        <w:rPr>
          <w:rFonts w:eastAsia="標楷體" w:hint="eastAsia"/>
          <w:color w:val="0000FF"/>
          <w:sz w:val="28"/>
          <w:szCs w:val="28"/>
          <w:shd w:val="clear" w:color="auto" w:fill="FFFFFF"/>
        </w:rPr>
        <w:t>年度為秘書處編列之駐泰國代表處館舍購置計畫經費</w:t>
      </w:r>
      <w:r w:rsidRPr="00457BFD">
        <w:rPr>
          <w:rFonts w:eastAsia="標楷體"/>
          <w:color w:val="0000FF"/>
          <w:sz w:val="28"/>
          <w:szCs w:val="28"/>
          <w:shd w:val="clear" w:color="auto" w:fill="FFFFFF"/>
        </w:rPr>
        <w:t>182,302</w:t>
      </w:r>
      <w:r w:rsidRPr="00457BFD">
        <w:rPr>
          <w:rFonts w:eastAsia="標楷體" w:hint="eastAsia"/>
          <w:color w:val="0000FF"/>
          <w:sz w:val="28"/>
          <w:szCs w:val="28"/>
          <w:shd w:val="clear" w:color="auto" w:fill="FFFFFF"/>
        </w:rPr>
        <w:t>千元；</w:t>
      </w:r>
      <w:r w:rsidRPr="00457BFD">
        <w:rPr>
          <w:rFonts w:eastAsia="標楷體"/>
          <w:color w:val="0000FF"/>
          <w:sz w:val="28"/>
          <w:szCs w:val="28"/>
          <w:shd w:val="clear" w:color="auto" w:fill="FFFFFF"/>
        </w:rPr>
        <w:t>104</w:t>
      </w:r>
      <w:r w:rsidRPr="00457BFD">
        <w:rPr>
          <w:rFonts w:eastAsia="標楷體" w:hint="eastAsia"/>
          <w:color w:val="0000FF"/>
          <w:sz w:val="28"/>
          <w:szCs w:val="28"/>
          <w:shd w:val="clear" w:color="auto" w:fill="FFFFFF"/>
        </w:rPr>
        <w:t>年度駐歐盟兼駐比利時代表處館舍購置計畫經費</w:t>
      </w:r>
      <w:r w:rsidRPr="00457BFD">
        <w:rPr>
          <w:rFonts w:eastAsia="標楷體"/>
          <w:color w:val="0000FF"/>
          <w:sz w:val="28"/>
          <w:szCs w:val="28"/>
          <w:shd w:val="clear" w:color="auto" w:fill="FFFFFF"/>
        </w:rPr>
        <w:t>465,011</w:t>
      </w:r>
      <w:r w:rsidRPr="00457BFD">
        <w:rPr>
          <w:rFonts w:eastAsia="標楷體" w:hint="eastAsia"/>
          <w:color w:val="0000FF"/>
          <w:sz w:val="28"/>
          <w:szCs w:val="28"/>
          <w:shd w:val="clear" w:color="auto" w:fill="FFFFFF"/>
        </w:rPr>
        <w:t>千元。</w:t>
      </w:r>
    </w:p>
    <w:p w:rsidR="00321E7F" w:rsidRPr="00457BFD" w:rsidRDefault="00321E7F" w:rsidP="006247B1">
      <w:pPr>
        <w:widowControl/>
        <w:spacing w:before="120" w:after="120" w:line="440" w:lineRule="exact"/>
        <w:ind w:leftChars="320" w:left="31680" w:hangingChars="165" w:firstLine="31680"/>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3</w:t>
      </w:r>
      <w:r w:rsidRPr="00457BFD">
        <w:rPr>
          <w:rFonts w:eastAsia="標楷體" w:hint="eastAsia"/>
          <w:color w:val="0000FF"/>
          <w:sz w:val="28"/>
          <w:szCs w:val="28"/>
        </w:rPr>
        <w:t>）</w:t>
      </w:r>
      <w:r w:rsidRPr="00457BFD">
        <w:rPr>
          <w:rFonts w:eastAsia="標楷體" w:hint="eastAsia"/>
          <w:color w:val="0000FF"/>
          <w:sz w:val="28"/>
          <w:szCs w:val="28"/>
          <w:shd w:val="clear" w:color="auto" w:fill="FFFFFF"/>
        </w:rPr>
        <w:t>本部</w:t>
      </w:r>
      <w:r w:rsidRPr="00457BFD">
        <w:rPr>
          <w:rFonts w:eastAsia="標楷體"/>
          <w:color w:val="0000FF"/>
          <w:sz w:val="28"/>
          <w:szCs w:val="28"/>
          <w:shd w:val="clear" w:color="auto" w:fill="FFFFFF"/>
        </w:rPr>
        <w:t>105</w:t>
      </w:r>
      <w:r w:rsidRPr="00457BFD">
        <w:rPr>
          <w:rFonts w:eastAsia="標楷體" w:hint="eastAsia"/>
          <w:color w:val="0000FF"/>
          <w:sz w:val="28"/>
          <w:szCs w:val="28"/>
          <w:shd w:val="clear" w:color="auto" w:fill="FFFFFF"/>
        </w:rPr>
        <w:t>年度性別影響評估計畫預算編列數</w:t>
      </w:r>
      <w:r w:rsidRPr="00457BFD">
        <w:rPr>
          <w:rFonts w:eastAsia="標楷體"/>
          <w:color w:val="0000FF"/>
          <w:sz w:val="28"/>
          <w:szCs w:val="28"/>
          <w:shd w:val="clear" w:color="auto" w:fill="FFFFFF"/>
        </w:rPr>
        <w:t>182,302</w:t>
      </w:r>
      <w:r w:rsidRPr="00457BFD">
        <w:rPr>
          <w:rFonts w:eastAsia="標楷體" w:hint="eastAsia"/>
          <w:color w:val="0000FF"/>
          <w:sz w:val="28"/>
          <w:szCs w:val="28"/>
          <w:shd w:val="clear" w:color="auto" w:fill="FFFFFF"/>
        </w:rPr>
        <w:t>千元，</w:t>
      </w:r>
      <w:r>
        <w:rPr>
          <w:rFonts w:eastAsia="標楷體" w:hint="eastAsia"/>
          <w:color w:val="0000FF"/>
          <w:sz w:val="28"/>
          <w:szCs w:val="28"/>
          <w:shd w:val="clear" w:color="auto" w:fill="FFFFFF"/>
        </w:rPr>
        <w:t>佔</w:t>
      </w:r>
      <w:r w:rsidRPr="00457BFD">
        <w:rPr>
          <w:rFonts w:eastAsia="標楷體" w:hint="eastAsia"/>
          <w:color w:val="0000FF"/>
          <w:sz w:val="28"/>
          <w:szCs w:val="28"/>
          <w:shd w:val="clear" w:color="auto" w:fill="FFFFFF"/>
        </w:rPr>
        <w:t>該年度本部主管預算數</w:t>
      </w:r>
      <w:r w:rsidRPr="00457BFD">
        <w:rPr>
          <w:rFonts w:eastAsia="標楷體"/>
          <w:color w:val="0000FF"/>
          <w:sz w:val="28"/>
          <w:szCs w:val="28"/>
          <w:shd w:val="clear" w:color="auto" w:fill="FFFFFF"/>
        </w:rPr>
        <w:t>24,431,426</w:t>
      </w:r>
      <w:r w:rsidRPr="00457BFD">
        <w:rPr>
          <w:rFonts w:eastAsia="標楷體" w:hint="eastAsia"/>
          <w:color w:val="0000FF"/>
          <w:sz w:val="28"/>
          <w:szCs w:val="28"/>
          <w:shd w:val="clear" w:color="auto" w:fill="FFFFFF"/>
        </w:rPr>
        <w:t>千元扣除人事費</w:t>
      </w:r>
      <w:r w:rsidRPr="00457BFD">
        <w:rPr>
          <w:rFonts w:eastAsia="標楷體"/>
          <w:color w:val="0000FF"/>
          <w:sz w:val="28"/>
          <w:szCs w:val="28"/>
          <w:shd w:val="clear" w:color="auto" w:fill="FFFFFF"/>
        </w:rPr>
        <w:t>7,693,173</w:t>
      </w:r>
      <w:r w:rsidRPr="00457BFD">
        <w:rPr>
          <w:rFonts w:eastAsia="標楷體" w:hint="eastAsia"/>
          <w:color w:val="0000FF"/>
          <w:sz w:val="28"/>
          <w:szCs w:val="28"/>
          <w:shd w:val="clear" w:color="auto" w:fill="FFFFFF"/>
        </w:rPr>
        <w:t>千元及依法律義務支出</w:t>
      </w:r>
      <w:r w:rsidRPr="00457BFD">
        <w:rPr>
          <w:rFonts w:eastAsia="標楷體"/>
          <w:color w:val="0000FF"/>
          <w:sz w:val="28"/>
          <w:szCs w:val="28"/>
          <w:shd w:val="clear" w:color="auto" w:fill="FFFFFF"/>
        </w:rPr>
        <w:t>0</w:t>
      </w:r>
      <w:r w:rsidRPr="00457BFD">
        <w:rPr>
          <w:rFonts w:eastAsia="標楷體" w:hint="eastAsia"/>
          <w:color w:val="0000FF"/>
          <w:sz w:val="28"/>
          <w:szCs w:val="28"/>
          <w:shd w:val="clear" w:color="auto" w:fill="FFFFFF"/>
        </w:rPr>
        <w:t>後比重為</w:t>
      </w:r>
      <w:r w:rsidRPr="00457BFD">
        <w:rPr>
          <w:rFonts w:eastAsia="標楷體"/>
          <w:color w:val="0000FF"/>
          <w:sz w:val="28"/>
          <w:szCs w:val="28"/>
          <w:shd w:val="clear" w:color="auto" w:fill="FFFFFF"/>
        </w:rPr>
        <w:t>1.09</w:t>
      </w:r>
      <w:r w:rsidRPr="00457BFD">
        <w:rPr>
          <w:rFonts w:eastAsia="標楷體" w:hint="eastAsia"/>
          <w:color w:val="0000FF"/>
          <w:sz w:val="28"/>
          <w:szCs w:val="28"/>
          <w:shd w:val="clear" w:color="auto" w:fill="FFFFFF"/>
        </w:rPr>
        <w:t>％，較</w:t>
      </w:r>
      <w:r w:rsidRPr="00457BFD">
        <w:rPr>
          <w:rFonts w:eastAsia="標楷體"/>
          <w:color w:val="0000FF"/>
          <w:sz w:val="28"/>
          <w:szCs w:val="28"/>
          <w:shd w:val="clear" w:color="auto" w:fill="FFFFFF"/>
        </w:rPr>
        <w:t>104</w:t>
      </w:r>
      <w:r w:rsidRPr="00457BFD">
        <w:rPr>
          <w:rFonts w:eastAsia="標楷體" w:hint="eastAsia"/>
          <w:color w:val="0000FF"/>
          <w:sz w:val="28"/>
          <w:szCs w:val="28"/>
          <w:shd w:val="clear" w:color="auto" w:fill="FFFFFF"/>
        </w:rPr>
        <w:t>年度</w:t>
      </w:r>
      <w:r w:rsidRPr="00457BFD">
        <w:rPr>
          <w:rFonts w:eastAsia="標楷體"/>
          <w:color w:val="0000FF"/>
          <w:sz w:val="28"/>
          <w:szCs w:val="28"/>
          <w:shd w:val="clear" w:color="auto" w:fill="FFFFFF"/>
        </w:rPr>
        <w:t>2.83</w:t>
      </w:r>
      <w:r w:rsidRPr="00457BFD">
        <w:rPr>
          <w:rFonts w:eastAsia="標楷體" w:hint="eastAsia"/>
          <w:color w:val="0000FF"/>
          <w:sz w:val="28"/>
          <w:szCs w:val="28"/>
          <w:shd w:val="clear" w:color="auto" w:fill="FFFFFF"/>
        </w:rPr>
        <w:t>％，減少</w:t>
      </w:r>
      <w:r w:rsidRPr="00457BFD">
        <w:rPr>
          <w:rFonts w:eastAsia="標楷體"/>
          <w:color w:val="0000FF"/>
          <w:sz w:val="28"/>
          <w:szCs w:val="28"/>
          <w:shd w:val="clear" w:color="auto" w:fill="FFFFFF"/>
        </w:rPr>
        <w:t>1.74</w:t>
      </w:r>
      <w:r w:rsidRPr="00457BFD">
        <w:rPr>
          <w:rFonts w:eastAsia="標楷體" w:hint="eastAsia"/>
          <w:color w:val="0000FF"/>
          <w:sz w:val="28"/>
          <w:szCs w:val="28"/>
          <w:shd w:val="clear" w:color="auto" w:fill="FFFFFF"/>
        </w:rPr>
        <w:t>％。</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p>
    <w:p w:rsidR="00321E7F" w:rsidRPr="00457BFD" w:rsidRDefault="00321E7F" w:rsidP="006247B1">
      <w:pPr>
        <w:widowControl/>
        <w:shd w:val="clear" w:color="auto" w:fill="FFFFFF"/>
        <w:spacing w:before="120" w:after="120" w:line="440" w:lineRule="exact"/>
        <w:ind w:leftChars="500" w:left="31680" w:hangingChars="10" w:firstLine="31680"/>
        <w:rPr>
          <w:rFonts w:eastAsia="標楷體"/>
          <w:color w:val="FF0000"/>
          <w:sz w:val="28"/>
          <w:szCs w:val="28"/>
        </w:rPr>
      </w:pPr>
      <w:r w:rsidRPr="00457BFD">
        <w:rPr>
          <w:rFonts w:eastAsia="標楷體" w:hint="eastAsia"/>
          <w:color w:val="0000FF"/>
          <w:sz w:val="28"/>
          <w:szCs w:val="28"/>
        </w:rPr>
        <w:t>本部未來將持續依表列目標值積極辦理。</w:t>
      </w:r>
    </w:p>
    <w:p w:rsidR="00321E7F" w:rsidRPr="00457BFD" w:rsidRDefault="00321E7F" w:rsidP="006247B1">
      <w:pPr>
        <w:widowControl/>
        <w:spacing w:before="120" w:after="120" w:line="440" w:lineRule="exact"/>
        <w:ind w:leftChars="150" w:left="31680" w:hangingChars="310" w:firstLine="31680"/>
        <w:rPr>
          <w:rFonts w:eastAsia="標楷體"/>
          <w:b/>
          <w:color w:val="000000"/>
          <w:sz w:val="28"/>
          <w:szCs w:val="28"/>
        </w:rPr>
      </w:pPr>
      <w:r w:rsidRPr="00457BFD">
        <w:rPr>
          <w:rFonts w:eastAsia="標楷體" w:hint="eastAsia"/>
          <w:b/>
          <w:color w:val="000000"/>
          <w:sz w:val="28"/>
          <w:szCs w:val="28"/>
        </w:rPr>
        <w:t>（四）關鍵績效指標</w:t>
      </w:r>
      <w:r w:rsidRPr="00457BFD">
        <w:rPr>
          <w:rFonts w:eastAsia="標楷體"/>
          <w:b/>
          <w:color w:val="000000"/>
          <w:sz w:val="28"/>
          <w:szCs w:val="28"/>
        </w:rPr>
        <w:t>4</w:t>
      </w:r>
      <w:r w:rsidRPr="00457BFD">
        <w:rPr>
          <w:rFonts w:eastAsia="標楷體" w:hint="eastAsia"/>
          <w:b/>
          <w:color w:val="000000"/>
          <w:sz w:val="28"/>
          <w:szCs w:val="28"/>
        </w:rPr>
        <w:t>：中長程個案計畫或措施訂定性別考核指標之案件數。</w:t>
      </w:r>
    </w:p>
    <w:p w:rsidR="00321E7F" w:rsidRPr="00457BFD" w:rsidRDefault="00321E7F" w:rsidP="006247B1">
      <w:pPr>
        <w:widowControl/>
        <w:spacing w:before="120" w:after="120" w:line="440" w:lineRule="exact"/>
        <w:ind w:leftChars="321" w:left="31680" w:hangingChars="271" w:firstLine="31680"/>
        <w:rPr>
          <w:rFonts w:eastAsia="標楷體"/>
          <w:color w:val="000000"/>
          <w:sz w:val="28"/>
          <w:szCs w:val="28"/>
        </w:rPr>
      </w:pPr>
      <w:r w:rsidRPr="00457BFD">
        <w:rPr>
          <w:rFonts w:eastAsia="標楷體"/>
          <w:color w:val="000000"/>
          <w:sz w:val="28"/>
          <w:szCs w:val="28"/>
        </w:rPr>
        <w:t>1</w:t>
      </w:r>
      <w:r w:rsidRPr="00457BFD">
        <w:rPr>
          <w:rFonts w:eastAsia="標楷體" w:hint="eastAsia"/>
          <w:color w:val="000000"/>
          <w:sz w:val="28"/>
          <w:szCs w:val="28"/>
        </w:rPr>
        <w:t>、目標達成情形</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453"/>
        <w:gridCol w:w="1453"/>
        <w:gridCol w:w="1453"/>
        <w:gridCol w:w="1453"/>
      </w:tblGrid>
      <w:tr w:rsidR="00321E7F" w:rsidRPr="00457BFD" w:rsidTr="00A14F1A">
        <w:tc>
          <w:tcPr>
            <w:tcW w:w="1985" w:type="dxa"/>
            <w:tcBorders>
              <w:tl2br w:val="single" w:sz="4" w:space="0" w:color="auto"/>
            </w:tcBorders>
            <w:vAlign w:val="bottom"/>
          </w:tcPr>
          <w:p w:rsidR="00321E7F" w:rsidRPr="00457BFD" w:rsidRDefault="00321E7F" w:rsidP="00A14F1A">
            <w:pPr>
              <w:pStyle w:val="ListParagraph"/>
              <w:widowControl/>
              <w:spacing w:line="280" w:lineRule="exact"/>
              <w:ind w:leftChars="0" w:left="0"/>
              <w:jc w:val="right"/>
              <w:rPr>
                <w:rFonts w:eastAsia="標楷體"/>
                <w:color w:val="000000"/>
                <w:sz w:val="28"/>
                <w:szCs w:val="28"/>
              </w:rPr>
            </w:pPr>
            <w:r w:rsidRPr="00457BFD">
              <w:rPr>
                <w:rFonts w:eastAsia="標楷體" w:hint="eastAsia"/>
                <w:color w:val="000000"/>
                <w:sz w:val="28"/>
                <w:szCs w:val="28"/>
              </w:rPr>
              <w:t>年度</w:t>
            </w:r>
          </w:p>
          <w:p w:rsidR="00321E7F" w:rsidRPr="00457BFD" w:rsidRDefault="00321E7F" w:rsidP="00A14F1A">
            <w:pPr>
              <w:pStyle w:val="ListParagraph"/>
              <w:widowControl/>
              <w:spacing w:line="280" w:lineRule="exact"/>
              <w:ind w:leftChars="0" w:left="0"/>
              <w:rPr>
                <w:rFonts w:eastAsia="標楷體"/>
                <w:color w:val="000000"/>
                <w:sz w:val="28"/>
                <w:szCs w:val="28"/>
              </w:rPr>
            </w:pPr>
            <w:r w:rsidRPr="00457BFD">
              <w:rPr>
                <w:rFonts w:eastAsia="標楷體" w:hint="eastAsia"/>
                <w:color w:val="000000"/>
                <w:sz w:val="28"/>
                <w:szCs w:val="28"/>
              </w:rPr>
              <w:t>項目</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103</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FF"/>
                <w:sz w:val="28"/>
                <w:szCs w:val="28"/>
              </w:rPr>
            </w:pPr>
            <w:r w:rsidRPr="00457BFD">
              <w:rPr>
                <w:rFonts w:eastAsia="標楷體"/>
                <w:b/>
                <w:color w:val="0000FF"/>
                <w:sz w:val="28"/>
                <w:szCs w:val="28"/>
              </w:rPr>
              <w:t>104</w:t>
            </w:r>
            <w:r w:rsidRPr="00457BFD">
              <w:rPr>
                <w:rFonts w:eastAsia="標楷體" w:hint="eastAsia"/>
                <w:b/>
                <w:color w:val="0000FF"/>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105</w:t>
            </w:r>
            <w:r w:rsidRPr="00457BFD">
              <w:rPr>
                <w:rFonts w:eastAsia="標楷體" w:hint="eastAsia"/>
                <w:b/>
                <w:color w:val="000000"/>
                <w:sz w:val="28"/>
                <w:szCs w:val="28"/>
              </w:rPr>
              <w:t>年</w:t>
            </w:r>
          </w:p>
        </w:tc>
        <w:tc>
          <w:tcPr>
            <w:tcW w:w="1453" w:type="dxa"/>
            <w:vAlign w:val="center"/>
          </w:tcPr>
          <w:p w:rsidR="00321E7F" w:rsidRPr="00457BFD" w:rsidRDefault="00321E7F" w:rsidP="00312490">
            <w:pPr>
              <w:pStyle w:val="ListParagraph"/>
              <w:widowControl/>
              <w:spacing w:line="280" w:lineRule="exact"/>
              <w:ind w:leftChars="0" w:left="0"/>
              <w:jc w:val="center"/>
              <w:rPr>
                <w:rFonts w:eastAsia="標楷體"/>
                <w:b/>
                <w:color w:val="000000"/>
                <w:sz w:val="28"/>
                <w:szCs w:val="28"/>
              </w:rPr>
            </w:pPr>
            <w:r w:rsidRPr="00457BFD">
              <w:rPr>
                <w:rFonts w:eastAsia="標楷體"/>
                <w:b/>
                <w:color w:val="000000"/>
                <w:sz w:val="28"/>
                <w:szCs w:val="28"/>
              </w:rPr>
              <w:t>106</w:t>
            </w:r>
            <w:r w:rsidRPr="00457BFD">
              <w:rPr>
                <w:rFonts w:eastAsia="標楷體" w:hint="eastAsia"/>
                <w:b/>
                <w:color w:val="000000"/>
                <w:sz w:val="28"/>
                <w:szCs w:val="28"/>
              </w:rPr>
              <w:t>年</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衡量標準</w:t>
            </w:r>
          </w:p>
        </w:tc>
        <w:tc>
          <w:tcPr>
            <w:tcW w:w="5812" w:type="dxa"/>
            <w:gridSpan w:val="4"/>
            <w:vAlign w:val="center"/>
          </w:tcPr>
          <w:p w:rsidR="00321E7F" w:rsidRPr="00457BFD" w:rsidRDefault="00321E7F" w:rsidP="00D13627">
            <w:pPr>
              <w:widowControl/>
              <w:spacing w:before="60" w:after="60" w:line="400" w:lineRule="exact"/>
              <w:jc w:val="both"/>
              <w:rPr>
                <w:rFonts w:eastAsia="標楷體"/>
                <w:b/>
                <w:color w:val="000000"/>
                <w:sz w:val="28"/>
                <w:szCs w:val="28"/>
              </w:rPr>
            </w:pPr>
            <w:r w:rsidRPr="00457BFD">
              <w:rPr>
                <w:rFonts w:eastAsia="標楷體" w:hint="eastAsia"/>
                <w:b/>
                <w:color w:val="000000"/>
                <w:sz w:val="28"/>
                <w:szCs w:val="28"/>
              </w:rPr>
              <w:t>本機關及所屬機關年度提報之中長程個案計畫或措施訂定性別考核指標之案件數。</w:t>
            </w:r>
          </w:p>
          <w:p w:rsidR="00321E7F" w:rsidRPr="00457BFD" w:rsidRDefault="00321E7F" w:rsidP="00F07079">
            <w:pPr>
              <w:pStyle w:val="ListParagraph"/>
              <w:widowControl/>
              <w:spacing w:line="360" w:lineRule="exact"/>
              <w:ind w:leftChars="0" w:left="0"/>
              <w:rPr>
                <w:rFonts w:eastAsia="標楷體"/>
                <w:color w:val="000000"/>
                <w:sz w:val="28"/>
                <w:szCs w:val="28"/>
              </w:rPr>
            </w:pPr>
            <w:r w:rsidRPr="00457BFD">
              <w:rPr>
                <w:rFonts w:eastAsia="標楷體" w:hint="eastAsia"/>
                <w:sz w:val="28"/>
                <w:szCs w:val="28"/>
              </w:rPr>
              <w:t>（註：性別考核指標係指依行政院所屬各機關中長程個案計畫編審要點辦理計畫性別影響評估並依性平專家審查意見修正辦理後所達成之案件數。）</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目標值</w:t>
            </w:r>
            <w:r w:rsidRPr="00457BFD">
              <w:rPr>
                <w:rFonts w:eastAsia="標楷體"/>
                <w:color w:val="000000"/>
                <w:sz w:val="28"/>
                <w:szCs w:val="28"/>
              </w:rPr>
              <w:t>(X)</w:t>
            </w:r>
          </w:p>
        </w:tc>
        <w:tc>
          <w:tcPr>
            <w:tcW w:w="1453" w:type="dxa"/>
          </w:tcPr>
          <w:p w:rsidR="00321E7F" w:rsidRPr="00457BFD" w:rsidRDefault="00321E7F" w:rsidP="00A14F1A">
            <w:pPr>
              <w:snapToGrid w:val="0"/>
              <w:spacing w:before="50" w:after="50" w:line="240" w:lineRule="atLeast"/>
              <w:jc w:val="center"/>
              <w:rPr>
                <w:rFonts w:eastAsia="標楷體"/>
                <w:b/>
                <w:color w:val="000000"/>
              </w:rPr>
            </w:pPr>
            <w:r w:rsidRPr="00457BFD">
              <w:rPr>
                <w:rFonts w:eastAsia="標楷體"/>
                <w:b/>
                <w:color w:val="000000"/>
                <w:sz w:val="28"/>
                <w:szCs w:val="28"/>
              </w:rPr>
              <w:t>1</w:t>
            </w:r>
          </w:p>
        </w:tc>
        <w:tc>
          <w:tcPr>
            <w:tcW w:w="1453" w:type="dxa"/>
          </w:tcPr>
          <w:p w:rsidR="00321E7F" w:rsidRPr="00457BFD" w:rsidRDefault="00321E7F" w:rsidP="00A14F1A">
            <w:pPr>
              <w:snapToGrid w:val="0"/>
              <w:spacing w:before="50" w:after="50" w:line="240" w:lineRule="atLeast"/>
              <w:jc w:val="center"/>
              <w:rPr>
                <w:rFonts w:eastAsia="標楷體"/>
                <w:b/>
                <w:color w:val="0000FF"/>
              </w:rPr>
            </w:pPr>
            <w:r w:rsidRPr="00457BFD">
              <w:rPr>
                <w:rFonts w:eastAsia="標楷體"/>
                <w:b/>
                <w:color w:val="0000FF"/>
                <w:sz w:val="28"/>
                <w:szCs w:val="28"/>
              </w:rPr>
              <w:t>1</w:t>
            </w:r>
          </w:p>
        </w:tc>
        <w:tc>
          <w:tcPr>
            <w:tcW w:w="1453" w:type="dxa"/>
          </w:tcPr>
          <w:p w:rsidR="00321E7F" w:rsidRPr="00457BFD" w:rsidRDefault="00321E7F" w:rsidP="00A14F1A">
            <w:pPr>
              <w:snapToGrid w:val="0"/>
              <w:spacing w:before="50" w:after="50" w:line="240" w:lineRule="atLeast"/>
              <w:jc w:val="center"/>
              <w:rPr>
                <w:rFonts w:eastAsia="標楷體"/>
                <w:b/>
                <w:color w:val="000000"/>
              </w:rPr>
            </w:pPr>
            <w:r w:rsidRPr="00457BFD">
              <w:rPr>
                <w:rFonts w:eastAsia="標楷體"/>
                <w:b/>
                <w:color w:val="000000"/>
                <w:sz w:val="28"/>
                <w:szCs w:val="28"/>
              </w:rPr>
              <w:t>1</w:t>
            </w:r>
          </w:p>
        </w:tc>
        <w:tc>
          <w:tcPr>
            <w:tcW w:w="1453" w:type="dxa"/>
          </w:tcPr>
          <w:p w:rsidR="00321E7F" w:rsidRPr="00457BFD" w:rsidRDefault="00321E7F" w:rsidP="00A14F1A">
            <w:pPr>
              <w:snapToGrid w:val="0"/>
              <w:spacing w:before="50" w:after="50" w:line="240" w:lineRule="atLeast"/>
              <w:jc w:val="center"/>
              <w:rPr>
                <w:rFonts w:eastAsia="標楷體"/>
                <w:b/>
                <w:color w:val="000000"/>
              </w:rPr>
            </w:pPr>
            <w:r w:rsidRPr="00457BFD">
              <w:rPr>
                <w:rFonts w:eastAsia="標楷體"/>
                <w:b/>
                <w:color w:val="000000"/>
                <w:sz w:val="28"/>
                <w:szCs w:val="28"/>
              </w:rPr>
              <w:t>1</w:t>
            </w:r>
          </w:p>
        </w:tc>
      </w:tr>
      <w:tr w:rsidR="00321E7F" w:rsidRPr="00457BFD" w:rsidTr="00A14F1A">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實際值</w:t>
            </w:r>
            <w:r w:rsidRPr="00457BFD">
              <w:rPr>
                <w:rFonts w:eastAsia="標楷體"/>
                <w:color w:val="000000"/>
                <w:sz w:val="28"/>
                <w:szCs w:val="28"/>
              </w:rPr>
              <w:t>(Y)</w:t>
            </w:r>
          </w:p>
        </w:tc>
        <w:tc>
          <w:tcPr>
            <w:tcW w:w="1453" w:type="dxa"/>
            <w:vAlign w:val="center"/>
          </w:tcPr>
          <w:p w:rsidR="00321E7F" w:rsidRPr="00457BFD" w:rsidRDefault="00321E7F" w:rsidP="00C55C88">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w:t>
            </w:r>
          </w:p>
        </w:tc>
        <w:tc>
          <w:tcPr>
            <w:tcW w:w="1453" w:type="dxa"/>
            <w:vAlign w:val="center"/>
          </w:tcPr>
          <w:p w:rsidR="00321E7F" w:rsidRPr="00457BFD" w:rsidRDefault="00321E7F" w:rsidP="00927BCF">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1</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r w:rsidR="00321E7F" w:rsidRPr="00457BFD" w:rsidTr="00A14F1A">
        <w:trPr>
          <w:trHeight w:val="690"/>
        </w:trPr>
        <w:tc>
          <w:tcPr>
            <w:tcW w:w="1985" w:type="dxa"/>
            <w:vAlign w:val="center"/>
          </w:tcPr>
          <w:p w:rsidR="00321E7F" w:rsidRPr="00457BFD" w:rsidRDefault="00321E7F" w:rsidP="00A14F1A">
            <w:pPr>
              <w:pStyle w:val="ListParagraph"/>
              <w:widowControl/>
              <w:spacing w:line="360" w:lineRule="exact"/>
              <w:ind w:leftChars="0" w:left="0"/>
              <w:rPr>
                <w:rFonts w:eastAsia="標楷體"/>
                <w:color w:val="000000"/>
                <w:sz w:val="28"/>
                <w:szCs w:val="28"/>
              </w:rPr>
            </w:pPr>
            <w:r w:rsidRPr="00457BFD">
              <w:rPr>
                <w:rFonts w:eastAsia="標楷體" w:hint="eastAsia"/>
                <w:color w:val="000000"/>
                <w:sz w:val="28"/>
                <w:szCs w:val="28"/>
              </w:rPr>
              <w:t>達成度</w:t>
            </w:r>
            <w:r w:rsidRPr="00457BFD">
              <w:rPr>
                <w:rFonts w:eastAsia="標楷體"/>
                <w:color w:val="000000"/>
                <w:sz w:val="28"/>
                <w:szCs w:val="28"/>
              </w:rPr>
              <w:t>(Y/X)</w:t>
            </w:r>
          </w:p>
        </w:tc>
        <w:tc>
          <w:tcPr>
            <w:tcW w:w="1453" w:type="dxa"/>
            <w:vAlign w:val="center"/>
          </w:tcPr>
          <w:p w:rsidR="00321E7F" w:rsidRPr="00457BFD" w:rsidRDefault="00321E7F" w:rsidP="00C55C88">
            <w:pPr>
              <w:pStyle w:val="ListParagraph"/>
              <w:widowControl/>
              <w:spacing w:line="360" w:lineRule="exact"/>
              <w:ind w:leftChars="0" w:left="0"/>
              <w:jc w:val="center"/>
              <w:rPr>
                <w:rFonts w:eastAsia="標楷體"/>
                <w:b/>
                <w:color w:val="000000"/>
                <w:sz w:val="28"/>
                <w:szCs w:val="28"/>
              </w:rPr>
            </w:pPr>
            <w:r w:rsidRPr="00457BFD">
              <w:rPr>
                <w:rFonts w:eastAsia="標楷體"/>
                <w:b/>
                <w:color w:val="000000"/>
                <w:sz w:val="28"/>
                <w:szCs w:val="28"/>
              </w:rPr>
              <w:t>100</w:t>
            </w:r>
            <w:r w:rsidRPr="00457BFD">
              <w:rPr>
                <w:rFonts w:eastAsia="標楷體" w:hint="eastAsia"/>
                <w:b/>
                <w:color w:val="000000"/>
                <w:sz w:val="28"/>
                <w:szCs w:val="28"/>
              </w:rPr>
              <w:t>％</w:t>
            </w:r>
          </w:p>
        </w:tc>
        <w:tc>
          <w:tcPr>
            <w:tcW w:w="1453" w:type="dxa"/>
            <w:vAlign w:val="center"/>
          </w:tcPr>
          <w:p w:rsidR="00321E7F" w:rsidRPr="00457BFD" w:rsidRDefault="00321E7F" w:rsidP="00927BCF">
            <w:pPr>
              <w:pStyle w:val="ListParagraph"/>
              <w:widowControl/>
              <w:spacing w:line="360" w:lineRule="exact"/>
              <w:ind w:leftChars="0" w:left="0"/>
              <w:jc w:val="center"/>
              <w:rPr>
                <w:rFonts w:eastAsia="標楷體"/>
                <w:b/>
                <w:color w:val="0000FF"/>
                <w:sz w:val="28"/>
                <w:szCs w:val="28"/>
              </w:rPr>
            </w:pPr>
            <w:r w:rsidRPr="00457BFD">
              <w:rPr>
                <w:rFonts w:eastAsia="標楷體"/>
                <w:b/>
                <w:color w:val="0000FF"/>
                <w:sz w:val="28"/>
                <w:szCs w:val="28"/>
              </w:rPr>
              <w:t>100</w:t>
            </w:r>
            <w:r w:rsidRPr="00457BFD">
              <w:rPr>
                <w:rFonts w:eastAsia="標楷體" w:hint="eastAsia"/>
                <w:b/>
                <w:color w:val="0000FF"/>
                <w:sz w:val="28"/>
                <w:szCs w:val="28"/>
              </w:rPr>
              <w:t>％</w:t>
            </w: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c>
          <w:tcPr>
            <w:tcW w:w="1453" w:type="dxa"/>
            <w:vAlign w:val="center"/>
          </w:tcPr>
          <w:p w:rsidR="00321E7F" w:rsidRPr="00457BFD" w:rsidRDefault="00321E7F" w:rsidP="00A14F1A">
            <w:pPr>
              <w:pStyle w:val="ListParagraph"/>
              <w:widowControl/>
              <w:spacing w:line="360" w:lineRule="exact"/>
              <w:ind w:leftChars="0" w:left="0"/>
              <w:rPr>
                <w:rFonts w:eastAsia="標楷體"/>
                <w:b/>
                <w:color w:val="000000"/>
                <w:sz w:val="28"/>
                <w:szCs w:val="28"/>
              </w:rPr>
            </w:pPr>
          </w:p>
        </w:tc>
      </w:tr>
    </w:tbl>
    <w:p w:rsidR="00321E7F" w:rsidRPr="00457BFD" w:rsidRDefault="00321E7F" w:rsidP="00321E7F">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2</w:t>
      </w:r>
      <w:r w:rsidRPr="00457BFD">
        <w:rPr>
          <w:rFonts w:eastAsia="標楷體" w:hint="eastAsia"/>
          <w:color w:val="000000"/>
          <w:sz w:val="28"/>
          <w:szCs w:val="28"/>
        </w:rPr>
        <w:t>、重要辦理情形：</w:t>
      </w:r>
    </w:p>
    <w:p w:rsidR="00321E7F" w:rsidRPr="00457BFD" w:rsidRDefault="00321E7F" w:rsidP="006247B1">
      <w:pPr>
        <w:widowControl/>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1</w:t>
      </w:r>
      <w:r w:rsidRPr="00457BFD">
        <w:rPr>
          <w:rFonts w:eastAsia="標楷體" w:hint="eastAsia"/>
          <w:color w:val="0000FF"/>
          <w:sz w:val="28"/>
          <w:szCs w:val="28"/>
        </w:rPr>
        <w:t>）本部規劃或辦理之計畫計有駐芝加哥辦事處（</w:t>
      </w:r>
      <w:r w:rsidRPr="00457BFD">
        <w:rPr>
          <w:rFonts w:eastAsia="標楷體"/>
          <w:color w:val="0000FF"/>
          <w:sz w:val="28"/>
          <w:szCs w:val="28"/>
        </w:rPr>
        <w:t>98</w:t>
      </w:r>
      <w:r w:rsidRPr="00457BFD">
        <w:rPr>
          <w:rFonts w:eastAsia="標楷體" w:hint="eastAsia"/>
          <w:color w:val="0000FF"/>
          <w:sz w:val="28"/>
          <w:szCs w:val="28"/>
        </w:rPr>
        <w:t>年</w:t>
      </w:r>
      <w:r w:rsidRPr="00457BFD">
        <w:rPr>
          <w:rFonts w:eastAsia="標楷體"/>
          <w:color w:val="0000FF"/>
          <w:sz w:val="28"/>
          <w:szCs w:val="28"/>
        </w:rPr>
        <w:t>5</w:t>
      </w:r>
      <w:r w:rsidRPr="00457BFD">
        <w:rPr>
          <w:rFonts w:eastAsia="標楷體" w:hint="eastAsia"/>
          <w:color w:val="0000FF"/>
          <w:sz w:val="28"/>
          <w:szCs w:val="28"/>
        </w:rPr>
        <w:t>月提報，</w:t>
      </w:r>
      <w:r w:rsidRPr="00457BFD">
        <w:rPr>
          <w:rFonts w:eastAsia="標楷體"/>
          <w:color w:val="0000FF"/>
          <w:sz w:val="28"/>
          <w:szCs w:val="28"/>
        </w:rPr>
        <w:t>98</w:t>
      </w:r>
      <w:r w:rsidRPr="00457BFD">
        <w:rPr>
          <w:rFonts w:eastAsia="標楷體" w:hint="eastAsia"/>
          <w:color w:val="0000FF"/>
          <w:sz w:val="28"/>
          <w:szCs w:val="28"/>
        </w:rPr>
        <w:t>年</w:t>
      </w:r>
      <w:r w:rsidRPr="00457BFD">
        <w:rPr>
          <w:rFonts w:eastAsia="標楷體"/>
          <w:color w:val="0000FF"/>
          <w:sz w:val="28"/>
          <w:szCs w:val="28"/>
        </w:rPr>
        <w:t>12</w:t>
      </w:r>
      <w:r w:rsidRPr="00457BFD">
        <w:rPr>
          <w:rFonts w:eastAsia="標楷體" w:hint="eastAsia"/>
          <w:color w:val="0000FF"/>
          <w:sz w:val="28"/>
          <w:szCs w:val="28"/>
        </w:rPr>
        <w:t>月</w:t>
      </w:r>
      <w:r w:rsidRPr="00457BFD">
        <w:rPr>
          <w:rFonts w:eastAsia="標楷體"/>
          <w:color w:val="0000FF"/>
          <w:sz w:val="28"/>
          <w:szCs w:val="28"/>
        </w:rPr>
        <w:t>23</w:t>
      </w:r>
      <w:r w:rsidRPr="00457BFD">
        <w:rPr>
          <w:rFonts w:eastAsia="標楷體" w:hint="eastAsia"/>
          <w:color w:val="0000FF"/>
          <w:sz w:val="28"/>
          <w:szCs w:val="28"/>
        </w:rPr>
        <w:t>日核定）、駐泰國代表處（</w:t>
      </w:r>
      <w:r w:rsidRPr="00457BFD">
        <w:rPr>
          <w:rFonts w:eastAsia="標楷體"/>
          <w:color w:val="0000FF"/>
          <w:sz w:val="28"/>
          <w:szCs w:val="28"/>
        </w:rPr>
        <w:t>100</w:t>
      </w:r>
      <w:r w:rsidRPr="00457BFD">
        <w:rPr>
          <w:rFonts w:eastAsia="標楷體" w:hint="eastAsia"/>
          <w:color w:val="0000FF"/>
          <w:sz w:val="28"/>
          <w:szCs w:val="28"/>
        </w:rPr>
        <w:t>年</w:t>
      </w:r>
      <w:r w:rsidRPr="00457BFD">
        <w:rPr>
          <w:rFonts w:eastAsia="標楷體"/>
          <w:color w:val="0000FF"/>
          <w:sz w:val="28"/>
          <w:szCs w:val="28"/>
        </w:rPr>
        <w:t>6</w:t>
      </w:r>
      <w:r w:rsidRPr="00457BFD">
        <w:rPr>
          <w:rFonts w:eastAsia="標楷體" w:hint="eastAsia"/>
          <w:color w:val="0000FF"/>
          <w:sz w:val="28"/>
          <w:szCs w:val="28"/>
        </w:rPr>
        <w:t>月提報，</w:t>
      </w:r>
      <w:r w:rsidRPr="00457BFD">
        <w:rPr>
          <w:rFonts w:eastAsia="標楷體"/>
          <w:color w:val="0000FF"/>
          <w:sz w:val="28"/>
          <w:szCs w:val="28"/>
        </w:rPr>
        <w:t>100</w:t>
      </w:r>
      <w:r w:rsidRPr="00457BFD">
        <w:rPr>
          <w:rFonts w:eastAsia="標楷體" w:hint="eastAsia"/>
          <w:color w:val="0000FF"/>
          <w:sz w:val="28"/>
          <w:szCs w:val="28"/>
        </w:rPr>
        <w:t>年</w:t>
      </w:r>
      <w:r w:rsidRPr="00457BFD">
        <w:rPr>
          <w:rFonts w:eastAsia="標楷體"/>
          <w:color w:val="0000FF"/>
          <w:sz w:val="28"/>
          <w:szCs w:val="28"/>
        </w:rPr>
        <w:t>10</w:t>
      </w:r>
      <w:r w:rsidRPr="00457BFD">
        <w:rPr>
          <w:rFonts w:eastAsia="標楷體" w:hint="eastAsia"/>
          <w:color w:val="0000FF"/>
          <w:sz w:val="28"/>
          <w:szCs w:val="28"/>
        </w:rPr>
        <w:t>月</w:t>
      </w:r>
      <w:r w:rsidRPr="00457BFD">
        <w:rPr>
          <w:rFonts w:eastAsia="標楷體"/>
          <w:color w:val="0000FF"/>
          <w:sz w:val="28"/>
          <w:szCs w:val="28"/>
        </w:rPr>
        <w:t>24</w:t>
      </w:r>
      <w:r w:rsidRPr="00457BFD">
        <w:rPr>
          <w:rFonts w:eastAsia="標楷體" w:hint="eastAsia"/>
          <w:color w:val="0000FF"/>
          <w:sz w:val="28"/>
          <w:szCs w:val="28"/>
        </w:rPr>
        <w:t>日核定，</w:t>
      </w:r>
      <w:r w:rsidRPr="00457BFD">
        <w:rPr>
          <w:rFonts w:eastAsia="標楷體"/>
          <w:color w:val="0000FF"/>
          <w:sz w:val="28"/>
          <w:szCs w:val="28"/>
        </w:rPr>
        <w:t>102</w:t>
      </w:r>
      <w:r w:rsidRPr="00457BFD">
        <w:rPr>
          <w:rFonts w:eastAsia="標楷體" w:hint="eastAsia"/>
          <w:color w:val="0000FF"/>
          <w:sz w:val="28"/>
          <w:szCs w:val="28"/>
        </w:rPr>
        <w:t>年</w:t>
      </w:r>
      <w:r w:rsidRPr="00457BFD">
        <w:rPr>
          <w:rFonts w:eastAsia="標楷體"/>
          <w:color w:val="0000FF"/>
          <w:sz w:val="28"/>
          <w:szCs w:val="28"/>
        </w:rPr>
        <w:t>12</w:t>
      </w:r>
      <w:r w:rsidRPr="00457BFD">
        <w:rPr>
          <w:rFonts w:eastAsia="標楷體" w:hint="eastAsia"/>
          <w:color w:val="0000FF"/>
          <w:sz w:val="28"/>
          <w:szCs w:val="28"/>
        </w:rPr>
        <w:t>月</w:t>
      </w:r>
      <w:r w:rsidRPr="00457BFD">
        <w:rPr>
          <w:rFonts w:eastAsia="標楷體"/>
          <w:color w:val="0000FF"/>
          <w:sz w:val="28"/>
          <w:szCs w:val="28"/>
        </w:rPr>
        <w:t>30</w:t>
      </w:r>
      <w:r w:rsidRPr="00457BFD">
        <w:rPr>
          <w:rFonts w:eastAsia="標楷體" w:hint="eastAsia"/>
          <w:color w:val="0000FF"/>
          <w:sz w:val="28"/>
          <w:szCs w:val="28"/>
        </w:rPr>
        <w:t>日核定修正計畫）、駐歐盟兼駐比利時代表處（</w:t>
      </w:r>
      <w:r w:rsidRPr="00457BFD">
        <w:rPr>
          <w:rFonts w:eastAsia="標楷體"/>
          <w:color w:val="0000FF"/>
          <w:sz w:val="28"/>
          <w:szCs w:val="28"/>
        </w:rPr>
        <w:t>102</w:t>
      </w:r>
      <w:r w:rsidRPr="00457BFD">
        <w:rPr>
          <w:rFonts w:eastAsia="標楷體" w:hint="eastAsia"/>
          <w:color w:val="0000FF"/>
          <w:sz w:val="28"/>
          <w:szCs w:val="28"/>
        </w:rPr>
        <w:t>年</w:t>
      </w:r>
      <w:r w:rsidRPr="00457BFD">
        <w:rPr>
          <w:rFonts w:eastAsia="標楷體"/>
          <w:color w:val="0000FF"/>
          <w:sz w:val="28"/>
          <w:szCs w:val="28"/>
        </w:rPr>
        <w:t>9</w:t>
      </w:r>
      <w:r w:rsidRPr="00457BFD">
        <w:rPr>
          <w:rFonts w:eastAsia="標楷體" w:hint="eastAsia"/>
          <w:color w:val="0000FF"/>
          <w:sz w:val="28"/>
          <w:szCs w:val="28"/>
        </w:rPr>
        <w:t>月</w:t>
      </w:r>
      <w:r w:rsidRPr="00457BFD">
        <w:rPr>
          <w:rFonts w:eastAsia="標楷體"/>
          <w:color w:val="0000FF"/>
          <w:sz w:val="28"/>
          <w:szCs w:val="28"/>
        </w:rPr>
        <w:t>17</w:t>
      </w:r>
      <w:r w:rsidRPr="00457BFD">
        <w:rPr>
          <w:rFonts w:eastAsia="標楷體" w:hint="eastAsia"/>
          <w:color w:val="0000FF"/>
          <w:sz w:val="28"/>
          <w:szCs w:val="28"/>
        </w:rPr>
        <w:t>日提報，</w:t>
      </w:r>
      <w:r w:rsidRPr="00457BFD">
        <w:rPr>
          <w:rFonts w:eastAsia="標楷體"/>
          <w:color w:val="0000FF"/>
          <w:sz w:val="28"/>
          <w:szCs w:val="28"/>
        </w:rPr>
        <w:t>103</w:t>
      </w:r>
      <w:r w:rsidRPr="00457BFD">
        <w:rPr>
          <w:rFonts w:eastAsia="標楷體" w:hint="eastAsia"/>
          <w:color w:val="0000FF"/>
          <w:sz w:val="28"/>
          <w:szCs w:val="28"/>
        </w:rPr>
        <w:t>年</w:t>
      </w:r>
      <w:r w:rsidRPr="00457BFD">
        <w:rPr>
          <w:rFonts w:eastAsia="標楷體"/>
          <w:color w:val="0000FF"/>
          <w:sz w:val="28"/>
          <w:szCs w:val="28"/>
        </w:rPr>
        <w:t>6</w:t>
      </w:r>
      <w:r w:rsidRPr="00457BFD">
        <w:rPr>
          <w:rFonts w:eastAsia="標楷體" w:hint="eastAsia"/>
          <w:color w:val="0000FF"/>
          <w:sz w:val="28"/>
          <w:szCs w:val="28"/>
        </w:rPr>
        <w:t>月</w:t>
      </w:r>
      <w:r w:rsidRPr="00457BFD">
        <w:rPr>
          <w:rFonts w:eastAsia="標楷體"/>
          <w:color w:val="0000FF"/>
          <w:sz w:val="28"/>
          <w:szCs w:val="28"/>
        </w:rPr>
        <w:t>3</w:t>
      </w:r>
      <w:r w:rsidRPr="00457BFD">
        <w:rPr>
          <w:rFonts w:eastAsia="標楷體" w:hint="eastAsia"/>
          <w:color w:val="0000FF"/>
          <w:sz w:val="28"/>
          <w:szCs w:val="28"/>
        </w:rPr>
        <w:t>日核定）及駐洛杉磯辦事處（</w:t>
      </w:r>
      <w:r w:rsidRPr="00457BFD">
        <w:rPr>
          <w:rFonts w:eastAsia="標楷體"/>
          <w:color w:val="0000FF"/>
          <w:sz w:val="28"/>
          <w:szCs w:val="28"/>
        </w:rPr>
        <w:t>103</w:t>
      </w:r>
      <w:r w:rsidRPr="00457BFD">
        <w:rPr>
          <w:rFonts w:eastAsia="標楷體" w:hint="eastAsia"/>
          <w:color w:val="0000FF"/>
          <w:sz w:val="28"/>
          <w:szCs w:val="28"/>
        </w:rPr>
        <w:t>年</w:t>
      </w:r>
      <w:r w:rsidRPr="00457BFD">
        <w:rPr>
          <w:rFonts w:eastAsia="標楷體"/>
          <w:color w:val="0000FF"/>
          <w:sz w:val="28"/>
          <w:szCs w:val="28"/>
        </w:rPr>
        <w:t>6</w:t>
      </w:r>
      <w:r w:rsidRPr="00457BFD">
        <w:rPr>
          <w:rFonts w:eastAsia="標楷體" w:hint="eastAsia"/>
          <w:color w:val="0000FF"/>
          <w:sz w:val="28"/>
          <w:szCs w:val="28"/>
        </w:rPr>
        <w:t>月提報）等館舍購置計畫。其中駐芝加哥辦事處、駐泰國代表處、駐歐盟兼駐比利時代表處三案業奉行政院核定，各計畫均依規定辦理性別影響評估，目前分別在辦理採購中或即將辦理裝潢工程招標。駐洛杉磯辦事處館舍購置計畫刻正辦理規劃中，亦將依循規劃辦理。</w:t>
      </w:r>
    </w:p>
    <w:p w:rsidR="00321E7F" w:rsidRPr="00457BFD" w:rsidRDefault="00321E7F" w:rsidP="006247B1">
      <w:pPr>
        <w:widowControl/>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2</w:t>
      </w:r>
      <w:r w:rsidRPr="00457BFD">
        <w:rPr>
          <w:rFonts w:eastAsia="標楷體" w:hint="eastAsia"/>
          <w:color w:val="0000FF"/>
          <w:sz w:val="28"/>
          <w:szCs w:val="28"/>
        </w:rPr>
        <w:t>）本部於</w:t>
      </w:r>
      <w:r w:rsidRPr="00457BFD">
        <w:rPr>
          <w:rFonts w:eastAsia="標楷體"/>
          <w:color w:val="0000FF"/>
          <w:sz w:val="28"/>
          <w:szCs w:val="28"/>
        </w:rPr>
        <w:t>104</w:t>
      </w:r>
      <w:r w:rsidRPr="00457BFD">
        <w:rPr>
          <w:rFonts w:eastAsia="標楷體" w:hint="eastAsia"/>
          <w:color w:val="0000FF"/>
          <w:sz w:val="28"/>
          <w:szCs w:val="28"/>
        </w:rPr>
        <w:t>年規劃辦理駐泰國代表處館舍購置中程個案計畫乙件，駐處依行政院性別平等會所發布之「性別影響評估表」所列各點辦理計畫研擬外，並徵詢採納民間性別平等專家之各項意見。</w:t>
      </w:r>
    </w:p>
    <w:p w:rsidR="00321E7F" w:rsidRPr="00457BFD" w:rsidRDefault="00321E7F" w:rsidP="006247B1">
      <w:pPr>
        <w:widowControl/>
        <w:spacing w:before="120" w:after="120" w:line="440" w:lineRule="exact"/>
        <w:ind w:leftChars="320" w:left="31680" w:hangingChars="165" w:firstLine="31680"/>
        <w:jc w:val="both"/>
        <w:rPr>
          <w:rFonts w:eastAsia="標楷體"/>
          <w:color w:val="0000FF"/>
          <w:sz w:val="28"/>
          <w:szCs w:val="28"/>
        </w:rPr>
      </w:pPr>
      <w:r w:rsidRPr="00457BFD">
        <w:rPr>
          <w:rFonts w:eastAsia="標楷體" w:hint="eastAsia"/>
          <w:color w:val="0000FF"/>
          <w:sz w:val="28"/>
          <w:szCs w:val="28"/>
        </w:rPr>
        <w:t>（</w:t>
      </w:r>
      <w:r w:rsidRPr="00457BFD">
        <w:rPr>
          <w:rFonts w:eastAsia="標楷體"/>
          <w:color w:val="0000FF"/>
          <w:sz w:val="28"/>
          <w:szCs w:val="28"/>
        </w:rPr>
        <w:t>3</w:t>
      </w:r>
      <w:r w:rsidRPr="00457BFD">
        <w:rPr>
          <w:rFonts w:eastAsia="標楷體" w:hint="eastAsia"/>
          <w:color w:val="0000FF"/>
          <w:sz w:val="28"/>
          <w:szCs w:val="28"/>
        </w:rPr>
        <w:t>）另駐芝加哥辦事處及駐歐盟兼駐比利時代表處館舍購置兩案辦理館舍隔間裝潢工程之招標時，亦依性別影響評估檢視表、性別平等專家之意見，並徵詢不同性別同仁及洽公民眾意見後隨時調整辦理。</w:t>
      </w:r>
    </w:p>
    <w:p w:rsidR="00321E7F" w:rsidRPr="00457BFD" w:rsidRDefault="00321E7F" w:rsidP="006247B1">
      <w:pPr>
        <w:widowControl/>
        <w:spacing w:before="120" w:after="120" w:line="440" w:lineRule="exact"/>
        <w:ind w:leftChars="320" w:left="31680" w:hangingChars="165" w:firstLine="31680"/>
        <w:rPr>
          <w:rFonts w:eastAsia="標楷體"/>
          <w:color w:val="000000"/>
          <w:sz w:val="28"/>
          <w:szCs w:val="28"/>
        </w:rPr>
      </w:pPr>
      <w:r w:rsidRPr="00457BFD">
        <w:rPr>
          <w:rFonts w:eastAsia="標楷體"/>
          <w:color w:val="000000"/>
          <w:sz w:val="28"/>
          <w:szCs w:val="28"/>
        </w:rPr>
        <w:t>3</w:t>
      </w:r>
      <w:r w:rsidRPr="00457BFD">
        <w:rPr>
          <w:rFonts w:eastAsia="標楷體" w:hint="eastAsia"/>
          <w:color w:val="000000"/>
          <w:sz w:val="28"/>
          <w:szCs w:val="28"/>
        </w:rPr>
        <w:t>、檢討及策進作為：</w:t>
      </w:r>
      <w:r w:rsidRPr="00457BFD">
        <w:rPr>
          <w:rFonts w:eastAsia="標楷體"/>
          <w:color w:val="000000"/>
          <w:sz w:val="28"/>
          <w:szCs w:val="28"/>
        </w:rPr>
        <w:t xml:space="preserve"> </w:t>
      </w:r>
    </w:p>
    <w:p w:rsidR="00321E7F" w:rsidRPr="00457BFD" w:rsidRDefault="00321E7F" w:rsidP="006247B1">
      <w:pPr>
        <w:widowControl/>
        <w:spacing w:before="120" w:after="120" w:line="440" w:lineRule="exact"/>
        <w:ind w:leftChars="499" w:left="31680"/>
        <w:rPr>
          <w:rFonts w:eastAsia="標楷體"/>
          <w:color w:val="0000FF"/>
          <w:sz w:val="28"/>
          <w:szCs w:val="28"/>
        </w:rPr>
      </w:pPr>
      <w:r w:rsidRPr="00457BFD">
        <w:rPr>
          <w:rFonts w:eastAsia="標楷體" w:hint="eastAsia"/>
          <w:color w:val="0000FF"/>
          <w:sz w:val="28"/>
          <w:szCs w:val="28"/>
        </w:rPr>
        <w:t>本部將續督導各相關外館於館舍購置案執行過程中，除徵詢不同性別者之意見外，完工後各駐館處亦應持續辦理隨時檢討改進。</w:t>
      </w:r>
    </w:p>
    <w:p w:rsidR="00321E7F" w:rsidRPr="00457BFD" w:rsidRDefault="00321E7F" w:rsidP="002520F7">
      <w:pPr>
        <w:pStyle w:val="ListParagraph"/>
        <w:widowControl/>
        <w:spacing w:beforeLines="50" w:afterLines="50" w:line="440" w:lineRule="exact"/>
        <w:ind w:leftChars="0" w:left="0"/>
        <w:rPr>
          <w:rFonts w:eastAsia="標楷體"/>
          <w:b/>
          <w:color w:val="000000"/>
          <w:sz w:val="30"/>
          <w:szCs w:val="30"/>
        </w:rPr>
      </w:pPr>
      <w:r w:rsidRPr="00457BFD">
        <w:rPr>
          <w:rFonts w:eastAsia="標楷體" w:hint="eastAsia"/>
          <w:b/>
          <w:color w:val="000000"/>
          <w:sz w:val="30"/>
          <w:szCs w:val="30"/>
        </w:rPr>
        <w:t>肆、其他重要執行檢討及策進作為</w:t>
      </w:r>
    </w:p>
    <w:p w:rsidR="00321E7F" w:rsidRDefault="00321E7F" w:rsidP="006247B1">
      <w:pPr>
        <w:pStyle w:val="a2"/>
        <w:widowControl/>
        <w:spacing w:after="120" w:line="460" w:lineRule="exact"/>
        <w:ind w:leftChars="150" w:left="31680" w:hangingChars="211" w:firstLine="31680"/>
        <w:rPr>
          <w:rFonts w:eastAsia="標楷體"/>
          <w:b/>
          <w:color w:val="0000FF"/>
          <w:spacing w:val="-8"/>
          <w:sz w:val="28"/>
          <w:szCs w:val="28"/>
        </w:rPr>
      </w:pPr>
      <w:r w:rsidRPr="00457BFD">
        <w:rPr>
          <w:rFonts w:eastAsia="標楷體" w:hint="eastAsia"/>
          <w:b/>
          <w:color w:val="0000FF"/>
          <w:sz w:val="30"/>
          <w:szCs w:val="30"/>
        </w:rPr>
        <w:t>本部</w:t>
      </w:r>
      <w:r w:rsidRPr="00457BFD">
        <w:rPr>
          <w:rFonts w:eastAsia="標楷體" w:hint="eastAsia"/>
          <w:b/>
          <w:color w:val="0000FF"/>
          <w:spacing w:val="-8"/>
          <w:sz w:val="28"/>
          <w:szCs w:val="28"/>
        </w:rPr>
        <w:t>積極辦理性別平等業務</w:t>
      </w:r>
      <w:r>
        <w:rPr>
          <w:rFonts w:eastAsia="標楷體" w:hint="eastAsia"/>
          <w:b/>
          <w:color w:val="0000FF"/>
          <w:spacing w:val="-8"/>
          <w:sz w:val="28"/>
          <w:szCs w:val="28"/>
        </w:rPr>
        <w:t>相關</w:t>
      </w:r>
      <w:r w:rsidRPr="00457BFD">
        <w:rPr>
          <w:rFonts w:eastAsia="標楷體" w:hint="eastAsia"/>
          <w:b/>
          <w:color w:val="0000FF"/>
          <w:spacing w:val="-8"/>
          <w:sz w:val="28"/>
          <w:szCs w:val="28"/>
        </w:rPr>
        <w:t>法規檢視案</w:t>
      </w:r>
      <w:r>
        <w:rPr>
          <w:rFonts w:eastAsia="標楷體" w:hint="eastAsia"/>
          <w:b/>
          <w:color w:val="0000FF"/>
          <w:spacing w:val="-8"/>
          <w:sz w:val="28"/>
          <w:szCs w:val="28"/>
        </w:rPr>
        <w:t>：</w:t>
      </w:r>
    </w:p>
    <w:p w:rsidR="00321E7F" w:rsidRPr="00457BFD" w:rsidRDefault="00321E7F" w:rsidP="006247B1">
      <w:pPr>
        <w:pStyle w:val="a2"/>
        <w:widowControl/>
        <w:spacing w:after="120" w:line="460" w:lineRule="exact"/>
        <w:ind w:leftChars="150" w:left="31680" w:hangingChars="211" w:firstLine="31680"/>
        <w:rPr>
          <w:rFonts w:eastAsia="標楷體"/>
          <w:b/>
          <w:color w:val="0000FF"/>
          <w:sz w:val="28"/>
          <w:szCs w:val="28"/>
        </w:rPr>
      </w:pPr>
      <w:r>
        <w:rPr>
          <w:rFonts w:eastAsia="標楷體" w:hint="eastAsia"/>
          <w:color w:val="0000FF"/>
          <w:sz w:val="30"/>
          <w:szCs w:val="30"/>
        </w:rPr>
        <w:t>一、</w:t>
      </w:r>
      <w:r w:rsidRPr="00457BFD">
        <w:rPr>
          <w:rFonts w:eastAsia="標楷體" w:hint="eastAsia"/>
          <w:b/>
          <w:color w:val="0000FF"/>
          <w:sz w:val="28"/>
          <w:szCs w:val="28"/>
        </w:rPr>
        <w:t>重要成果：</w:t>
      </w:r>
    </w:p>
    <w:p w:rsidR="00321E7F" w:rsidRPr="00457BFD" w:rsidRDefault="00321E7F" w:rsidP="006247B1">
      <w:pPr>
        <w:widowControl/>
        <w:spacing w:beforeLines="50" w:afterLines="50" w:line="440" w:lineRule="exact"/>
        <w:ind w:leftChars="150" w:left="31680" w:hangingChars="211" w:firstLine="31680"/>
        <w:rPr>
          <w:rFonts w:eastAsia="標楷體"/>
          <w:color w:val="0000FF"/>
          <w:spacing w:val="-8"/>
          <w:sz w:val="28"/>
          <w:szCs w:val="28"/>
        </w:rPr>
      </w:pPr>
      <w:r w:rsidRPr="00457BFD">
        <w:rPr>
          <w:rFonts w:eastAsia="標楷體" w:hint="eastAsia"/>
          <w:color w:val="0000FF"/>
          <w:sz w:val="28"/>
          <w:szCs w:val="28"/>
        </w:rPr>
        <w:t>（</w:t>
      </w:r>
      <w:r>
        <w:rPr>
          <w:rFonts w:eastAsia="標楷體" w:hint="eastAsia"/>
          <w:color w:val="0000FF"/>
          <w:sz w:val="28"/>
          <w:szCs w:val="28"/>
        </w:rPr>
        <w:t>一</w:t>
      </w:r>
      <w:r w:rsidRPr="00457BFD">
        <w:rPr>
          <w:rFonts w:eastAsia="標楷體" w:hint="eastAsia"/>
          <w:color w:val="0000FF"/>
          <w:sz w:val="28"/>
          <w:szCs w:val="28"/>
        </w:rPr>
        <w:t>）</w:t>
      </w:r>
      <w:r w:rsidRPr="00457BFD">
        <w:rPr>
          <w:rFonts w:eastAsia="標楷體" w:hint="eastAsia"/>
          <w:color w:val="0000FF"/>
          <w:spacing w:val="-8"/>
          <w:sz w:val="28"/>
          <w:szCs w:val="28"/>
        </w:rPr>
        <w:t>聯繫協調及彙整衛福部、內政部等相關單位辦理兒少性剝削防制、外籍配偶申請歸化及居留、家庭暴力防治、防制人口販運等法規資料及彙辦</w:t>
      </w:r>
      <w:r w:rsidRPr="00457BFD">
        <w:rPr>
          <w:rFonts w:eastAsia="標楷體"/>
          <w:color w:val="0000FF"/>
          <w:spacing w:val="-8"/>
          <w:sz w:val="28"/>
          <w:szCs w:val="28"/>
        </w:rPr>
        <w:t>CEDAW</w:t>
      </w:r>
      <w:r w:rsidRPr="00457BFD">
        <w:rPr>
          <w:rFonts w:eastAsia="標楷體" w:hint="eastAsia"/>
          <w:color w:val="0000FF"/>
          <w:spacing w:val="-8"/>
          <w:sz w:val="28"/>
          <w:szCs w:val="28"/>
        </w:rPr>
        <w:t>報告總結意見與建議事項，逐步落實</w:t>
      </w:r>
      <w:r w:rsidRPr="00457BFD">
        <w:rPr>
          <w:rFonts w:eastAsia="標楷體"/>
          <w:color w:val="0000FF"/>
          <w:spacing w:val="-8"/>
          <w:sz w:val="28"/>
          <w:szCs w:val="28"/>
        </w:rPr>
        <w:t>CEDAW</w:t>
      </w:r>
      <w:r w:rsidRPr="00457BFD">
        <w:rPr>
          <w:rFonts w:eastAsia="標楷體" w:hint="eastAsia"/>
          <w:color w:val="0000FF"/>
          <w:spacing w:val="-8"/>
          <w:sz w:val="28"/>
          <w:szCs w:val="28"/>
        </w:rPr>
        <w:t>意旨及規定。</w:t>
      </w:r>
    </w:p>
    <w:p w:rsidR="00321E7F" w:rsidRPr="00457BFD" w:rsidRDefault="00321E7F" w:rsidP="006247B1">
      <w:pPr>
        <w:widowControl/>
        <w:spacing w:beforeLines="50" w:afterLines="50" w:line="440" w:lineRule="exact"/>
        <w:ind w:leftChars="150" w:left="31680" w:hangingChars="211" w:firstLine="31680"/>
        <w:rPr>
          <w:rFonts w:eastAsia="標楷體"/>
          <w:color w:val="0000FF"/>
          <w:sz w:val="28"/>
          <w:szCs w:val="28"/>
        </w:rPr>
      </w:pPr>
      <w:r w:rsidRPr="00457BFD">
        <w:rPr>
          <w:rFonts w:eastAsia="標楷體" w:hint="eastAsia"/>
          <w:color w:val="0000FF"/>
          <w:sz w:val="28"/>
          <w:szCs w:val="28"/>
        </w:rPr>
        <w:t>（</w:t>
      </w:r>
      <w:r>
        <w:rPr>
          <w:rFonts w:eastAsia="標楷體" w:hint="eastAsia"/>
          <w:color w:val="0000FF"/>
          <w:sz w:val="28"/>
          <w:szCs w:val="28"/>
        </w:rPr>
        <w:t>二</w:t>
      </w:r>
      <w:r w:rsidRPr="00457BFD">
        <w:rPr>
          <w:rFonts w:eastAsia="標楷體" w:hint="eastAsia"/>
          <w:color w:val="0000FF"/>
          <w:sz w:val="28"/>
          <w:szCs w:val="28"/>
        </w:rPr>
        <w:t>）聯繫勞動部確認遭遇喪偶或家庭暴力判決離婚之外籍配偶可繼續在華居留及工作之權利。</w:t>
      </w:r>
    </w:p>
    <w:p w:rsidR="00321E7F" w:rsidRPr="00457BFD" w:rsidRDefault="00321E7F" w:rsidP="006247B1">
      <w:pPr>
        <w:pStyle w:val="ListParagraph"/>
        <w:widowControl/>
        <w:spacing w:after="120" w:line="460" w:lineRule="exact"/>
        <w:ind w:leftChars="150" w:left="31680" w:hangingChars="211" w:firstLine="31680"/>
        <w:rPr>
          <w:rFonts w:eastAsia="標楷體"/>
          <w:b/>
          <w:color w:val="0000FF"/>
          <w:sz w:val="28"/>
          <w:szCs w:val="28"/>
        </w:rPr>
      </w:pPr>
      <w:r>
        <w:rPr>
          <w:rFonts w:eastAsia="標楷體" w:hint="eastAsia"/>
          <w:b/>
          <w:color w:val="0000FF"/>
          <w:sz w:val="30"/>
          <w:szCs w:val="30"/>
        </w:rPr>
        <w:t>二、</w:t>
      </w:r>
      <w:r w:rsidRPr="00457BFD">
        <w:rPr>
          <w:rFonts w:eastAsia="標楷體" w:hint="eastAsia"/>
          <w:b/>
          <w:color w:val="0000FF"/>
          <w:sz w:val="30"/>
          <w:szCs w:val="30"/>
        </w:rPr>
        <w:t>策進作為</w:t>
      </w:r>
      <w:r w:rsidRPr="00457BFD">
        <w:rPr>
          <w:rFonts w:eastAsia="標楷體" w:hint="eastAsia"/>
          <w:b/>
          <w:color w:val="0000FF"/>
          <w:sz w:val="28"/>
          <w:szCs w:val="28"/>
        </w:rPr>
        <w:t>：</w:t>
      </w:r>
    </w:p>
    <w:p w:rsidR="00321E7F" w:rsidRPr="00457BFD" w:rsidRDefault="00321E7F" w:rsidP="006247B1">
      <w:pPr>
        <w:pStyle w:val="a2"/>
        <w:widowControl/>
        <w:spacing w:after="120" w:line="460" w:lineRule="exact"/>
        <w:ind w:leftChars="150" w:left="31680" w:hangingChars="211" w:firstLine="31680"/>
        <w:rPr>
          <w:rFonts w:eastAsia="標楷體"/>
          <w:color w:val="0000FF"/>
          <w:sz w:val="30"/>
          <w:szCs w:val="30"/>
        </w:rPr>
      </w:pPr>
      <w:r w:rsidRPr="00457BFD">
        <w:rPr>
          <w:rFonts w:eastAsia="標楷體" w:hint="eastAsia"/>
          <w:color w:val="0000FF"/>
          <w:sz w:val="30"/>
          <w:szCs w:val="30"/>
        </w:rPr>
        <w:t>（</w:t>
      </w:r>
      <w:r>
        <w:rPr>
          <w:rFonts w:eastAsia="標楷體" w:hint="eastAsia"/>
          <w:color w:val="0000FF"/>
          <w:sz w:val="30"/>
          <w:szCs w:val="30"/>
        </w:rPr>
        <w:t>一</w:t>
      </w:r>
      <w:r w:rsidRPr="00457BFD">
        <w:rPr>
          <w:rFonts w:eastAsia="標楷體" w:hint="eastAsia"/>
          <w:color w:val="0000FF"/>
          <w:sz w:val="30"/>
          <w:szCs w:val="30"/>
        </w:rPr>
        <w:t>）</w:t>
      </w:r>
      <w:r w:rsidRPr="00457BFD">
        <w:rPr>
          <w:rFonts w:eastAsia="標楷體" w:hint="eastAsia"/>
          <w:color w:val="0000FF"/>
          <w:sz w:val="28"/>
          <w:szCs w:val="28"/>
        </w:rPr>
        <w:t>聯繫相關單位參考國際人權公約規定更新補正與國內性別議題相關之法規及其立法動態等資訊。</w:t>
      </w:r>
    </w:p>
    <w:p w:rsidR="00321E7F" w:rsidRPr="00457BFD" w:rsidRDefault="00321E7F" w:rsidP="006247B1">
      <w:pPr>
        <w:widowControl/>
        <w:spacing w:beforeLines="50" w:afterLines="50" w:line="440" w:lineRule="exact"/>
        <w:ind w:leftChars="150" w:left="31680" w:hangingChars="211" w:firstLine="31680"/>
        <w:rPr>
          <w:rFonts w:eastAsia="標楷體"/>
          <w:color w:val="0000FF"/>
          <w:sz w:val="28"/>
          <w:szCs w:val="28"/>
        </w:rPr>
      </w:pPr>
      <w:r w:rsidRPr="00457BFD">
        <w:rPr>
          <w:rFonts w:eastAsia="標楷體" w:hint="eastAsia"/>
          <w:color w:val="0000FF"/>
          <w:sz w:val="28"/>
          <w:szCs w:val="28"/>
        </w:rPr>
        <w:t>（</w:t>
      </w:r>
      <w:r>
        <w:rPr>
          <w:rFonts w:eastAsia="標楷體" w:hint="eastAsia"/>
          <w:color w:val="0000FF"/>
          <w:sz w:val="28"/>
          <w:szCs w:val="28"/>
        </w:rPr>
        <w:t>二</w:t>
      </w:r>
      <w:r w:rsidRPr="00457BFD">
        <w:rPr>
          <w:rFonts w:eastAsia="標楷體" w:hint="eastAsia"/>
          <w:color w:val="0000FF"/>
          <w:sz w:val="28"/>
          <w:szCs w:val="28"/>
        </w:rPr>
        <w:t>）就簽署歐盟伊斯坦堡防制暴力公約之規定、參與機會及合宜時點會同衛福部審慎評估，期能於研議過程中加強我國婦女團體之國際參與，促進性別平權議題意見交流</w:t>
      </w:r>
      <w:r w:rsidRPr="00457BFD">
        <w:rPr>
          <w:rFonts w:eastAsia="標楷體" w:hint="eastAsia"/>
          <w:color w:val="0000FF"/>
          <w:sz w:val="28"/>
          <w:szCs w:val="28"/>
          <w:lang w:val="de-DE"/>
        </w:rPr>
        <w:t>。</w:t>
      </w:r>
    </w:p>
    <w:p w:rsidR="00321E7F" w:rsidRPr="00457BFD" w:rsidRDefault="00321E7F" w:rsidP="002520F7">
      <w:pPr>
        <w:pStyle w:val="ListParagraph"/>
        <w:widowControl/>
        <w:spacing w:beforeLines="50" w:afterLines="50" w:line="440" w:lineRule="exact"/>
        <w:ind w:leftChars="0" w:left="0"/>
        <w:rPr>
          <w:rFonts w:eastAsia="標楷體"/>
          <w:b/>
          <w:color w:val="000000"/>
          <w:sz w:val="30"/>
          <w:szCs w:val="30"/>
        </w:rPr>
      </w:pPr>
      <w:r w:rsidRPr="00457BFD">
        <w:rPr>
          <w:rFonts w:eastAsia="標楷體" w:hint="eastAsia"/>
          <w:b/>
          <w:color w:val="000000"/>
          <w:sz w:val="30"/>
          <w:szCs w:val="30"/>
        </w:rPr>
        <w:t>伍、其他重大或特殊具體事蹟</w:t>
      </w:r>
    </w:p>
    <w:p w:rsidR="00321E7F" w:rsidRPr="00457BFD" w:rsidRDefault="00321E7F" w:rsidP="00142022">
      <w:pPr>
        <w:pStyle w:val="a2"/>
        <w:widowControl/>
        <w:spacing w:after="120" w:line="460" w:lineRule="exact"/>
        <w:ind w:leftChars="0" w:left="360"/>
        <w:rPr>
          <w:rFonts w:eastAsia="標楷體"/>
          <w:b/>
          <w:color w:val="0000FF"/>
          <w:sz w:val="28"/>
          <w:szCs w:val="28"/>
        </w:rPr>
      </w:pPr>
      <w:r>
        <w:rPr>
          <w:rFonts w:eastAsia="標楷體" w:hint="eastAsia"/>
          <w:b/>
          <w:color w:val="0000FF"/>
          <w:sz w:val="28"/>
          <w:szCs w:val="28"/>
        </w:rPr>
        <w:t>一、</w:t>
      </w:r>
      <w:r w:rsidRPr="00457BFD">
        <w:rPr>
          <w:rFonts w:eastAsia="標楷體" w:hint="eastAsia"/>
          <w:b/>
          <w:color w:val="0000FF"/>
          <w:sz w:val="28"/>
          <w:szCs w:val="28"/>
        </w:rPr>
        <w:t>本部積極</w:t>
      </w:r>
      <w:r w:rsidRPr="00457BFD">
        <w:rPr>
          <w:rFonts w:eastAsia="標楷體" w:hint="eastAsia"/>
          <w:b/>
          <w:color w:val="0000FF"/>
          <w:spacing w:val="-8"/>
          <w:sz w:val="28"/>
          <w:szCs w:val="28"/>
        </w:rPr>
        <w:t>辦理性別平等教材編纂案</w:t>
      </w:r>
      <w:r w:rsidRPr="00457BFD">
        <w:rPr>
          <w:rFonts w:eastAsia="標楷體" w:hint="eastAsia"/>
          <w:b/>
          <w:color w:val="0000FF"/>
          <w:sz w:val="28"/>
          <w:szCs w:val="28"/>
        </w:rPr>
        <w:t>，並研議善加運用：</w:t>
      </w:r>
    </w:p>
    <w:p w:rsidR="00321E7F" w:rsidRPr="00457BFD" w:rsidRDefault="00321E7F" w:rsidP="006247B1">
      <w:pPr>
        <w:pStyle w:val="a2"/>
        <w:widowControl/>
        <w:spacing w:after="120" w:line="460" w:lineRule="exact"/>
        <w:ind w:leftChars="399" w:left="31680"/>
        <w:rPr>
          <w:rFonts w:eastAsia="標楷體"/>
          <w:color w:val="0000FF"/>
          <w:sz w:val="28"/>
          <w:szCs w:val="28"/>
        </w:rPr>
      </w:pPr>
      <w:r w:rsidRPr="00457BFD">
        <w:rPr>
          <w:rFonts w:eastAsia="標楷體" w:hint="eastAsia"/>
          <w:color w:val="0000FF"/>
          <w:sz w:val="28"/>
          <w:szCs w:val="28"/>
        </w:rPr>
        <w:t>彙整相關單位對於本部主管領域性平教材編纂方式之意見及建議並凝聚共識，宣導鼓勵部內同仁上網學習行政院性平處製作之線上通用課程，協調外交學院配合行政院性平處辦理消除對婦女一切形式歧視公約</w:t>
      </w:r>
      <w:r w:rsidRPr="00457BFD">
        <w:rPr>
          <w:rFonts w:eastAsia="標楷體"/>
          <w:color w:val="0000FF"/>
          <w:sz w:val="28"/>
          <w:szCs w:val="28"/>
        </w:rPr>
        <w:t>(CEDAW)</w:t>
      </w:r>
      <w:r w:rsidRPr="00457BFD">
        <w:rPr>
          <w:rFonts w:eastAsia="標楷體" w:hint="eastAsia"/>
          <w:color w:val="0000FF"/>
          <w:sz w:val="28"/>
          <w:szCs w:val="28"/>
        </w:rPr>
        <w:t>教育訓練及成效評核實施計畫製作本部特色教材。</w:t>
      </w:r>
    </w:p>
    <w:p w:rsidR="00321E7F" w:rsidRPr="00D323BF" w:rsidRDefault="00321E7F" w:rsidP="00A4726D">
      <w:pPr>
        <w:pStyle w:val="ListParagraph"/>
        <w:widowControl/>
        <w:spacing w:after="120" w:line="460" w:lineRule="exact"/>
        <w:ind w:leftChars="150" w:left="31680" w:hanging="600"/>
        <w:rPr>
          <w:rFonts w:eastAsia="標楷體"/>
          <w:b/>
          <w:color w:val="0000FF"/>
          <w:sz w:val="28"/>
          <w:szCs w:val="28"/>
        </w:rPr>
      </w:pPr>
      <w:r w:rsidRPr="00D323BF">
        <w:rPr>
          <w:rFonts w:eastAsia="標楷體" w:hint="eastAsia"/>
          <w:color w:val="0000FF"/>
          <w:sz w:val="28"/>
          <w:szCs w:val="28"/>
        </w:rPr>
        <w:t>二、</w:t>
      </w:r>
      <w:r w:rsidRPr="00D323BF">
        <w:rPr>
          <w:rFonts w:eastAsia="標楷體" w:hint="eastAsia"/>
          <w:b/>
          <w:color w:val="0000FF"/>
          <w:sz w:val="28"/>
          <w:szCs w:val="28"/>
        </w:rPr>
        <w:t>本部積極蒐報「各國</w:t>
      </w:r>
      <w:r w:rsidRPr="00D323BF">
        <w:rPr>
          <w:rFonts w:ascii="標楷體" w:eastAsia="標楷體" w:hAnsi="標楷體" w:hint="eastAsia"/>
          <w:b/>
          <w:color w:val="0000FF"/>
          <w:sz w:val="28"/>
          <w:szCs w:val="28"/>
        </w:rPr>
        <w:t>（駐在地）</w:t>
      </w:r>
      <w:r w:rsidRPr="00D323BF">
        <w:rPr>
          <w:rFonts w:eastAsia="標楷體" w:hint="eastAsia"/>
          <w:b/>
          <w:color w:val="0000FF"/>
          <w:sz w:val="28"/>
          <w:szCs w:val="28"/>
        </w:rPr>
        <w:t>性別平等資訊」並研議善加運用：</w:t>
      </w:r>
      <w:bookmarkStart w:id="1" w:name="_Toc394654464"/>
    </w:p>
    <w:p w:rsidR="00321E7F" w:rsidRPr="00D323BF" w:rsidRDefault="00321E7F" w:rsidP="00A4726D">
      <w:pPr>
        <w:pStyle w:val="ListParagraph"/>
        <w:widowControl/>
        <w:spacing w:after="120" w:line="460" w:lineRule="exact"/>
        <w:ind w:leftChars="149" w:left="31680" w:hanging="601"/>
        <w:rPr>
          <w:rFonts w:eastAsia="標楷體"/>
          <w:color w:val="0000FF"/>
          <w:sz w:val="28"/>
          <w:szCs w:val="28"/>
        </w:rPr>
      </w:pPr>
      <w:r w:rsidRPr="00D323BF">
        <w:rPr>
          <w:rFonts w:eastAsia="標楷體" w:hint="eastAsia"/>
          <w:color w:val="0000FF"/>
          <w:sz w:val="28"/>
          <w:szCs w:val="28"/>
        </w:rPr>
        <w:t>（一）本部性別平等專案小組</w:t>
      </w:r>
      <w:r w:rsidRPr="00D323BF">
        <w:rPr>
          <w:rFonts w:eastAsia="標楷體"/>
          <w:color w:val="0000FF"/>
          <w:sz w:val="28"/>
          <w:szCs w:val="28"/>
        </w:rPr>
        <w:t>102</w:t>
      </w:r>
      <w:r w:rsidRPr="00D323BF">
        <w:rPr>
          <w:rFonts w:eastAsia="標楷體" w:hint="eastAsia"/>
          <w:color w:val="0000FF"/>
          <w:sz w:val="28"/>
          <w:szCs w:val="28"/>
        </w:rPr>
        <w:t>年第</w:t>
      </w:r>
      <w:r w:rsidRPr="00D323BF">
        <w:rPr>
          <w:rFonts w:eastAsia="標楷體"/>
          <w:color w:val="0000FF"/>
          <w:sz w:val="28"/>
          <w:szCs w:val="28"/>
        </w:rPr>
        <w:t>3</w:t>
      </w:r>
      <w:r w:rsidRPr="00D323BF">
        <w:rPr>
          <w:rFonts w:eastAsia="標楷體" w:hint="eastAsia"/>
          <w:color w:val="0000FF"/>
          <w:sz w:val="28"/>
          <w:szCs w:val="28"/>
        </w:rPr>
        <w:t>次委員會議決議，請本部各地域司電請相關外館，針對駐在國重視之性平議題、活躍之婦團及女性領袖舉辦之相關活動進行蒐報，並隨時提供資訊並作更新，透過性平專區平台，展現本部之專業特色。</w:t>
      </w:r>
      <w:bookmarkStart w:id="2" w:name="_Toc394654465"/>
      <w:bookmarkEnd w:id="1"/>
    </w:p>
    <w:p w:rsidR="00321E7F" w:rsidRPr="00D323BF" w:rsidRDefault="00321E7F" w:rsidP="006247B1">
      <w:pPr>
        <w:pStyle w:val="ListParagraph"/>
        <w:widowControl/>
        <w:spacing w:after="120" w:line="460" w:lineRule="exact"/>
        <w:ind w:leftChars="149" w:left="31680" w:hanging="601"/>
        <w:rPr>
          <w:rFonts w:eastAsia="標楷體"/>
          <w:color w:val="0000FF"/>
          <w:sz w:val="28"/>
          <w:szCs w:val="28"/>
        </w:rPr>
      </w:pPr>
      <w:r w:rsidRPr="00D323BF">
        <w:rPr>
          <w:rFonts w:eastAsia="標楷體" w:hint="eastAsia"/>
          <w:color w:val="0000FF"/>
          <w:sz w:val="28"/>
          <w:szCs w:val="28"/>
        </w:rPr>
        <w:t>（二）</w:t>
      </w:r>
      <w:bookmarkStart w:id="3" w:name="_Toc394654466"/>
      <w:bookmarkEnd w:id="2"/>
      <w:r w:rsidRPr="00D323BF">
        <w:rPr>
          <w:rFonts w:eastAsia="標楷體" w:hint="eastAsia"/>
          <w:color w:val="0000FF"/>
          <w:sz w:val="28"/>
          <w:szCs w:val="28"/>
        </w:rPr>
        <w:t>本案之「各國（駐在地）性別平等資訊」，除可瞭解國際性別主流化之趨勢及主要議題外，以供我政府機關及民間團體參考學習，亦可發掘及拓展可提供我國參與及貢獻之機會</w:t>
      </w:r>
      <w:bookmarkStart w:id="4" w:name="附件五末"/>
      <w:bookmarkEnd w:id="3"/>
      <w:bookmarkEnd w:id="4"/>
      <w:r w:rsidRPr="00D323BF">
        <w:rPr>
          <w:rFonts w:eastAsia="標楷體" w:hint="eastAsia"/>
          <w:color w:val="0000FF"/>
          <w:sz w:val="28"/>
          <w:szCs w:val="28"/>
        </w:rPr>
        <w:t>。本部並將該資訊內容歸納整理出目前國際性別主流化之五大主要議題：（一）婦女職能發展訓練、（二）家庭暴力協助、（三）促進女性擔任組織領導職位、（四）職場性別平等及（五）消除薪資性別歧視。本部另條列出</w:t>
      </w:r>
      <w:r w:rsidRPr="00D323BF">
        <w:rPr>
          <w:rFonts w:eastAsia="標楷體"/>
          <w:color w:val="0000FF"/>
          <w:sz w:val="28"/>
          <w:szCs w:val="28"/>
        </w:rPr>
        <w:t>104</w:t>
      </w:r>
      <w:r w:rsidRPr="00D323BF">
        <w:rPr>
          <w:rFonts w:eastAsia="標楷體" w:hint="eastAsia"/>
          <w:color w:val="0000FF"/>
          <w:sz w:val="28"/>
          <w:szCs w:val="28"/>
        </w:rPr>
        <w:t>年別主流化國際活動共</w:t>
      </w:r>
      <w:r w:rsidRPr="00D323BF">
        <w:rPr>
          <w:rFonts w:eastAsia="標楷體"/>
          <w:color w:val="0000FF"/>
          <w:sz w:val="28"/>
          <w:szCs w:val="28"/>
        </w:rPr>
        <w:t>12</w:t>
      </w:r>
      <w:r w:rsidRPr="00D323BF">
        <w:rPr>
          <w:rFonts w:eastAsia="標楷體" w:hint="eastAsia"/>
          <w:color w:val="0000FF"/>
          <w:sz w:val="28"/>
          <w:szCs w:val="28"/>
        </w:rPr>
        <w:t>項，除我國近年來均組團參加之聯合國婦女地位委員會（</w:t>
      </w:r>
      <w:r w:rsidRPr="00D323BF">
        <w:rPr>
          <w:rFonts w:eastAsia="標楷體"/>
          <w:color w:val="0000FF"/>
          <w:sz w:val="28"/>
          <w:szCs w:val="28"/>
        </w:rPr>
        <w:t>CSW</w:t>
      </w:r>
      <w:r w:rsidRPr="00D323BF">
        <w:rPr>
          <w:rFonts w:eastAsia="標楷體" w:hint="eastAsia"/>
          <w:color w:val="0000FF"/>
          <w:sz w:val="28"/>
          <w:szCs w:val="28"/>
        </w:rPr>
        <w:t>）大會及亞太經合會（</w:t>
      </w:r>
      <w:r w:rsidRPr="00D323BF">
        <w:rPr>
          <w:rFonts w:eastAsia="標楷體"/>
          <w:color w:val="0000FF"/>
          <w:sz w:val="28"/>
          <w:szCs w:val="28"/>
        </w:rPr>
        <w:t>APEC</w:t>
      </w:r>
      <w:r w:rsidRPr="00D323BF">
        <w:rPr>
          <w:rFonts w:eastAsia="標楷體" w:hint="eastAsia"/>
          <w:color w:val="0000FF"/>
          <w:sz w:val="28"/>
          <w:szCs w:val="28"/>
        </w:rPr>
        <w:t>）婦女與經濟論壇（</w:t>
      </w:r>
      <w:r w:rsidRPr="00D323BF">
        <w:rPr>
          <w:rFonts w:eastAsia="標楷體"/>
          <w:color w:val="0000FF"/>
          <w:sz w:val="28"/>
          <w:szCs w:val="28"/>
        </w:rPr>
        <w:t>WES</w:t>
      </w:r>
      <w:r w:rsidRPr="00D323BF">
        <w:rPr>
          <w:rFonts w:eastAsia="標楷體" w:hint="eastAsia"/>
          <w:color w:val="0000FF"/>
          <w:sz w:val="28"/>
          <w:szCs w:val="28"/>
        </w:rPr>
        <w:t>）外，尚有全球女性高峰會（</w:t>
      </w:r>
      <w:r w:rsidRPr="00D323BF">
        <w:rPr>
          <w:rFonts w:eastAsia="標楷體"/>
          <w:color w:val="0000FF"/>
          <w:sz w:val="28"/>
          <w:szCs w:val="28"/>
        </w:rPr>
        <w:t>GSW</w:t>
      </w:r>
      <w:r w:rsidRPr="00D323BF">
        <w:rPr>
          <w:rFonts w:eastAsia="標楷體" w:hint="eastAsia"/>
          <w:color w:val="0000FF"/>
          <w:sz w:val="28"/>
          <w:szCs w:val="28"/>
        </w:rPr>
        <w:t>）等年度重要活動，均可作為展示我國推動性別主流化成果之最</w:t>
      </w:r>
      <w:r w:rsidRPr="00D323BF">
        <w:rPr>
          <w:rFonts w:eastAsia="標楷體" w:hAnsi="標楷體" w:hint="eastAsia"/>
          <w:color w:val="0000FF"/>
          <w:sz w:val="28"/>
          <w:szCs w:val="28"/>
        </w:rPr>
        <w:t>佳國際場域。</w:t>
      </w:r>
    </w:p>
    <w:p w:rsidR="00321E7F" w:rsidRPr="00D323BF" w:rsidRDefault="00321E7F" w:rsidP="006247B1">
      <w:pPr>
        <w:pStyle w:val="ListParagraph"/>
        <w:widowControl/>
        <w:spacing w:after="120" w:line="460" w:lineRule="exact"/>
        <w:ind w:leftChars="149" w:left="31680" w:hanging="601"/>
        <w:rPr>
          <w:rFonts w:eastAsia="標楷體" w:hAnsi="標楷體"/>
          <w:color w:val="0000FF"/>
          <w:sz w:val="28"/>
          <w:szCs w:val="28"/>
        </w:rPr>
      </w:pPr>
      <w:r w:rsidRPr="00D323BF">
        <w:rPr>
          <w:rFonts w:eastAsia="標楷體" w:hAnsi="標楷體" w:hint="eastAsia"/>
          <w:color w:val="0000FF"/>
          <w:sz w:val="28"/>
          <w:szCs w:val="28"/>
        </w:rPr>
        <w:t>（</w:t>
      </w:r>
      <w:r>
        <w:rPr>
          <w:rFonts w:eastAsia="標楷體" w:hAnsi="標楷體" w:hint="eastAsia"/>
          <w:color w:val="0000FF"/>
          <w:sz w:val="28"/>
          <w:szCs w:val="28"/>
        </w:rPr>
        <w:t>三</w:t>
      </w:r>
      <w:r w:rsidRPr="00D323BF">
        <w:rPr>
          <w:rFonts w:eastAsia="標楷體" w:hAnsi="標楷體" w:hint="eastAsia"/>
          <w:color w:val="0000FF"/>
          <w:sz w:val="28"/>
          <w:szCs w:val="28"/>
        </w:rPr>
        <w:t>）依據本部性平專案小組</w:t>
      </w:r>
      <w:r w:rsidRPr="00D323BF">
        <w:rPr>
          <w:rFonts w:eastAsia="標楷體"/>
          <w:color w:val="0000FF"/>
          <w:sz w:val="28"/>
          <w:szCs w:val="28"/>
        </w:rPr>
        <w:t>103</w:t>
      </w:r>
      <w:r w:rsidRPr="00D323BF">
        <w:rPr>
          <w:rFonts w:eastAsia="標楷體" w:hAnsi="標楷體" w:hint="eastAsia"/>
          <w:color w:val="0000FF"/>
          <w:sz w:val="28"/>
          <w:szCs w:val="28"/>
        </w:rPr>
        <w:t>年第</w:t>
      </w:r>
      <w:r w:rsidRPr="00D323BF">
        <w:rPr>
          <w:rFonts w:eastAsia="標楷體"/>
          <w:color w:val="0000FF"/>
          <w:sz w:val="28"/>
          <w:szCs w:val="28"/>
        </w:rPr>
        <w:t>3</w:t>
      </w:r>
      <w:r w:rsidRPr="00D323BF">
        <w:rPr>
          <w:rFonts w:eastAsia="標楷體" w:hAnsi="標楷體" w:hint="eastAsia"/>
          <w:color w:val="0000FF"/>
          <w:sz w:val="28"/>
          <w:szCs w:val="28"/>
        </w:rPr>
        <w:t>次會議決議，本部業於</w:t>
      </w:r>
      <w:r w:rsidRPr="00D323BF">
        <w:rPr>
          <w:rFonts w:eastAsia="標楷體"/>
          <w:color w:val="0000FF"/>
          <w:sz w:val="28"/>
          <w:szCs w:val="28"/>
        </w:rPr>
        <w:t>104</w:t>
      </w:r>
      <w:r w:rsidRPr="00D323BF">
        <w:rPr>
          <w:rFonts w:eastAsia="標楷體" w:hAnsi="標楷體" w:hint="eastAsia"/>
          <w:color w:val="0000FF"/>
          <w:sz w:val="28"/>
          <w:szCs w:val="28"/>
        </w:rPr>
        <w:t>年</w:t>
      </w:r>
      <w:r w:rsidRPr="00D323BF">
        <w:rPr>
          <w:rFonts w:eastAsia="標楷體"/>
          <w:color w:val="0000FF"/>
          <w:sz w:val="28"/>
          <w:szCs w:val="28"/>
        </w:rPr>
        <w:t>1</w:t>
      </w:r>
      <w:r w:rsidRPr="00D323BF">
        <w:rPr>
          <w:rFonts w:eastAsia="標楷體" w:hAnsi="標楷體" w:hint="eastAsia"/>
          <w:color w:val="0000FF"/>
          <w:sz w:val="28"/>
          <w:szCs w:val="28"/>
        </w:rPr>
        <w:t>月</w:t>
      </w:r>
      <w:r w:rsidRPr="00D323BF">
        <w:rPr>
          <w:rFonts w:eastAsia="標楷體"/>
          <w:color w:val="0000FF"/>
          <w:sz w:val="28"/>
          <w:szCs w:val="28"/>
        </w:rPr>
        <w:t>7</w:t>
      </w:r>
      <w:r w:rsidRPr="00D323BF">
        <w:rPr>
          <w:rFonts w:eastAsia="標楷體" w:hAnsi="標楷體" w:hint="eastAsia"/>
          <w:color w:val="0000FF"/>
          <w:sz w:val="28"/>
          <w:szCs w:val="28"/>
        </w:rPr>
        <w:t>日將本部彙整更新之各駐外館處蒐報之「各國（駐在地）性別平等資訊」，登錄於本部網站性別主流化專區，並於</w:t>
      </w:r>
      <w:r w:rsidRPr="00D323BF">
        <w:rPr>
          <w:rFonts w:eastAsia="標楷體"/>
          <w:color w:val="0000FF"/>
          <w:sz w:val="28"/>
          <w:szCs w:val="28"/>
        </w:rPr>
        <w:t>104</w:t>
      </w:r>
      <w:r w:rsidRPr="00D323BF">
        <w:rPr>
          <w:rFonts w:eastAsia="標楷體" w:hAnsi="標楷體" w:hint="eastAsia"/>
          <w:color w:val="0000FF"/>
          <w:sz w:val="28"/>
          <w:szCs w:val="28"/>
        </w:rPr>
        <w:t>年</w:t>
      </w:r>
      <w:r w:rsidRPr="00D323BF">
        <w:rPr>
          <w:rFonts w:eastAsia="標楷體"/>
          <w:color w:val="0000FF"/>
          <w:sz w:val="28"/>
          <w:szCs w:val="28"/>
        </w:rPr>
        <w:t>1</w:t>
      </w:r>
      <w:r w:rsidRPr="00D323BF">
        <w:rPr>
          <w:rFonts w:eastAsia="標楷體" w:hAnsi="標楷體" w:hint="eastAsia"/>
          <w:color w:val="0000FF"/>
          <w:sz w:val="28"/>
          <w:szCs w:val="28"/>
        </w:rPr>
        <w:t>月</w:t>
      </w:r>
      <w:r w:rsidRPr="00D323BF">
        <w:rPr>
          <w:rFonts w:eastAsia="標楷體"/>
          <w:color w:val="0000FF"/>
          <w:sz w:val="28"/>
          <w:szCs w:val="28"/>
        </w:rPr>
        <w:t>12</w:t>
      </w:r>
      <w:r w:rsidRPr="00D323BF">
        <w:rPr>
          <w:rFonts w:eastAsia="標楷體" w:hAnsi="標楷體" w:hint="eastAsia"/>
          <w:color w:val="0000FF"/>
          <w:sz w:val="28"/>
          <w:szCs w:val="28"/>
        </w:rPr>
        <w:t>日通電各駐外館處繼續蒐報相關資訊，並於每季更新一次，另請外館善用上述之性平資訊及本部彙整之「國際性別主流化主要議題一覽表」及「</w:t>
      </w:r>
      <w:r w:rsidRPr="00D323BF">
        <w:rPr>
          <w:rFonts w:eastAsia="標楷體"/>
          <w:color w:val="0000FF"/>
          <w:sz w:val="28"/>
          <w:szCs w:val="28"/>
        </w:rPr>
        <w:t>2015</w:t>
      </w:r>
      <w:r w:rsidRPr="00D323BF">
        <w:rPr>
          <w:rFonts w:eastAsia="標楷體" w:hAnsi="標楷體" w:hint="eastAsia"/>
          <w:color w:val="0000FF"/>
          <w:sz w:val="28"/>
          <w:szCs w:val="28"/>
        </w:rPr>
        <w:t>年性別主流化國際活動一覽表」。此外，本部於</w:t>
      </w:r>
      <w:r w:rsidRPr="00D323BF">
        <w:rPr>
          <w:rFonts w:eastAsia="標楷體"/>
          <w:color w:val="0000FF"/>
          <w:sz w:val="28"/>
          <w:szCs w:val="28"/>
        </w:rPr>
        <w:t>104</w:t>
      </w:r>
      <w:r w:rsidRPr="00D323BF">
        <w:rPr>
          <w:rFonts w:eastAsia="標楷體" w:hAnsi="標楷體" w:hint="eastAsia"/>
          <w:color w:val="0000FF"/>
          <w:sz w:val="28"/>
          <w:szCs w:val="28"/>
        </w:rPr>
        <w:t>年</w:t>
      </w:r>
      <w:r w:rsidRPr="00D323BF">
        <w:rPr>
          <w:rFonts w:eastAsia="標楷體"/>
          <w:color w:val="0000FF"/>
          <w:sz w:val="28"/>
          <w:szCs w:val="28"/>
        </w:rPr>
        <w:t>1</w:t>
      </w:r>
      <w:r w:rsidRPr="00D323BF">
        <w:rPr>
          <w:rFonts w:eastAsia="標楷體" w:hAnsi="標楷體" w:hint="eastAsia"/>
          <w:color w:val="0000FF"/>
          <w:sz w:val="28"/>
          <w:szCs w:val="28"/>
        </w:rPr>
        <w:t>月</w:t>
      </w:r>
      <w:r w:rsidRPr="00D323BF">
        <w:rPr>
          <w:rFonts w:eastAsia="標楷體"/>
          <w:color w:val="0000FF"/>
          <w:sz w:val="28"/>
          <w:szCs w:val="28"/>
        </w:rPr>
        <w:t>15</w:t>
      </w:r>
      <w:r w:rsidRPr="00D323BF">
        <w:rPr>
          <w:rFonts w:eastAsia="標楷體" w:hAnsi="標楷體" w:hint="eastAsia"/>
          <w:color w:val="0000FF"/>
          <w:sz w:val="28"/>
          <w:szCs w:val="28"/>
        </w:rPr>
        <w:t>日將本部彙整之「各國（駐在地）性別平等資訊」、「國際性別主流化主要議題一覽表」及「</w:t>
      </w:r>
      <w:r w:rsidRPr="00D323BF">
        <w:rPr>
          <w:rFonts w:eastAsia="標楷體"/>
          <w:color w:val="0000FF"/>
          <w:sz w:val="28"/>
          <w:szCs w:val="28"/>
        </w:rPr>
        <w:t>2015</w:t>
      </w:r>
      <w:r w:rsidRPr="00D323BF">
        <w:rPr>
          <w:rFonts w:eastAsia="標楷體" w:hAnsi="標楷體" w:hint="eastAsia"/>
          <w:color w:val="0000FF"/>
          <w:sz w:val="28"/>
          <w:szCs w:val="28"/>
        </w:rPr>
        <w:t>年性別主流化國際活動一覽表」函報行政院性別平等處，並副知財團法人婦女權益促進發展基金會，惠請該處將相關資訊與其網站連結轉致相關部會以及國內婦權團體及機構參考；行政院性平處則於</w:t>
      </w:r>
      <w:r w:rsidRPr="00D323BF">
        <w:rPr>
          <w:rFonts w:eastAsia="標楷體"/>
          <w:color w:val="0000FF"/>
          <w:sz w:val="28"/>
          <w:szCs w:val="28"/>
        </w:rPr>
        <w:t>104</w:t>
      </w:r>
      <w:r w:rsidRPr="00D323BF">
        <w:rPr>
          <w:rFonts w:eastAsia="標楷體" w:hAnsi="標楷體" w:hint="eastAsia"/>
          <w:color w:val="0000FF"/>
          <w:sz w:val="28"/>
          <w:szCs w:val="28"/>
        </w:rPr>
        <w:t>年</w:t>
      </w:r>
      <w:r w:rsidRPr="00D323BF">
        <w:rPr>
          <w:rFonts w:eastAsia="標楷體"/>
          <w:color w:val="0000FF"/>
          <w:sz w:val="28"/>
          <w:szCs w:val="28"/>
        </w:rPr>
        <w:t>1</w:t>
      </w:r>
      <w:r w:rsidRPr="00D323BF">
        <w:rPr>
          <w:rFonts w:eastAsia="標楷體" w:hAnsi="標楷體" w:hint="eastAsia"/>
          <w:color w:val="0000FF"/>
          <w:sz w:val="28"/>
          <w:szCs w:val="28"/>
        </w:rPr>
        <w:t>月</w:t>
      </w:r>
      <w:r w:rsidRPr="00D323BF">
        <w:rPr>
          <w:rFonts w:eastAsia="標楷體"/>
          <w:color w:val="0000FF"/>
          <w:sz w:val="28"/>
          <w:szCs w:val="28"/>
        </w:rPr>
        <w:t>26</w:t>
      </w:r>
      <w:r w:rsidRPr="00D323BF">
        <w:rPr>
          <w:rFonts w:eastAsia="標楷體" w:hAnsi="標楷體" w:hint="eastAsia"/>
          <w:color w:val="0000FF"/>
          <w:sz w:val="28"/>
          <w:szCs w:val="28"/>
        </w:rPr>
        <w:t>日將上揭資訊函轉中央</w:t>
      </w:r>
      <w:r w:rsidRPr="00D323BF">
        <w:rPr>
          <w:rFonts w:eastAsia="標楷體"/>
          <w:color w:val="0000FF"/>
          <w:sz w:val="28"/>
          <w:szCs w:val="28"/>
        </w:rPr>
        <w:t>33</w:t>
      </w:r>
      <w:r w:rsidRPr="00D323BF">
        <w:rPr>
          <w:rFonts w:eastAsia="標楷體" w:hAnsi="標楷體" w:hint="eastAsia"/>
          <w:color w:val="0000FF"/>
          <w:sz w:val="28"/>
          <w:szCs w:val="28"/>
        </w:rPr>
        <w:t>個部會參考運用。</w:t>
      </w:r>
    </w:p>
    <w:p w:rsidR="00321E7F" w:rsidRPr="00D323BF" w:rsidRDefault="00321E7F" w:rsidP="006247B1">
      <w:pPr>
        <w:pStyle w:val="ListParagraph"/>
        <w:widowControl/>
        <w:spacing w:after="120" w:line="460" w:lineRule="exact"/>
        <w:ind w:leftChars="149" w:left="31680" w:hanging="601"/>
        <w:rPr>
          <w:rFonts w:eastAsia="標楷體" w:hAnsi="標楷體"/>
          <w:color w:val="0000FF"/>
          <w:sz w:val="28"/>
          <w:szCs w:val="28"/>
        </w:rPr>
      </w:pPr>
      <w:r w:rsidRPr="00D323BF">
        <w:rPr>
          <w:rFonts w:eastAsia="標楷體" w:hAnsi="標楷體" w:hint="eastAsia"/>
          <w:color w:val="0000FF"/>
          <w:sz w:val="28"/>
          <w:szCs w:val="28"/>
        </w:rPr>
        <w:t>（</w:t>
      </w:r>
      <w:r>
        <w:rPr>
          <w:rFonts w:eastAsia="標楷體" w:hAnsi="標楷體" w:hint="eastAsia"/>
          <w:color w:val="0000FF"/>
          <w:sz w:val="28"/>
          <w:szCs w:val="28"/>
        </w:rPr>
        <w:t>四</w:t>
      </w:r>
      <w:r w:rsidRPr="00D323BF">
        <w:rPr>
          <w:rFonts w:eastAsia="標楷體" w:hAnsi="標楷體" w:hint="eastAsia"/>
          <w:color w:val="0000FF"/>
          <w:sz w:val="28"/>
          <w:szCs w:val="28"/>
        </w:rPr>
        <w:t>）本部續於</w:t>
      </w:r>
      <w:r w:rsidRPr="00D323BF">
        <w:rPr>
          <w:rFonts w:eastAsia="標楷體"/>
          <w:color w:val="0000FF"/>
          <w:sz w:val="28"/>
          <w:szCs w:val="28"/>
        </w:rPr>
        <w:t>104</w:t>
      </w:r>
      <w:r w:rsidRPr="00D323BF">
        <w:rPr>
          <w:rFonts w:eastAsia="標楷體" w:hAnsi="標楷體" w:hint="eastAsia"/>
          <w:color w:val="0000FF"/>
          <w:sz w:val="28"/>
          <w:szCs w:val="28"/>
        </w:rPr>
        <w:t>年</w:t>
      </w:r>
      <w:r w:rsidRPr="00D323BF">
        <w:rPr>
          <w:rFonts w:eastAsia="標楷體"/>
          <w:color w:val="0000FF"/>
          <w:sz w:val="28"/>
          <w:szCs w:val="28"/>
        </w:rPr>
        <w:t>11</w:t>
      </w:r>
      <w:r w:rsidRPr="00D323BF">
        <w:rPr>
          <w:rFonts w:eastAsia="標楷體" w:hAnsi="標楷體" w:hint="eastAsia"/>
          <w:color w:val="0000FF"/>
          <w:sz w:val="28"/>
          <w:szCs w:val="28"/>
        </w:rPr>
        <w:t>月</w:t>
      </w:r>
      <w:r w:rsidRPr="00D323BF">
        <w:rPr>
          <w:rFonts w:eastAsia="標楷體" w:hAnsi="標楷體"/>
          <w:color w:val="0000FF"/>
          <w:sz w:val="28"/>
          <w:szCs w:val="28"/>
        </w:rPr>
        <w:t>10</w:t>
      </w:r>
      <w:r w:rsidRPr="00D323BF">
        <w:rPr>
          <w:rFonts w:eastAsia="標楷體" w:hAnsi="標楷體" w:hint="eastAsia"/>
          <w:color w:val="0000FF"/>
          <w:sz w:val="28"/>
          <w:szCs w:val="28"/>
        </w:rPr>
        <w:t>日將本部彙整更新之各駐外館處蒐報之「各國（駐在地）性別平等資訊」，登錄於本部網站性別主流化專區。</w:t>
      </w:r>
    </w:p>
    <w:p w:rsidR="00321E7F" w:rsidRPr="00D323BF" w:rsidRDefault="00321E7F" w:rsidP="006247B1">
      <w:pPr>
        <w:pStyle w:val="ListParagraph"/>
        <w:widowControl/>
        <w:adjustRightInd w:val="0"/>
        <w:snapToGrid w:val="0"/>
        <w:spacing w:after="120" w:line="460" w:lineRule="exact"/>
        <w:ind w:leftChars="149" w:left="31680" w:hanging="601"/>
        <w:rPr>
          <w:rFonts w:eastAsia="標楷體"/>
          <w:b/>
          <w:color w:val="0000FF"/>
          <w:sz w:val="28"/>
          <w:szCs w:val="28"/>
        </w:rPr>
      </w:pPr>
      <w:r w:rsidRPr="00D323BF">
        <w:rPr>
          <w:rFonts w:eastAsia="標楷體" w:hAnsi="標楷體" w:hint="eastAsia"/>
          <w:b/>
          <w:color w:val="0000FF"/>
          <w:sz w:val="28"/>
          <w:szCs w:val="28"/>
        </w:rPr>
        <w:t>三、本部積極配合「</w:t>
      </w:r>
      <w:r w:rsidRPr="00D323BF">
        <w:rPr>
          <w:rFonts w:eastAsia="標楷體"/>
          <w:b/>
          <w:color w:val="0000FF"/>
          <w:sz w:val="28"/>
          <w:szCs w:val="28"/>
        </w:rPr>
        <w:t>104</w:t>
      </w:r>
      <w:r w:rsidRPr="00D323BF">
        <w:rPr>
          <w:rFonts w:eastAsia="標楷體" w:hAnsi="標楷體" w:hint="eastAsia"/>
          <w:b/>
          <w:color w:val="0000FF"/>
          <w:sz w:val="28"/>
          <w:szCs w:val="28"/>
        </w:rPr>
        <w:t>年行政院所屬機關推動性別平等業務輔導考核」計畫</w:t>
      </w:r>
      <w:r w:rsidRPr="00D323BF">
        <w:rPr>
          <w:rFonts w:eastAsia="標楷體" w:hint="eastAsia"/>
          <w:b/>
          <w:color w:val="0000FF"/>
          <w:sz w:val="28"/>
          <w:szCs w:val="28"/>
        </w:rPr>
        <w:t>：</w:t>
      </w:r>
    </w:p>
    <w:p w:rsidR="00321E7F" w:rsidRPr="00D323BF" w:rsidRDefault="00321E7F" w:rsidP="006247B1">
      <w:pPr>
        <w:pStyle w:val="ListParagraph"/>
        <w:widowControl/>
        <w:adjustRightInd w:val="0"/>
        <w:snapToGrid w:val="0"/>
        <w:spacing w:after="120" w:line="460" w:lineRule="exact"/>
        <w:ind w:leftChars="150" w:left="31680" w:hanging="600"/>
        <w:rPr>
          <w:rFonts w:eastAsia="標楷體"/>
          <w:color w:val="0000FF"/>
          <w:sz w:val="28"/>
          <w:szCs w:val="28"/>
        </w:rPr>
      </w:pPr>
      <w:r w:rsidRPr="00D323BF">
        <w:rPr>
          <w:rFonts w:eastAsia="標楷體" w:hAnsi="標楷體" w:hint="eastAsia"/>
          <w:color w:val="0000FF"/>
          <w:sz w:val="28"/>
          <w:szCs w:val="28"/>
        </w:rPr>
        <w:t>（一）本案係本部首度配合辦理行政院將原金馨獎指標項目納入並擴充後之計畫，本部實地考核於</w:t>
      </w:r>
      <w:r w:rsidRPr="00D323BF">
        <w:rPr>
          <w:rFonts w:eastAsia="標楷體"/>
          <w:color w:val="0000FF"/>
          <w:sz w:val="28"/>
          <w:szCs w:val="28"/>
        </w:rPr>
        <w:t>104</w:t>
      </w:r>
      <w:r w:rsidRPr="00D323BF">
        <w:rPr>
          <w:rFonts w:eastAsia="標楷體" w:hAnsi="標楷體" w:hint="eastAsia"/>
          <w:color w:val="0000FF"/>
          <w:sz w:val="28"/>
          <w:szCs w:val="28"/>
        </w:rPr>
        <w:t>年</w:t>
      </w:r>
      <w:r w:rsidRPr="00D323BF">
        <w:rPr>
          <w:rFonts w:eastAsia="標楷體"/>
          <w:color w:val="0000FF"/>
          <w:sz w:val="28"/>
          <w:szCs w:val="28"/>
        </w:rPr>
        <w:t>10</w:t>
      </w:r>
      <w:r w:rsidRPr="00D323BF">
        <w:rPr>
          <w:rFonts w:eastAsia="標楷體" w:hAnsi="標楷體" w:hint="eastAsia"/>
          <w:color w:val="0000FF"/>
          <w:sz w:val="28"/>
          <w:szCs w:val="28"/>
        </w:rPr>
        <w:t>月</w:t>
      </w:r>
      <w:r w:rsidRPr="00D323BF">
        <w:rPr>
          <w:rFonts w:eastAsia="標楷體"/>
          <w:color w:val="0000FF"/>
          <w:sz w:val="28"/>
          <w:szCs w:val="28"/>
        </w:rPr>
        <w:t>30</w:t>
      </w:r>
      <w:r w:rsidRPr="00D323BF">
        <w:rPr>
          <w:rFonts w:eastAsia="標楷體" w:hAnsi="標楷體" w:hint="eastAsia"/>
          <w:color w:val="0000FF"/>
          <w:sz w:val="28"/>
          <w:szCs w:val="28"/>
        </w:rPr>
        <w:t>日執行完竣，係由行政院性平處黃處長碧霞偕</w:t>
      </w:r>
      <w:r w:rsidRPr="00D323BF">
        <w:rPr>
          <w:rFonts w:eastAsia="標楷體"/>
          <w:color w:val="0000FF"/>
          <w:sz w:val="28"/>
          <w:szCs w:val="28"/>
        </w:rPr>
        <w:t>3</w:t>
      </w:r>
      <w:r w:rsidRPr="00D323BF">
        <w:rPr>
          <w:rFonts w:eastAsia="標楷體" w:hAnsi="標楷體" w:hint="eastAsia"/>
          <w:color w:val="0000FF"/>
          <w:sz w:val="28"/>
          <w:szCs w:val="28"/>
        </w:rPr>
        <w:t>位考核委員游教授美惠（高雄師範大學性別教育研究所）、陳副教授芬苓（台北大學社會工作學系）及黃副教授煥榮（台北市立大學社會暨公共事務學系）等一行</w:t>
      </w:r>
      <w:r w:rsidRPr="00D323BF">
        <w:rPr>
          <w:rFonts w:eastAsia="標楷體"/>
          <w:color w:val="0000FF"/>
          <w:sz w:val="28"/>
          <w:szCs w:val="28"/>
        </w:rPr>
        <w:t>7</w:t>
      </w:r>
      <w:r w:rsidRPr="00D323BF">
        <w:rPr>
          <w:rFonts w:eastAsia="標楷體" w:hAnsi="標楷體" w:hint="eastAsia"/>
          <w:color w:val="0000FF"/>
          <w:sz w:val="28"/>
          <w:szCs w:val="28"/>
        </w:rPr>
        <w:t>人到部實地考核，經聽取本部性別主流化業務簡報、檢視書面資料及訪談相關業管單位之承辦主管及同仁，該考核案全程圓滿順利，並獲考核委員一行</w:t>
      </w:r>
      <w:r w:rsidRPr="00D323BF">
        <w:rPr>
          <w:rFonts w:eastAsia="標楷體"/>
          <w:color w:val="0000FF"/>
          <w:sz w:val="28"/>
          <w:szCs w:val="28"/>
        </w:rPr>
        <w:t>7</w:t>
      </w:r>
      <w:r w:rsidRPr="00D323BF">
        <w:rPr>
          <w:rFonts w:eastAsia="標楷體" w:hAnsi="標楷體" w:hint="eastAsia"/>
          <w:color w:val="0000FF"/>
          <w:sz w:val="28"/>
          <w:szCs w:val="28"/>
        </w:rPr>
        <w:t>人對本部推動性平工作均給予高度肯定。</w:t>
      </w:r>
    </w:p>
    <w:p w:rsidR="00321E7F" w:rsidRPr="00D323BF" w:rsidRDefault="00321E7F" w:rsidP="006247B1">
      <w:pPr>
        <w:tabs>
          <w:tab w:val="left" w:pos="-720"/>
        </w:tabs>
        <w:snapToGrid w:val="0"/>
        <w:spacing w:line="560" w:lineRule="exact"/>
        <w:ind w:leftChars="149" w:left="31680" w:hanging="540"/>
        <w:jc w:val="both"/>
        <w:rPr>
          <w:rFonts w:eastAsia="標楷體"/>
          <w:color w:val="0000FF"/>
          <w:sz w:val="28"/>
          <w:szCs w:val="28"/>
        </w:rPr>
      </w:pPr>
      <w:r w:rsidRPr="00D323BF">
        <w:rPr>
          <w:rFonts w:eastAsia="標楷體" w:hAnsi="標楷體" w:hint="eastAsia"/>
          <w:color w:val="0000FF"/>
          <w:sz w:val="28"/>
          <w:szCs w:val="28"/>
        </w:rPr>
        <w:t>（二）依據行政院秘書長</w:t>
      </w:r>
      <w:r w:rsidRPr="00D323BF">
        <w:rPr>
          <w:rFonts w:eastAsia="標楷體"/>
          <w:color w:val="0000FF"/>
          <w:sz w:val="28"/>
          <w:szCs w:val="28"/>
        </w:rPr>
        <w:t>105</w:t>
      </w:r>
      <w:r w:rsidRPr="00D323BF">
        <w:rPr>
          <w:rFonts w:eastAsia="標楷體" w:hAnsi="標楷體" w:hint="eastAsia"/>
          <w:color w:val="0000FF"/>
          <w:sz w:val="28"/>
          <w:szCs w:val="28"/>
        </w:rPr>
        <w:t>年</w:t>
      </w:r>
      <w:r w:rsidRPr="00D323BF">
        <w:rPr>
          <w:rFonts w:eastAsia="標楷體"/>
          <w:color w:val="0000FF"/>
          <w:sz w:val="28"/>
          <w:szCs w:val="28"/>
        </w:rPr>
        <w:t>1</w:t>
      </w:r>
      <w:r w:rsidRPr="00D323BF">
        <w:rPr>
          <w:rFonts w:eastAsia="標楷體" w:hAnsi="標楷體" w:hint="eastAsia"/>
          <w:color w:val="0000FF"/>
          <w:sz w:val="28"/>
          <w:szCs w:val="28"/>
        </w:rPr>
        <w:t>月</w:t>
      </w:r>
      <w:r w:rsidRPr="00D323BF">
        <w:rPr>
          <w:rFonts w:eastAsia="標楷體"/>
          <w:color w:val="0000FF"/>
          <w:sz w:val="28"/>
          <w:szCs w:val="28"/>
        </w:rPr>
        <w:t>12</w:t>
      </w:r>
      <w:r w:rsidRPr="00D323BF">
        <w:rPr>
          <w:rFonts w:eastAsia="標楷體" w:hAnsi="標楷體" w:hint="eastAsia"/>
          <w:color w:val="0000FF"/>
          <w:sz w:val="28"/>
          <w:szCs w:val="28"/>
        </w:rPr>
        <w:t>日院臺性平字第</w:t>
      </w:r>
      <w:r w:rsidRPr="00D323BF">
        <w:rPr>
          <w:rFonts w:eastAsia="標楷體"/>
          <w:color w:val="0000FF"/>
          <w:sz w:val="28"/>
          <w:szCs w:val="28"/>
        </w:rPr>
        <w:t>1050150529</w:t>
      </w:r>
      <w:r w:rsidRPr="00D323BF">
        <w:rPr>
          <w:rFonts w:eastAsia="標楷體" w:hAnsi="標楷體" w:hint="eastAsia"/>
          <w:color w:val="0000FF"/>
          <w:sz w:val="28"/>
          <w:szCs w:val="28"/>
        </w:rPr>
        <w:t>號函示考核結果，本部獲列第</w:t>
      </w:r>
      <w:r w:rsidRPr="00D323BF">
        <w:rPr>
          <w:rFonts w:eastAsia="標楷體"/>
          <w:color w:val="0000FF"/>
          <w:sz w:val="28"/>
          <w:szCs w:val="28"/>
        </w:rPr>
        <w:t>2</w:t>
      </w:r>
      <w:r w:rsidRPr="00D323BF">
        <w:rPr>
          <w:rFonts w:eastAsia="標楷體" w:hAnsi="標楷體" w:hint="eastAsia"/>
          <w:color w:val="0000FF"/>
          <w:sz w:val="28"/>
          <w:szCs w:val="28"/>
        </w:rPr>
        <w:t>組甲等、總分</w:t>
      </w:r>
      <w:r w:rsidRPr="00D323BF">
        <w:rPr>
          <w:rFonts w:eastAsia="標楷體"/>
          <w:color w:val="0000FF"/>
          <w:sz w:val="28"/>
          <w:szCs w:val="28"/>
        </w:rPr>
        <w:t>80.42</w:t>
      </w:r>
      <w:r w:rsidRPr="00D323BF">
        <w:rPr>
          <w:rFonts w:eastAsia="標楷體" w:hAnsi="標楷體" w:hint="eastAsia"/>
          <w:color w:val="0000FF"/>
          <w:sz w:val="28"/>
          <w:szCs w:val="28"/>
        </w:rPr>
        <w:t>分（該組平均分數</w:t>
      </w:r>
      <w:r w:rsidRPr="00D323BF">
        <w:rPr>
          <w:rFonts w:eastAsia="標楷體"/>
          <w:color w:val="0000FF"/>
          <w:sz w:val="28"/>
          <w:szCs w:val="28"/>
        </w:rPr>
        <w:t>77.88</w:t>
      </w:r>
      <w:r w:rsidRPr="00D323BF">
        <w:rPr>
          <w:rFonts w:eastAsia="標楷體" w:hAnsi="標楷體" w:hint="eastAsia"/>
          <w:color w:val="0000FF"/>
          <w:sz w:val="28"/>
          <w:szCs w:val="28"/>
        </w:rPr>
        <w:t>分），行政院</w:t>
      </w:r>
      <w:r>
        <w:rPr>
          <w:rFonts w:eastAsia="標楷體" w:hAnsi="標楷體" w:hint="eastAsia"/>
          <w:color w:val="0000FF"/>
          <w:sz w:val="28"/>
          <w:szCs w:val="28"/>
        </w:rPr>
        <w:t>訂</w:t>
      </w:r>
      <w:r w:rsidRPr="00D323BF">
        <w:rPr>
          <w:rFonts w:eastAsia="標楷體" w:hAnsi="標楷體" w:hint="eastAsia"/>
          <w:color w:val="0000FF"/>
          <w:sz w:val="28"/>
          <w:szCs w:val="28"/>
        </w:rPr>
        <w:t>於</w:t>
      </w:r>
      <w:r w:rsidRPr="00D323BF">
        <w:rPr>
          <w:rFonts w:eastAsia="標楷體"/>
          <w:color w:val="0000FF"/>
          <w:sz w:val="28"/>
          <w:szCs w:val="28"/>
        </w:rPr>
        <w:t>105</w:t>
      </w:r>
      <w:r w:rsidRPr="00D323BF">
        <w:rPr>
          <w:rFonts w:eastAsia="標楷體" w:hAnsi="標楷體" w:hint="eastAsia"/>
          <w:color w:val="0000FF"/>
          <w:sz w:val="28"/>
          <w:szCs w:val="28"/>
        </w:rPr>
        <w:t>年</w:t>
      </w:r>
      <w:r w:rsidRPr="00D323BF">
        <w:rPr>
          <w:rFonts w:eastAsia="標楷體"/>
          <w:color w:val="0000FF"/>
          <w:sz w:val="28"/>
          <w:szCs w:val="28"/>
        </w:rPr>
        <w:t>3</w:t>
      </w:r>
      <w:r w:rsidRPr="00D323BF">
        <w:rPr>
          <w:rFonts w:eastAsia="標楷體" w:hAnsi="標楷體" w:hint="eastAsia"/>
          <w:color w:val="0000FF"/>
          <w:sz w:val="28"/>
          <w:szCs w:val="28"/>
        </w:rPr>
        <w:t>月</w:t>
      </w:r>
      <w:r w:rsidRPr="00D323BF">
        <w:rPr>
          <w:rFonts w:eastAsia="標楷體"/>
          <w:color w:val="0000FF"/>
          <w:sz w:val="28"/>
          <w:szCs w:val="28"/>
        </w:rPr>
        <w:t>2</w:t>
      </w:r>
      <w:r w:rsidRPr="00D323BF">
        <w:rPr>
          <w:rFonts w:eastAsia="標楷體" w:hAnsi="標楷體" w:hint="eastAsia"/>
          <w:color w:val="0000FF"/>
          <w:sz w:val="28"/>
          <w:szCs w:val="28"/>
        </w:rPr>
        <w:t>日頒發金馨獎。</w:t>
      </w:r>
    </w:p>
    <w:p w:rsidR="00321E7F" w:rsidRPr="00D323BF" w:rsidRDefault="00321E7F" w:rsidP="00A4726D">
      <w:pPr>
        <w:pStyle w:val="ListParagraph"/>
        <w:widowControl/>
        <w:adjustRightInd w:val="0"/>
        <w:snapToGrid w:val="0"/>
        <w:spacing w:after="120" w:line="440" w:lineRule="exact"/>
        <w:ind w:leftChars="150" w:left="31680" w:hanging="1"/>
        <w:rPr>
          <w:rFonts w:eastAsia="標楷體"/>
          <w:color w:val="0000FF"/>
          <w:sz w:val="28"/>
          <w:szCs w:val="28"/>
        </w:rPr>
      </w:pPr>
    </w:p>
    <w:sectPr w:rsidR="00321E7F" w:rsidRPr="00D323BF" w:rsidSect="00B93A31">
      <w:footerReference w:type="default" r:id="rId7"/>
      <w:pgSz w:w="11906" w:h="16838"/>
      <w:pgMar w:top="1078" w:right="1106" w:bottom="1134" w:left="1134" w:header="851" w:footer="6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E7F" w:rsidRDefault="00321E7F">
      <w:r>
        <w:separator/>
      </w:r>
    </w:p>
  </w:endnote>
  <w:endnote w:type="continuationSeparator" w:id="0">
    <w:p w:rsidR="00321E7F" w:rsidRDefault="00321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Tunga">
    <w:panose1 w:val="00000400000000000000"/>
    <w:charset w:val="00"/>
    <w:family w:val="auto"/>
    <w:pitch w:val="variable"/>
    <w:sig w:usb0="004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MS Mincho">
    <w:altName w:val="?? ?玃"/>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7F" w:rsidRDefault="00321E7F" w:rsidP="006247B1">
    <w:pPr>
      <w:pStyle w:val="Footer"/>
      <w:spacing w:beforeLines="50"/>
      <w:jc w:val="center"/>
    </w:pPr>
    <w:fldSimple w:instr=" PAGE   \* MERGEFORMAT ">
      <w:r w:rsidRPr="006247B1">
        <w:rPr>
          <w:noProof/>
          <w:lang w:val="zh-TW"/>
        </w:rPr>
        <w:t>19</w:t>
      </w:r>
    </w:fldSimple>
  </w:p>
  <w:p w:rsidR="00321E7F" w:rsidRDefault="00321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E7F" w:rsidRDefault="00321E7F">
      <w:r>
        <w:separator/>
      </w:r>
    </w:p>
  </w:footnote>
  <w:footnote w:type="continuationSeparator" w:id="0">
    <w:p w:rsidR="00321E7F" w:rsidRDefault="00321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F27"/>
    <w:multiLevelType w:val="hybridMultilevel"/>
    <w:tmpl w:val="088090B0"/>
    <w:lvl w:ilvl="0" w:tplc="6C7A2132">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336A1E"/>
    <w:multiLevelType w:val="hybridMultilevel"/>
    <w:tmpl w:val="1C9ABF8A"/>
    <w:lvl w:ilvl="0" w:tplc="0F98A85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5A00AA4"/>
    <w:multiLevelType w:val="hybridMultilevel"/>
    <w:tmpl w:val="9894E88E"/>
    <w:lvl w:ilvl="0" w:tplc="18003276">
      <w:start w:val="1"/>
      <w:numFmt w:val="taiwaneseCountingThousand"/>
      <w:lvlText w:val="（%1）"/>
      <w:lvlJc w:val="left"/>
      <w:pPr>
        <w:tabs>
          <w:tab w:val="num" w:pos="2350"/>
        </w:tabs>
        <w:ind w:left="2350" w:hanging="1215"/>
      </w:pPr>
      <w:rPr>
        <w:rFonts w:ascii="Times New Roman" w:eastAsia="標楷體" w:hAnsi="Times New Roman" w:cs="Times New Roman"/>
        <w:strike w:val="0"/>
      </w:rPr>
    </w:lvl>
    <w:lvl w:ilvl="1" w:tplc="D1DA24EC">
      <w:start w:val="5"/>
      <w:numFmt w:val="japaneseLegal"/>
      <w:lvlText w:val="%2、"/>
      <w:lvlJc w:val="left"/>
      <w:pPr>
        <w:tabs>
          <w:tab w:val="num" w:pos="1886"/>
        </w:tabs>
        <w:ind w:left="1886" w:hanging="720"/>
      </w:pPr>
      <w:rPr>
        <w:rFonts w:hAnsi="標楷體" w:cs="Times New Roman" w:hint="default"/>
      </w:rPr>
    </w:lvl>
    <w:lvl w:ilvl="2" w:tplc="0409001B" w:tentative="1">
      <w:start w:val="1"/>
      <w:numFmt w:val="lowerRoman"/>
      <w:lvlText w:val="%3."/>
      <w:lvlJc w:val="right"/>
      <w:pPr>
        <w:tabs>
          <w:tab w:val="num" w:pos="2126"/>
        </w:tabs>
        <w:ind w:left="2126" w:hanging="480"/>
      </w:pPr>
      <w:rPr>
        <w:rFonts w:cs="Times New Roman"/>
      </w:rPr>
    </w:lvl>
    <w:lvl w:ilvl="3" w:tplc="0409000F" w:tentative="1">
      <w:start w:val="1"/>
      <w:numFmt w:val="decimal"/>
      <w:lvlText w:val="%4."/>
      <w:lvlJc w:val="left"/>
      <w:pPr>
        <w:tabs>
          <w:tab w:val="num" w:pos="2606"/>
        </w:tabs>
        <w:ind w:left="2606" w:hanging="480"/>
      </w:pPr>
      <w:rPr>
        <w:rFonts w:cs="Times New Roman"/>
      </w:rPr>
    </w:lvl>
    <w:lvl w:ilvl="4" w:tplc="04090019" w:tentative="1">
      <w:start w:val="1"/>
      <w:numFmt w:val="ideographTraditional"/>
      <w:lvlText w:val="%5、"/>
      <w:lvlJc w:val="left"/>
      <w:pPr>
        <w:tabs>
          <w:tab w:val="num" w:pos="3086"/>
        </w:tabs>
        <w:ind w:left="3086" w:hanging="480"/>
      </w:pPr>
      <w:rPr>
        <w:rFonts w:cs="Times New Roman"/>
      </w:rPr>
    </w:lvl>
    <w:lvl w:ilvl="5" w:tplc="0409001B" w:tentative="1">
      <w:start w:val="1"/>
      <w:numFmt w:val="lowerRoman"/>
      <w:lvlText w:val="%6."/>
      <w:lvlJc w:val="right"/>
      <w:pPr>
        <w:tabs>
          <w:tab w:val="num" w:pos="3566"/>
        </w:tabs>
        <w:ind w:left="3566" w:hanging="480"/>
      </w:pPr>
      <w:rPr>
        <w:rFonts w:cs="Times New Roman"/>
      </w:rPr>
    </w:lvl>
    <w:lvl w:ilvl="6" w:tplc="0409000F" w:tentative="1">
      <w:start w:val="1"/>
      <w:numFmt w:val="decimal"/>
      <w:lvlText w:val="%7."/>
      <w:lvlJc w:val="left"/>
      <w:pPr>
        <w:tabs>
          <w:tab w:val="num" w:pos="4046"/>
        </w:tabs>
        <w:ind w:left="4046" w:hanging="480"/>
      </w:pPr>
      <w:rPr>
        <w:rFonts w:cs="Times New Roman"/>
      </w:rPr>
    </w:lvl>
    <w:lvl w:ilvl="7" w:tplc="04090019" w:tentative="1">
      <w:start w:val="1"/>
      <w:numFmt w:val="ideographTraditional"/>
      <w:lvlText w:val="%8、"/>
      <w:lvlJc w:val="left"/>
      <w:pPr>
        <w:tabs>
          <w:tab w:val="num" w:pos="4526"/>
        </w:tabs>
        <w:ind w:left="4526" w:hanging="480"/>
      </w:pPr>
      <w:rPr>
        <w:rFonts w:cs="Times New Roman"/>
      </w:rPr>
    </w:lvl>
    <w:lvl w:ilvl="8" w:tplc="0409001B" w:tentative="1">
      <w:start w:val="1"/>
      <w:numFmt w:val="lowerRoman"/>
      <w:lvlText w:val="%9."/>
      <w:lvlJc w:val="right"/>
      <w:pPr>
        <w:tabs>
          <w:tab w:val="num" w:pos="5006"/>
        </w:tabs>
        <w:ind w:left="5006" w:hanging="480"/>
      </w:pPr>
      <w:rPr>
        <w:rFonts w:cs="Times New Roman"/>
      </w:rPr>
    </w:lvl>
  </w:abstractNum>
  <w:abstractNum w:abstractNumId="3">
    <w:nsid w:val="06481FE8"/>
    <w:multiLevelType w:val="hybridMultilevel"/>
    <w:tmpl w:val="E1BA2D16"/>
    <w:lvl w:ilvl="0" w:tplc="0EB6DF8E">
      <w:start w:val="1"/>
      <w:numFmt w:val="decimal"/>
      <w:lvlText w:val="（%1）"/>
      <w:lvlJc w:val="left"/>
      <w:pPr>
        <w:tabs>
          <w:tab w:val="num" w:pos="1488"/>
        </w:tabs>
        <w:ind w:left="1488" w:hanging="720"/>
      </w:pPr>
      <w:rPr>
        <w:rFonts w:cs="Times New Roman" w:hint="default"/>
      </w:rPr>
    </w:lvl>
    <w:lvl w:ilvl="1" w:tplc="04090019" w:tentative="1">
      <w:start w:val="1"/>
      <w:numFmt w:val="ideographTraditional"/>
      <w:lvlText w:val="%2、"/>
      <w:lvlJc w:val="left"/>
      <w:pPr>
        <w:tabs>
          <w:tab w:val="num" w:pos="1728"/>
        </w:tabs>
        <w:ind w:left="1728" w:hanging="480"/>
      </w:pPr>
      <w:rPr>
        <w:rFonts w:cs="Times New Roman"/>
      </w:rPr>
    </w:lvl>
    <w:lvl w:ilvl="2" w:tplc="0409001B" w:tentative="1">
      <w:start w:val="1"/>
      <w:numFmt w:val="lowerRoman"/>
      <w:lvlText w:val="%3."/>
      <w:lvlJc w:val="right"/>
      <w:pPr>
        <w:tabs>
          <w:tab w:val="num" w:pos="2208"/>
        </w:tabs>
        <w:ind w:left="2208" w:hanging="480"/>
      </w:pPr>
      <w:rPr>
        <w:rFonts w:cs="Times New Roman"/>
      </w:rPr>
    </w:lvl>
    <w:lvl w:ilvl="3" w:tplc="0409000F" w:tentative="1">
      <w:start w:val="1"/>
      <w:numFmt w:val="decimal"/>
      <w:lvlText w:val="%4."/>
      <w:lvlJc w:val="left"/>
      <w:pPr>
        <w:tabs>
          <w:tab w:val="num" w:pos="2688"/>
        </w:tabs>
        <w:ind w:left="2688" w:hanging="480"/>
      </w:pPr>
      <w:rPr>
        <w:rFonts w:cs="Times New Roman"/>
      </w:rPr>
    </w:lvl>
    <w:lvl w:ilvl="4" w:tplc="04090019" w:tentative="1">
      <w:start w:val="1"/>
      <w:numFmt w:val="ideographTraditional"/>
      <w:lvlText w:val="%5、"/>
      <w:lvlJc w:val="left"/>
      <w:pPr>
        <w:tabs>
          <w:tab w:val="num" w:pos="3168"/>
        </w:tabs>
        <w:ind w:left="3168" w:hanging="480"/>
      </w:pPr>
      <w:rPr>
        <w:rFonts w:cs="Times New Roman"/>
      </w:rPr>
    </w:lvl>
    <w:lvl w:ilvl="5" w:tplc="0409001B" w:tentative="1">
      <w:start w:val="1"/>
      <w:numFmt w:val="lowerRoman"/>
      <w:lvlText w:val="%6."/>
      <w:lvlJc w:val="right"/>
      <w:pPr>
        <w:tabs>
          <w:tab w:val="num" w:pos="3648"/>
        </w:tabs>
        <w:ind w:left="3648" w:hanging="480"/>
      </w:pPr>
      <w:rPr>
        <w:rFonts w:cs="Times New Roman"/>
      </w:rPr>
    </w:lvl>
    <w:lvl w:ilvl="6" w:tplc="0409000F" w:tentative="1">
      <w:start w:val="1"/>
      <w:numFmt w:val="decimal"/>
      <w:lvlText w:val="%7."/>
      <w:lvlJc w:val="left"/>
      <w:pPr>
        <w:tabs>
          <w:tab w:val="num" w:pos="4128"/>
        </w:tabs>
        <w:ind w:left="4128" w:hanging="480"/>
      </w:pPr>
      <w:rPr>
        <w:rFonts w:cs="Times New Roman"/>
      </w:rPr>
    </w:lvl>
    <w:lvl w:ilvl="7" w:tplc="04090019" w:tentative="1">
      <w:start w:val="1"/>
      <w:numFmt w:val="ideographTraditional"/>
      <w:lvlText w:val="%8、"/>
      <w:lvlJc w:val="left"/>
      <w:pPr>
        <w:tabs>
          <w:tab w:val="num" w:pos="4608"/>
        </w:tabs>
        <w:ind w:left="4608" w:hanging="480"/>
      </w:pPr>
      <w:rPr>
        <w:rFonts w:cs="Times New Roman"/>
      </w:rPr>
    </w:lvl>
    <w:lvl w:ilvl="8" w:tplc="0409001B" w:tentative="1">
      <w:start w:val="1"/>
      <w:numFmt w:val="lowerRoman"/>
      <w:lvlText w:val="%9."/>
      <w:lvlJc w:val="right"/>
      <w:pPr>
        <w:tabs>
          <w:tab w:val="num" w:pos="5088"/>
        </w:tabs>
        <w:ind w:left="5088" w:hanging="480"/>
      </w:pPr>
      <w:rPr>
        <w:rFonts w:cs="Times New Roman"/>
      </w:rPr>
    </w:lvl>
  </w:abstractNum>
  <w:abstractNum w:abstractNumId="4">
    <w:nsid w:val="07951E07"/>
    <w:multiLevelType w:val="hybridMultilevel"/>
    <w:tmpl w:val="1B18E388"/>
    <w:lvl w:ilvl="0" w:tplc="BDB433EA">
      <w:start w:val="1"/>
      <w:numFmt w:val="taiwaneseCountingThousand"/>
      <w:lvlText w:val="%1、"/>
      <w:lvlJc w:val="left"/>
      <w:pPr>
        <w:tabs>
          <w:tab w:val="num" w:pos="1078"/>
        </w:tabs>
        <w:ind w:left="1078" w:hanging="720"/>
      </w:pPr>
      <w:rPr>
        <w:rFonts w:cs="Times New Roman" w:hint="default"/>
      </w:rPr>
    </w:lvl>
    <w:lvl w:ilvl="1" w:tplc="04090019" w:tentative="1">
      <w:start w:val="1"/>
      <w:numFmt w:val="ideographTraditional"/>
      <w:lvlText w:val="%2、"/>
      <w:lvlJc w:val="left"/>
      <w:pPr>
        <w:tabs>
          <w:tab w:val="num" w:pos="1318"/>
        </w:tabs>
        <w:ind w:left="1318" w:hanging="480"/>
      </w:pPr>
      <w:rPr>
        <w:rFonts w:cs="Times New Roman"/>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5">
    <w:nsid w:val="0A5352DF"/>
    <w:multiLevelType w:val="hybridMultilevel"/>
    <w:tmpl w:val="23EC9772"/>
    <w:lvl w:ilvl="0" w:tplc="5EFA3B1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0DE952D6"/>
    <w:multiLevelType w:val="hybridMultilevel"/>
    <w:tmpl w:val="D168FCA2"/>
    <w:lvl w:ilvl="0" w:tplc="7AD6DAA2">
      <w:start w:val="1"/>
      <w:numFmt w:val="decimal"/>
      <w:lvlText w:val="%1."/>
      <w:lvlJc w:val="left"/>
      <w:pPr>
        <w:tabs>
          <w:tab w:val="num" w:pos="360"/>
        </w:tabs>
        <w:ind w:left="360" w:hanging="36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20E46A6"/>
    <w:multiLevelType w:val="hybridMultilevel"/>
    <w:tmpl w:val="4A784350"/>
    <w:lvl w:ilvl="0" w:tplc="D0084D5E">
      <w:start w:val="1"/>
      <w:numFmt w:val="decimal"/>
      <w:lvlText w:val="（%1）"/>
      <w:lvlJc w:val="left"/>
      <w:pPr>
        <w:ind w:left="1428" w:hanging="720"/>
      </w:pPr>
      <w:rPr>
        <w:rFonts w:cs="Times New Roman" w:hint="default"/>
        <w:color w:val="000000"/>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8">
    <w:nsid w:val="161E2221"/>
    <w:multiLevelType w:val="hybridMultilevel"/>
    <w:tmpl w:val="C3B0E5BC"/>
    <w:lvl w:ilvl="0" w:tplc="EC0C2D9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B763C4D"/>
    <w:multiLevelType w:val="hybridMultilevel"/>
    <w:tmpl w:val="3AE6ED2C"/>
    <w:lvl w:ilvl="0" w:tplc="99EA28BC">
      <w:start w:val="1"/>
      <w:numFmt w:val="decimal"/>
      <w:lvlText w:val="(%1)"/>
      <w:lvlJc w:val="left"/>
      <w:pPr>
        <w:tabs>
          <w:tab w:val="num" w:pos="1200"/>
        </w:tabs>
        <w:ind w:left="1200" w:hanging="720"/>
      </w:pPr>
      <w:rPr>
        <w:rFonts w:ascii="Times New Roman" w:eastAsia="標楷體" w:hAnsi="Times New Roman" w:cs="Times New Roman"/>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0050E4B"/>
    <w:multiLevelType w:val="hybridMultilevel"/>
    <w:tmpl w:val="ECF87728"/>
    <w:lvl w:ilvl="0" w:tplc="DB98DC94">
      <w:start w:val="2"/>
      <w:numFmt w:val="taiwaneseCountingThousand"/>
      <w:lvlText w:val="（%1）"/>
      <w:lvlJc w:val="left"/>
      <w:pPr>
        <w:ind w:left="1454" w:hanging="885"/>
      </w:pPr>
      <w:rPr>
        <w:rFonts w:cs="Times New Roman" w:hint="default"/>
        <w:b/>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11">
    <w:nsid w:val="204A6E8F"/>
    <w:multiLevelType w:val="hybridMultilevel"/>
    <w:tmpl w:val="645A426C"/>
    <w:lvl w:ilvl="0" w:tplc="7B1A245A">
      <w:start w:val="1"/>
      <w:numFmt w:val="ideographLegalTraditional"/>
      <w:lvlText w:val="%1、"/>
      <w:lvlJc w:val="left"/>
      <w:pPr>
        <w:ind w:left="720" w:hanging="720"/>
      </w:pPr>
      <w:rPr>
        <w:rFonts w:cs="Times New Roman" w:hint="default"/>
        <w:b/>
      </w:rPr>
    </w:lvl>
    <w:lvl w:ilvl="1" w:tplc="99EA28BC">
      <w:start w:val="1"/>
      <w:numFmt w:val="decimal"/>
      <w:lvlText w:val="(%2)"/>
      <w:lvlJc w:val="left"/>
      <w:pPr>
        <w:tabs>
          <w:tab w:val="num" w:pos="1200"/>
        </w:tabs>
        <w:ind w:left="1200" w:hanging="720"/>
      </w:pPr>
      <w:rPr>
        <w:rFonts w:ascii="Times New Roman" w:eastAsia="標楷體" w:hAnsi="Times New Roman" w:cs="Times New Roman"/>
        <w:color w:val="00000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1CA780C"/>
    <w:multiLevelType w:val="hybridMultilevel"/>
    <w:tmpl w:val="8130A06E"/>
    <w:lvl w:ilvl="0" w:tplc="506C9BE8">
      <w:start w:val="1"/>
      <w:numFmt w:val="decimal"/>
      <w:lvlText w:val="(%1)"/>
      <w:lvlJc w:val="left"/>
      <w:pPr>
        <w:tabs>
          <w:tab w:val="num" w:pos="540"/>
        </w:tabs>
        <w:ind w:left="540" w:hanging="540"/>
      </w:pPr>
      <w:rPr>
        <w:rFonts w:ascii="標楷體" w:eastAsia="標楷體" w:hAnsi="標楷體" w:cs="Times New Roman" w:hint="default"/>
        <w:b w:val="0"/>
      </w:rPr>
    </w:lvl>
    <w:lvl w:ilvl="1" w:tplc="0D2CC0B6">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2B1245A"/>
    <w:multiLevelType w:val="hybridMultilevel"/>
    <w:tmpl w:val="7FCE7DAE"/>
    <w:lvl w:ilvl="0" w:tplc="04090015">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4">
    <w:nsid w:val="23A94B13"/>
    <w:multiLevelType w:val="hybridMultilevel"/>
    <w:tmpl w:val="397A6CAE"/>
    <w:lvl w:ilvl="0" w:tplc="007CED90">
      <w:start w:val="1"/>
      <w:numFmt w:val="decimal"/>
      <w:lvlText w:val="(%1)"/>
      <w:lvlJc w:val="left"/>
      <w:pPr>
        <w:ind w:left="2748"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07CED90">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43B1D6B"/>
    <w:multiLevelType w:val="hybridMultilevel"/>
    <w:tmpl w:val="6F20A678"/>
    <w:lvl w:ilvl="0" w:tplc="04090015">
      <w:start w:val="1"/>
      <w:numFmt w:val="taiwaneseCountingThousand"/>
      <w:lvlText w:val="%1、"/>
      <w:lvlJc w:val="left"/>
      <w:pPr>
        <w:ind w:left="862" w:hanging="720"/>
      </w:pPr>
      <w:rPr>
        <w:rFonts w:cs="Times New Roman" w:hint="default"/>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6">
    <w:nsid w:val="265F3BD7"/>
    <w:multiLevelType w:val="hybridMultilevel"/>
    <w:tmpl w:val="8FD43A08"/>
    <w:lvl w:ilvl="0" w:tplc="669E5C68">
      <w:start w:val="1"/>
      <w:numFmt w:val="decimal"/>
      <w:lvlText w:val="（%1）"/>
      <w:lvlJc w:val="left"/>
      <w:pPr>
        <w:ind w:left="1438" w:hanging="720"/>
      </w:pPr>
      <w:rPr>
        <w:rFonts w:cs="Times New Roman" w:hint="default"/>
      </w:rPr>
    </w:lvl>
    <w:lvl w:ilvl="1" w:tplc="04090019" w:tentative="1">
      <w:start w:val="1"/>
      <w:numFmt w:val="ideographTraditional"/>
      <w:lvlText w:val="%2、"/>
      <w:lvlJc w:val="left"/>
      <w:pPr>
        <w:ind w:left="1678" w:hanging="480"/>
      </w:pPr>
      <w:rPr>
        <w:rFonts w:cs="Times New Roman"/>
      </w:rPr>
    </w:lvl>
    <w:lvl w:ilvl="2" w:tplc="0409001B" w:tentative="1">
      <w:start w:val="1"/>
      <w:numFmt w:val="lowerRoman"/>
      <w:lvlText w:val="%3."/>
      <w:lvlJc w:val="right"/>
      <w:pPr>
        <w:ind w:left="2158" w:hanging="480"/>
      </w:pPr>
      <w:rPr>
        <w:rFonts w:cs="Times New Roman"/>
      </w:rPr>
    </w:lvl>
    <w:lvl w:ilvl="3" w:tplc="0409000F" w:tentative="1">
      <w:start w:val="1"/>
      <w:numFmt w:val="decimal"/>
      <w:lvlText w:val="%4."/>
      <w:lvlJc w:val="left"/>
      <w:pPr>
        <w:ind w:left="2638" w:hanging="480"/>
      </w:pPr>
      <w:rPr>
        <w:rFonts w:cs="Times New Roman"/>
      </w:rPr>
    </w:lvl>
    <w:lvl w:ilvl="4" w:tplc="04090019" w:tentative="1">
      <w:start w:val="1"/>
      <w:numFmt w:val="ideographTraditional"/>
      <w:lvlText w:val="%5、"/>
      <w:lvlJc w:val="left"/>
      <w:pPr>
        <w:ind w:left="3118" w:hanging="480"/>
      </w:pPr>
      <w:rPr>
        <w:rFonts w:cs="Times New Roman"/>
      </w:rPr>
    </w:lvl>
    <w:lvl w:ilvl="5" w:tplc="0409001B" w:tentative="1">
      <w:start w:val="1"/>
      <w:numFmt w:val="lowerRoman"/>
      <w:lvlText w:val="%6."/>
      <w:lvlJc w:val="right"/>
      <w:pPr>
        <w:ind w:left="3598" w:hanging="480"/>
      </w:pPr>
      <w:rPr>
        <w:rFonts w:cs="Times New Roman"/>
      </w:rPr>
    </w:lvl>
    <w:lvl w:ilvl="6" w:tplc="0409000F" w:tentative="1">
      <w:start w:val="1"/>
      <w:numFmt w:val="decimal"/>
      <w:lvlText w:val="%7."/>
      <w:lvlJc w:val="left"/>
      <w:pPr>
        <w:ind w:left="4078" w:hanging="480"/>
      </w:pPr>
      <w:rPr>
        <w:rFonts w:cs="Times New Roman"/>
      </w:rPr>
    </w:lvl>
    <w:lvl w:ilvl="7" w:tplc="04090019" w:tentative="1">
      <w:start w:val="1"/>
      <w:numFmt w:val="ideographTraditional"/>
      <w:lvlText w:val="%8、"/>
      <w:lvlJc w:val="left"/>
      <w:pPr>
        <w:ind w:left="4558" w:hanging="480"/>
      </w:pPr>
      <w:rPr>
        <w:rFonts w:cs="Times New Roman"/>
      </w:rPr>
    </w:lvl>
    <w:lvl w:ilvl="8" w:tplc="0409001B" w:tentative="1">
      <w:start w:val="1"/>
      <w:numFmt w:val="lowerRoman"/>
      <w:lvlText w:val="%9."/>
      <w:lvlJc w:val="right"/>
      <w:pPr>
        <w:ind w:left="5038" w:hanging="480"/>
      </w:pPr>
      <w:rPr>
        <w:rFonts w:cs="Times New Roman"/>
      </w:rPr>
    </w:lvl>
  </w:abstractNum>
  <w:abstractNum w:abstractNumId="17">
    <w:nsid w:val="27186BDC"/>
    <w:multiLevelType w:val="hybridMultilevel"/>
    <w:tmpl w:val="68CA9198"/>
    <w:lvl w:ilvl="0" w:tplc="DD603390">
      <w:start w:val="2"/>
      <w:numFmt w:val="decimal"/>
      <w:lvlText w:val="%1、"/>
      <w:lvlJc w:val="left"/>
      <w:pPr>
        <w:ind w:left="1488" w:hanging="720"/>
      </w:pPr>
      <w:rPr>
        <w:rFonts w:cs="Times New Roman" w:hint="default"/>
      </w:rPr>
    </w:lvl>
    <w:lvl w:ilvl="1" w:tplc="04090019" w:tentative="1">
      <w:start w:val="1"/>
      <w:numFmt w:val="ideographTraditional"/>
      <w:lvlText w:val="%2、"/>
      <w:lvlJc w:val="left"/>
      <w:pPr>
        <w:ind w:left="1728" w:hanging="480"/>
      </w:pPr>
      <w:rPr>
        <w:rFonts w:cs="Times New Roman"/>
      </w:rPr>
    </w:lvl>
    <w:lvl w:ilvl="2" w:tplc="0409001B" w:tentative="1">
      <w:start w:val="1"/>
      <w:numFmt w:val="lowerRoman"/>
      <w:lvlText w:val="%3."/>
      <w:lvlJc w:val="right"/>
      <w:pPr>
        <w:ind w:left="2208" w:hanging="480"/>
      </w:pPr>
      <w:rPr>
        <w:rFonts w:cs="Times New Roman"/>
      </w:rPr>
    </w:lvl>
    <w:lvl w:ilvl="3" w:tplc="0409000F" w:tentative="1">
      <w:start w:val="1"/>
      <w:numFmt w:val="decimal"/>
      <w:lvlText w:val="%4."/>
      <w:lvlJc w:val="left"/>
      <w:pPr>
        <w:ind w:left="2688" w:hanging="480"/>
      </w:pPr>
      <w:rPr>
        <w:rFonts w:cs="Times New Roman"/>
      </w:rPr>
    </w:lvl>
    <w:lvl w:ilvl="4" w:tplc="04090019" w:tentative="1">
      <w:start w:val="1"/>
      <w:numFmt w:val="ideographTraditional"/>
      <w:lvlText w:val="%5、"/>
      <w:lvlJc w:val="left"/>
      <w:pPr>
        <w:ind w:left="3168" w:hanging="480"/>
      </w:pPr>
      <w:rPr>
        <w:rFonts w:cs="Times New Roman"/>
      </w:rPr>
    </w:lvl>
    <w:lvl w:ilvl="5" w:tplc="0409001B" w:tentative="1">
      <w:start w:val="1"/>
      <w:numFmt w:val="lowerRoman"/>
      <w:lvlText w:val="%6."/>
      <w:lvlJc w:val="right"/>
      <w:pPr>
        <w:ind w:left="3648" w:hanging="480"/>
      </w:pPr>
      <w:rPr>
        <w:rFonts w:cs="Times New Roman"/>
      </w:rPr>
    </w:lvl>
    <w:lvl w:ilvl="6" w:tplc="0409000F" w:tentative="1">
      <w:start w:val="1"/>
      <w:numFmt w:val="decimal"/>
      <w:lvlText w:val="%7."/>
      <w:lvlJc w:val="left"/>
      <w:pPr>
        <w:ind w:left="4128" w:hanging="480"/>
      </w:pPr>
      <w:rPr>
        <w:rFonts w:cs="Times New Roman"/>
      </w:rPr>
    </w:lvl>
    <w:lvl w:ilvl="7" w:tplc="04090019" w:tentative="1">
      <w:start w:val="1"/>
      <w:numFmt w:val="ideographTraditional"/>
      <w:lvlText w:val="%8、"/>
      <w:lvlJc w:val="left"/>
      <w:pPr>
        <w:ind w:left="4608" w:hanging="480"/>
      </w:pPr>
      <w:rPr>
        <w:rFonts w:cs="Times New Roman"/>
      </w:rPr>
    </w:lvl>
    <w:lvl w:ilvl="8" w:tplc="0409001B" w:tentative="1">
      <w:start w:val="1"/>
      <w:numFmt w:val="lowerRoman"/>
      <w:lvlText w:val="%9."/>
      <w:lvlJc w:val="right"/>
      <w:pPr>
        <w:ind w:left="5088" w:hanging="480"/>
      </w:pPr>
      <w:rPr>
        <w:rFonts w:cs="Times New Roman"/>
      </w:rPr>
    </w:lvl>
  </w:abstractNum>
  <w:abstractNum w:abstractNumId="18">
    <w:nsid w:val="286F52EE"/>
    <w:multiLevelType w:val="hybridMultilevel"/>
    <w:tmpl w:val="5B38ED7E"/>
    <w:lvl w:ilvl="0" w:tplc="C3F8BE2E">
      <w:start w:val="1"/>
      <w:numFmt w:val="taiwaneseCountingThousand"/>
      <w:lvlText w:val="（%1）"/>
      <w:lvlJc w:val="left"/>
      <w:pPr>
        <w:ind w:left="720" w:hanging="720"/>
      </w:pPr>
      <w:rPr>
        <w:rFonts w:ascii="標楷體" w:cs="Times New Roman" w:hint="default"/>
        <w:b/>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D747FC6"/>
    <w:multiLevelType w:val="hybridMultilevel"/>
    <w:tmpl w:val="0B48336C"/>
    <w:lvl w:ilvl="0" w:tplc="2C4A9220">
      <w:start w:val="1"/>
      <w:numFmt w:val="taiwaneseCountingThousand"/>
      <w:lvlText w:val="(%1)"/>
      <w:lvlJc w:val="left"/>
      <w:pPr>
        <w:ind w:left="720" w:hanging="360"/>
      </w:pPr>
      <w:rPr>
        <w:rFonts w:cs="Times New Roman" w:hint="default"/>
        <w:color w:val="000000"/>
        <w:sz w:val="28"/>
        <w:szCs w:val="28"/>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nsid w:val="2FBE5A20"/>
    <w:multiLevelType w:val="hybridMultilevel"/>
    <w:tmpl w:val="9FC25FB0"/>
    <w:lvl w:ilvl="0" w:tplc="04090019">
      <w:start w:val="1"/>
      <w:numFmt w:val="ideographTradition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1">
    <w:nsid w:val="37D11ED4"/>
    <w:multiLevelType w:val="hybridMultilevel"/>
    <w:tmpl w:val="24B0D362"/>
    <w:lvl w:ilvl="0" w:tplc="98AEB7EA">
      <w:start w:val="1"/>
      <w:numFmt w:val="taiwaneseCountingThousand"/>
      <w:lvlText w:val="（%1）"/>
      <w:lvlJc w:val="left"/>
      <w:pPr>
        <w:tabs>
          <w:tab w:val="num" w:pos="1426"/>
        </w:tabs>
        <w:ind w:left="1426" w:hanging="720"/>
      </w:pPr>
      <w:rPr>
        <w:rFonts w:cs="Times New Roman" w:hint="default"/>
      </w:rPr>
    </w:lvl>
    <w:lvl w:ilvl="1" w:tplc="04090019" w:tentative="1">
      <w:start w:val="1"/>
      <w:numFmt w:val="ideographTraditional"/>
      <w:lvlText w:val="%2、"/>
      <w:lvlJc w:val="left"/>
      <w:pPr>
        <w:tabs>
          <w:tab w:val="num" w:pos="1666"/>
        </w:tabs>
        <w:ind w:left="1666" w:hanging="480"/>
      </w:pPr>
      <w:rPr>
        <w:rFonts w:cs="Times New Roman"/>
      </w:rPr>
    </w:lvl>
    <w:lvl w:ilvl="2" w:tplc="0409001B" w:tentative="1">
      <w:start w:val="1"/>
      <w:numFmt w:val="lowerRoman"/>
      <w:lvlText w:val="%3."/>
      <w:lvlJc w:val="right"/>
      <w:pPr>
        <w:tabs>
          <w:tab w:val="num" w:pos="2146"/>
        </w:tabs>
        <w:ind w:left="2146" w:hanging="480"/>
      </w:pPr>
      <w:rPr>
        <w:rFonts w:cs="Times New Roman"/>
      </w:rPr>
    </w:lvl>
    <w:lvl w:ilvl="3" w:tplc="0409000F" w:tentative="1">
      <w:start w:val="1"/>
      <w:numFmt w:val="decimal"/>
      <w:lvlText w:val="%4."/>
      <w:lvlJc w:val="left"/>
      <w:pPr>
        <w:tabs>
          <w:tab w:val="num" w:pos="2626"/>
        </w:tabs>
        <w:ind w:left="2626" w:hanging="480"/>
      </w:pPr>
      <w:rPr>
        <w:rFonts w:cs="Times New Roman"/>
      </w:rPr>
    </w:lvl>
    <w:lvl w:ilvl="4" w:tplc="04090019" w:tentative="1">
      <w:start w:val="1"/>
      <w:numFmt w:val="ideographTraditional"/>
      <w:lvlText w:val="%5、"/>
      <w:lvlJc w:val="left"/>
      <w:pPr>
        <w:tabs>
          <w:tab w:val="num" w:pos="3106"/>
        </w:tabs>
        <w:ind w:left="3106" w:hanging="480"/>
      </w:pPr>
      <w:rPr>
        <w:rFonts w:cs="Times New Roman"/>
      </w:rPr>
    </w:lvl>
    <w:lvl w:ilvl="5" w:tplc="0409001B" w:tentative="1">
      <w:start w:val="1"/>
      <w:numFmt w:val="lowerRoman"/>
      <w:lvlText w:val="%6."/>
      <w:lvlJc w:val="right"/>
      <w:pPr>
        <w:tabs>
          <w:tab w:val="num" w:pos="3586"/>
        </w:tabs>
        <w:ind w:left="3586" w:hanging="480"/>
      </w:pPr>
      <w:rPr>
        <w:rFonts w:cs="Times New Roman"/>
      </w:rPr>
    </w:lvl>
    <w:lvl w:ilvl="6" w:tplc="0409000F" w:tentative="1">
      <w:start w:val="1"/>
      <w:numFmt w:val="decimal"/>
      <w:lvlText w:val="%7."/>
      <w:lvlJc w:val="left"/>
      <w:pPr>
        <w:tabs>
          <w:tab w:val="num" w:pos="4066"/>
        </w:tabs>
        <w:ind w:left="4066" w:hanging="480"/>
      </w:pPr>
      <w:rPr>
        <w:rFonts w:cs="Times New Roman"/>
      </w:rPr>
    </w:lvl>
    <w:lvl w:ilvl="7" w:tplc="04090019" w:tentative="1">
      <w:start w:val="1"/>
      <w:numFmt w:val="ideographTraditional"/>
      <w:lvlText w:val="%8、"/>
      <w:lvlJc w:val="left"/>
      <w:pPr>
        <w:tabs>
          <w:tab w:val="num" w:pos="4546"/>
        </w:tabs>
        <w:ind w:left="4546" w:hanging="480"/>
      </w:pPr>
      <w:rPr>
        <w:rFonts w:cs="Times New Roman"/>
      </w:rPr>
    </w:lvl>
    <w:lvl w:ilvl="8" w:tplc="0409001B" w:tentative="1">
      <w:start w:val="1"/>
      <w:numFmt w:val="lowerRoman"/>
      <w:lvlText w:val="%9."/>
      <w:lvlJc w:val="right"/>
      <w:pPr>
        <w:tabs>
          <w:tab w:val="num" w:pos="5026"/>
        </w:tabs>
        <w:ind w:left="5026" w:hanging="480"/>
      </w:pPr>
      <w:rPr>
        <w:rFonts w:cs="Times New Roman"/>
      </w:rPr>
    </w:lvl>
  </w:abstractNum>
  <w:abstractNum w:abstractNumId="22">
    <w:nsid w:val="3A28563C"/>
    <w:multiLevelType w:val="hybridMultilevel"/>
    <w:tmpl w:val="5504F4A6"/>
    <w:lvl w:ilvl="0" w:tplc="1D48B5C8">
      <w:start w:val="1"/>
      <w:numFmt w:val="decimal"/>
      <w:lvlText w:val="(%1)"/>
      <w:lvlJc w:val="left"/>
      <w:pPr>
        <w:ind w:left="1616" w:hanging="720"/>
      </w:pPr>
      <w:rPr>
        <w:rFonts w:cs="Times New Roman" w:hint="default"/>
      </w:rPr>
    </w:lvl>
    <w:lvl w:ilvl="1" w:tplc="04090019" w:tentative="1">
      <w:start w:val="1"/>
      <w:numFmt w:val="ideographTraditional"/>
      <w:lvlText w:val="%2、"/>
      <w:lvlJc w:val="left"/>
      <w:pPr>
        <w:ind w:left="1856" w:hanging="480"/>
      </w:pPr>
      <w:rPr>
        <w:rFonts w:cs="Times New Roman"/>
      </w:rPr>
    </w:lvl>
    <w:lvl w:ilvl="2" w:tplc="0409001B" w:tentative="1">
      <w:start w:val="1"/>
      <w:numFmt w:val="lowerRoman"/>
      <w:lvlText w:val="%3."/>
      <w:lvlJc w:val="right"/>
      <w:pPr>
        <w:ind w:left="2336" w:hanging="480"/>
      </w:pPr>
      <w:rPr>
        <w:rFonts w:cs="Times New Roman"/>
      </w:rPr>
    </w:lvl>
    <w:lvl w:ilvl="3" w:tplc="0409000F" w:tentative="1">
      <w:start w:val="1"/>
      <w:numFmt w:val="decimal"/>
      <w:lvlText w:val="%4."/>
      <w:lvlJc w:val="left"/>
      <w:pPr>
        <w:ind w:left="2816" w:hanging="480"/>
      </w:pPr>
      <w:rPr>
        <w:rFonts w:cs="Times New Roman"/>
      </w:rPr>
    </w:lvl>
    <w:lvl w:ilvl="4" w:tplc="04090019" w:tentative="1">
      <w:start w:val="1"/>
      <w:numFmt w:val="ideographTraditional"/>
      <w:lvlText w:val="%5、"/>
      <w:lvlJc w:val="left"/>
      <w:pPr>
        <w:ind w:left="3296" w:hanging="480"/>
      </w:pPr>
      <w:rPr>
        <w:rFonts w:cs="Times New Roman"/>
      </w:rPr>
    </w:lvl>
    <w:lvl w:ilvl="5" w:tplc="0409001B" w:tentative="1">
      <w:start w:val="1"/>
      <w:numFmt w:val="lowerRoman"/>
      <w:lvlText w:val="%6."/>
      <w:lvlJc w:val="right"/>
      <w:pPr>
        <w:ind w:left="3776" w:hanging="480"/>
      </w:pPr>
      <w:rPr>
        <w:rFonts w:cs="Times New Roman"/>
      </w:rPr>
    </w:lvl>
    <w:lvl w:ilvl="6" w:tplc="0409000F" w:tentative="1">
      <w:start w:val="1"/>
      <w:numFmt w:val="decimal"/>
      <w:lvlText w:val="%7."/>
      <w:lvlJc w:val="left"/>
      <w:pPr>
        <w:ind w:left="4256" w:hanging="480"/>
      </w:pPr>
      <w:rPr>
        <w:rFonts w:cs="Times New Roman"/>
      </w:rPr>
    </w:lvl>
    <w:lvl w:ilvl="7" w:tplc="04090019" w:tentative="1">
      <w:start w:val="1"/>
      <w:numFmt w:val="ideographTraditional"/>
      <w:lvlText w:val="%8、"/>
      <w:lvlJc w:val="left"/>
      <w:pPr>
        <w:ind w:left="4736" w:hanging="480"/>
      </w:pPr>
      <w:rPr>
        <w:rFonts w:cs="Times New Roman"/>
      </w:rPr>
    </w:lvl>
    <w:lvl w:ilvl="8" w:tplc="0409001B" w:tentative="1">
      <w:start w:val="1"/>
      <w:numFmt w:val="lowerRoman"/>
      <w:lvlText w:val="%9."/>
      <w:lvlJc w:val="right"/>
      <w:pPr>
        <w:ind w:left="5216" w:hanging="480"/>
      </w:pPr>
      <w:rPr>
        <w:rFonts w:cs="Times New Roman"/>
      </w:rPr>
    </w:lvl>
  </w:abstractNum>
  <w:abstractNum w:abstractNumId="23">
    <w:nsid w:val="3ED36145"/>
    <w:multiLevelType w:val="hybridMultilevel"/>
    <w:tmpl w:val="E23CA898"/>
    <w:lvl w:ilvl="0" w:tplc="EC0C2D9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ED408EF"/>
    <w:multiLevelType w:val="hybridMultilevel"/>
    <w:tmpl w:val="DEC6FC3C"/>
    <w:lvl w:ilvl="0" w:tplc="B94AE7A2">
      <w:start w:val="1"/>
      <w:numFmt w:val="taiwaneseCountingThousand"/>
      <w:lvlText w:val="%1、"/>
      <w:lvlJc w:val="left"/>
      <w:pPr>
        <w:ind w:left="1080" w:hanging="720"/>
      </w:pPr>
      <w:rPr>
        <w:rFonts w:cs="Times New Roman" w:hint="default"/>
        <w:b w:val="0"/>
        <w:color w:val="000000"/>
        <w:sz w:val="30"/>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5">
    <w:nsid w:val="4123154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26">
    <w:nsid w:val="45BD2B5F"/>
    <w:multiLevelType w:val="hybridMultilevel"/>
    <w:tmpl w:val="3E301C52"/>
    <w:lvl w:ilvl="0" w:tplc="BF8A8A2E">
      <w:start w:val="1"/>
      <w:numFmt w:val="decimal"/>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7">
    <w:nsid w:val="4B647AB3"/>
    <w:multiLevelType w:val="hybridMultilevel"/>
    <w:tmpl w:val="ED6A8FA0"/>
    <w:lvl w:ilvl="0" w:tplc="2AA44A88">
      <w:start w:val="1"/>
      <w:numFmt w:val="ideographLegalTraditional"/>
      <w:lvlText w:val="%1、"/>
      <w:lvlJc w:val="left"/>
      <w:pPr>
        <w:ind w:left="720" w:hanging="720"/>
      </w:pPr>
      <w:rPr>
        <w:rFonts w:cs="Times New Roman" w:hint="default"/>
        <w:b/>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C5D4E11"/>
    <w:multiLevelType w:val="hybridMultilevel"/>
    <w:tmpl w:val="797E5F86"/>
    <w:lvl w:ilvl="0" w:tplc="BACA573C">
      <w:start w:val="1"/>
      <w:numFmt w:val="taiwaneseCountingThousand"/>
      <w:lvlText w:val="（%1）"/>
      <w:lvlJc w:val="left"/>
      <w:pPr>
        <w:ind w:left="862" w:hanging="720"/>
      </w:pPr>
      <w:rPr>
        <w:rFonts w:cs="Times New Roman" w:hint="default"/>
      </w:rPr>
    </w:lvl>
    <w:lvl w:ilvl="1" w:tplc="64AC7BA2">
      <w:start w:val="1"/>
      <w:numFmt w:val="decimal"/>
      <w:lvlText w:val="%2."/>
      <w:lvlJc w:val="left"/>
      <w:pPr>
        <w:ind w:left="982" w:hanging="360"/>
      </w:pPr>
      <w:rPr>
        <w:rFonts w:cs="Times New Roman" w:hint="default"/>
        <w:b w:val="0"/>
        <w:color w:val="auto"/>
        <w:u w:val="none"/>
      </w:rPr>
    </w:lvl>
    <w:lvl w:ilvl="2" w:tplc="26EC8C44">
      <w:start w:val="1"/>
      <w:numFmt w:val="decimal"/>
      <w:lvlText w:val="%3、"/>
      <w:lvlJc w:val="left"/>
      <w:pPr>
        <w:ind w:left="1822" w:hanging="720"/>
      </w:pPr>
      <w:rPr>
        <w:rFonts w:cs="Times New Roman" w:hint="default"/>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9">
    <w:nsid w:val="520958AA"/>
    <w:multiLevelType w:val="hybridMultilevel"/>
    <w:tmpl w:val="FDF086A0"/>
    <w:lvl w:ilvl="0" w:tplc="EDF697D2">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0">
    <w:nsid w:val="526A611C"/>
    <w:multiLevelType w:val="hybridMultilevel"/>
    <w:tmpl w:val="85080DFE"/>
    <w:lvl w:ilvl="0" w:tplc="241A4BFE">
      <w:start w:val="1"/>
      <w:numFmt w:val="decimal"/>
      <w:lvlText w:val="(%1)"/>
      <w:lvlJc w:val="left"/>
      <w:pPr>
        <w:ind w:left="840" w:hanging="360"/>
      </w:pPr>
      <w:rPr>
        <w:rFonts w:cs="Tunga"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54A2FAC"/>
    <w:multiLevelType w:val="hybridMultilevel"/>
    <w:tmpl w:val="85385688"/>
    <w:lvl w:ilvl="0" w:tplc="DC727E9C">
      <w:start w:val="1"/>
      <w:numFmt w:val="decimal"/>
      <w:lvlText w:val="(%1)"/>
      <w:lvlJc w:val="left"/>
      <w:pPr>
        <w:tabs>
          <w:tab w:val="num" w:pos="1488"/>
        </w:tabs>
        <w:ind w:left="1488" w:hanging="720"/>
      </w:pPr>
      <w:rPr>
        <w:rFonts w:cs="Times New Roman" w:hint="default"/>
      </w:rPr>
    </w:lvl>
    <w:lvl w:ilvl="1" w:tplc="04090019" w:tentative="1">
      <w:start w:val="1"/>
      <w:numFmt w:val="ideographTraditional"/>
      <w:lvlText w:val="%2、"/>
      <w:lvlJc w:val="left"/>
      <w:pPr>
        <w:tabs>
          <w:tab w:val="num" w:pos="1728"/>
        </w:tabs>
        <w:ind w:left="1728" w:hanging="480"/>
      </w:pPr>
      <w:rPr>
        <w:rFonts w:cs="Times New Roman"/>
      </w:rPr>
    </w:lvl>
    <w:lvl w:ilvl="2" w:tplc="0409001B" w:tentative="1">
      <w:start w:val="1"/>
      <w:numFmt w:val="lowerRoman"/>
      <w:lvlText w:val="%3."/>
      <w:lvlJc w:val="right"/>
      <w:pPr>
        <w:tabs>
          <w:tab w:val="num" w:pos="2208"/>
        </w:tabs>
        <w:ind w:left="2208" w:hanging="480"/>
      </w:pPr>
      <w:rPr>
        <w:rFonts w:cs="Times New Roman"/>
      </w:rPr>
    </w:lvl>
    <w:lvl w:ilvl="3" w:tplc="0409000F" w:tentative="1">
      <w:start w:val="1"/>
      <w:numFmt w:val="decimal"/>
      <w:lvlText w:val="%4."/>
      <w:lvlJc w:val="left"/>
      <w:pPr>
        <w:tabs>
          <w:tab w:val="num" w:pos="2688"/>
        </w:tabs>
        <w:ind w:left="2688" w:hanging="480"/>
      </w:pPr>
      <w:rPr>
        <w:rFonts w:cs="Times New Roman"/>
      </w:rPr>
    </w:lvl>
    <w:lvl w:ilvl="4" w:tplc="04090019" w:tentative="1">
      <w:start w:val="1"/>
      <w:numFmt w:val="ideographTraditional"/>
      <w:lvlText w:val="%5、"/>
      <w:lvlJc w:val="left"/>
      <w:pPr>
        <w:tabs>
          <w:tab w:val="num" w:pos="3168"/>
        </w:tabs>
        <w:ind w:left="3168" w:hanging="480"/>
      </w:pPr>
      <w:rPr>
        <w:rFonts w:cs="Times New Roman"/>
      </w:rPr>
    </w:lvl>
    <w:lvl w:ilvl="5" w:tplc="0409001B" w:tentative="1">
      <w:start w:val="1"/>
      <w:numFmt w:val="lowerRoman"/>
      <w:lvlText w:val="%6."/>
      <w:lvlJc w:val="right"/>
      <w:pPr>
        <w:tabs>
          <w:tab w:val="num" w:pos="3648"/>
        </w:tabs>
        <w:ind w:left="3648" w:hanging="480"/>
      </w:pPr>
      <w:rPr>
        <w:rFonts w:cs="Times New Roman"/>
      </w:rPr>
    </w:lvl>
    <w:lvl w:ilvl="6" w:tplc="0409000F" w:tentative="1">
      <w:start w:val="1"/>
      <w:numFmt w:val="decimal"/>
      <w:lvlText w:val="%7."/>
      <w:lvlJc w:val="left"/>
      <w:pPr>
        <w:tabs>
          <w:tab w:val="num" w:pos="4128"/>
        </w:tabs>
        <w:ind w:left="4128" w:hanging="480"/>
      </w:pPr>
      <w:rPr>
        <w:rFonts w:cs="Times New Roman"/>
      </w:rPr>
    </w:lvl>
    <w:lvl w:ilvl="7" w:tplc="04090019" w:tentative="1">
      <w:start w:val="1"/>
      <w:numFmt w:val="ideographTraditional"/>
      <w:lvlText w:val="%8、"/>
      <w:lvlJc w:val="left"/>
      <w:pPr>
        <w:tabs>
          <w:tab w:val="num" w:pos="4608"/>
        </w:tabs>
        <w:ind w:left="4608" w:hanging="480"/>
      </w:pPr>
      <w:rPr>
        <w:rFonts w:cs="Times New Roman"/>
      </w:rPr>
    </w:lvl>
    <w:lvl w:ilvl="8" w:tplc="0409001B" w:tentative="1">
      <w:start w:val="1"/>
      <w:numFmt w:val="lowerRoman"/>
      <w:lvlText w:val="%9."/>
      <w:lvlJc w:val="right"/>
      <w:pPr>
        <w:tabs>
          <w:tab w:val="num" w:pos="5088"/>
        </w:tabs>
        <w:ind w:left="5088" w:hanging="480"/>
      </w:pPr>
      <w:rPr>
        <w:rFonts w:cs="Times New Roman"/>
      </w:rPr>
    </w:lvl>
  </w:abstractNum>
  <w:abstractNum w:abstractNumId="32">
    <w:nsid w:val="583414D5"/>
    <w:multiLevelType w:val="hybridMultilevel"/>
    <w:tmpl w:val="DBA01C08"/>
    <w:lvl w:ilvl="0" w:tplc="22906608">
      <w:start w:val="1"/>
      <w:numFmt w:val="decimal"/>
      <w:lvlText w:val="(%1)"/>
      <w:lvlJc w:val="left"/>
      <w:pPr>
        <w:ind w:left="1473" w:hanging="480"/>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33">
    <w:nsid w:val="5A08335F"/>
    <w:multiLevelType w:val="hybridMultilevel"/>
    <w:tmpl w:val="88D26A96"/>
    <w:lvl w:ilvl="0" w:tplc="61A6A9EC">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4">
    <w:nsid w:val="5C30771C"/>
    <w:multiLevelType w:val="hybridMultilevel"/>
    <w:tmpl w:val="8E748C02"/>
    <w:lvl w:ilvl="0" w:tplc="22906608">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53A3F33"/>
    <w:multiLevelType w:val="hybridMultilevel"/>
    <w:tmpl w:val="FDF086A0"/>
    <w:lvl w:ilvl="0" w:tplc="EDF697D2">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6">
    <w:nsid w:val="65BC181A"/>
    <w:multiLevelType w:val="hybridMultilevel"/>
    <w:tmpl w:val="B9F6AC78"/>
    <w:lvl w:ilvl="0" w:tplc="E90CED78">
      <w:start w:val="1"/>
      <w:numFmt w:val="decimal"/>
      <w:lvlText w:val="（%1）"/>
      <w:lvlJc w:val="left"/>
      <w:pPr>
        <w:ind w:left="1615" w:hanging="480"/>
      </w:pPr>
      <w:rPr>
        <w:rFonts w:cs="Times New Roman" w:hint="default"/>
        <w:color w:val="auto"/>
      </w:rPr>
    </w:lvl>
    <w:lvl w:ilvl="1" w:tplc="04090019" w:tentative="1">
      <w:start w:val="1"/>
      <w:numFmt w:val="ideographTraditional"/>
      <w:lvlText w:val="%2、"/>
      <w:lvlJc w:val="left"/>
      <w:pPr>
        <w:ind w:left="1678" w:hanging="480"/>
      </w:pPr>
      <w:rPr>
        <w:rFonts w:cs="Times New Roman"/>
      </w:rPr>
    </w:lvl>
    <w:lvl w:ilvl="2" w:tplc="0409001B" w:tentative="1">
      <w:start w:val="1"/>
      <w:numFmt w:val="lowerRoman"/>
      <w:lvlText w:val="%3."/>
      <w:lvlJc w:val="right"/>
      <w:pPr>
        <w:ind w:left="2158" w:hanging="480"/>
      </w:pPr>
      <w:rPr>
        <w:rFonts w:cs="Times New Roman"/>
      </w:rPr>
    </w:lvl>
    <w:lvl w:ilvl="3" w:tplc="0409000F" w:tentative="1">
      <w:start w:val="1"/>
      <w:numFmt w:val="decimal"/>
      <w:lvlText w:val="%4."/>
      <w:lvlJc w:val="left"/>
      <w:pPr>
        <w:ind w:left="2638" w:hanging="480"/>
      </w:pPr>
      <w:rPr>
        <w:rFonts w:cs="Times New Roman"/>
      </w:rPr>
    </w:lvl>
    <w:lvl w:ilvl="4" w:tplc="04090019" w:tentative="1">
      <w:start w:val="1"/>
      <w:numFmt w:val="ideographTraditional"/>
      <w:lvlText w:val="%5、"/>
      <w:lvlJc w:val="left"/>
      <w:pPr>
        <w:ind w:left="3118" w:hanging="480"/>
      </w:pPr>
      <w:rPr>
        <w:rFonts w:cs="Times New Roman"/>
      </w:rPr>
    </w:lvl>
    <w:lvl w:ilvl="5" w:tplc="0409001B" w:tentative="1">
      <w:start w:val="1"/>
      <w:numFmt w:val="lowerRoman"/>
      <w:lvlText w:val="%6."/>
      <w:lvlJc w:val="right"/>
      <w:pPr>
        <w:ind w:left="3598" w:hanging="480"/>
      </w:pPr>
      <w:rPr>
        <w:rFonts w:cs="Times New Roman"/>
      </w:rPr>
    </w:lvl>
    <w:lvl w:ilvl="6" w:tplc="0409000F" w:tentative="1">
      <w:start w:val="1"/>
      <w:numFmt w:val="decimal"/>
      <w:lvlText w:val="%7."/>
      <w:lvlJc w:val="left"/>
      <w:pPr>
        <w:ind w:left="4078" w:hanging="480"/>
      </w:pPr>
      <w:rPr>
        <w:rFonts w:cs="Times New Roman"/>
      </w:rPr>
    </w:lvl>
    <w:lvl w:ilvl="7" w:tplc="04090019" w:tentative="1">
      <w:start w:val="1"/>
      <w:numFmt w:val="ideographTraditional"/>
      <w:lvlText w:val="%8、"/>
      <w:lvlJc w:val="left"/>
      <w:pPr>
        <w:ind w:left="4558" w:hanging="480"/>
      </w:pPr>
      <w:rPr>
        <w:rFonts w:cs="Times New Roman"/>
      </w:rPr>
    </w:lvl>
    <w:lvl w:ilvl="8" w:tplc="0409001B" w:tentative="1">
      <w:start w:val="1"/>
      <w:numFmt w:val="lowerRoman"/>
      <w:lvlText w:val="%9."/>
      <w:lvlJc w:val="right"/>
      <w:pPr>
        <w:ind w:left="5038" w:hanging="480"/>
      </w:pPr>
      <w:rPr>
        <w:rFonts w:cs="Times New Roman"/>
      </w:rPr>
    </w:lvl>
  </w:abstractNum>
  <w:abstractNum w:abstractNumId="37">
    <w:nsid w:val="662A2C59"/>
    <w:multiLevelType w:val="hybridMultilevel"/>
    <w:tmpl w:val="3704FD16"/>
    <w:lvl w:ilvl="0" w:tplc="98A09CA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39">
    <w:nsid w:val="6B1B30B9"/>
    <w:multiLevelType w:val="hybridMultilevel"/>
    <w:tmpl w:val="EE5A73A4"/>
    <w:lvl w:ilvl="0" w:tplc="BF8A8A2E">
      <w:start w:val="1"/>
      <w:numFmt w:val="decimal"/>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0">
    <w:nsid w:val="6F37659E"/>
    <w:multiLevelType w:val="hybridMultilevel"/>
    <w:tmpl w:val="930EEDCA"/>
    <w:lvl w:ilvl="0" w:tplc="4B4E606C">
      <w:start w:val="2"/>
      <w:numFmt w:val="decimal"/>
      <w:lvlText w:val="（%1）"/>
      <w:lvlJc w:val="left"/>
      <w:pPr>
        <w:tabs>
          <w:tab w:val="num" w:pos="1488"/>
        </w:tabs>
        <w:ind w:left="1488" w:hanging="720"/>
      </w:pPr>
      <w:rPr>
        <w:rFonts w:cs="Times New Roman" w:hint="default"/>
      </w:rPr>
    </w:lvl>
    <w:lvl w:ilvl="1" w:tplc="04090019" w:tentative="1">
      <w:start w:val="1"/>
      <w:numFmt w:val="ideographTraditional"/>
      <w:lvlText w:val="%2、"/>
      <w:lvlJc w:val="left"/>
      <w:pPr>
        <w:tabs>
          <w:tab w:val="num" w:pos="1728"/>
        </w:tabs>
        <w:ind w:left="1728" w:hanging="480"/>
      </w:pPr>
      <w:rPr>
        <w:rFonts w:cs="Times New Roman"/>
      </w:rPr>
    </w:lvl>
    <w:lvl w:ilvl="2" w:tplc="0409001B" w:tentative="1">
      <w:start w:val="1"/>
      <w:numFmt w:val="lowerRoman"/>
      <w:lvlText w:val="%3."/>
      <w:lvlJc w:val="right"/>
      <w:pPr>
        <w:tabs>
          <w:tab w:val="num" w:pos="2208"/>
        </w:tabs>
        <w:ind w:left="2208" w:hanging="480"/>
      </w:pPr>
      <w:rPr>
        <w:rFonts w:cs="Times New Roman"/>
      </w:rPr>
    </w:lvl>
    <w:lvl w:ilvl="3" w:tplc="0409000F" w:tentative="1">
      <w:start w:val="1"/>
      <w:numFmt w:val="decimal"/>
      <w:lvlText w:val="%4."/>
      <w:lvlJc w:val="left"/>
      <w:pPr>
        <w:tabs>
          <w:tab w:val="num" w:pos="2688"/>
        </w:tabs>
        <w:ind w:left="2688" w:hanging="480"/>
      </w:pPr>
      <w:rPr>
        <w:rFonts w:cs="Times New Roman"/>
      </w:rPr>
    </w:lvl>
    <w:lvl w:ilvl="4" w:tplc="04090019" w:tentative="1">
      <w:start w:val="1"/>
      <w:numFmt w:val="ideographTraditional"/>
      <w:lvlText w:val="%5、"/>
      <w:lvlJc w:val="left"/>
      <w:pPr>
        <w:tabs>
          <w:tab w:val="num" w:pos="3168"/>
        </w:tabs>
        <w:ind w:left="3168" w:hanging="480"/>
      </w:pPr>
      <w:rPr>
        <w:rFonts w:cs="Times New Roman"/>
      </w:rPr>
    </w:lvl>
    <w:lvl w:ilvl="5" w:tplc="0409001B" w:tentative="1">
      <w:start w:val="1"/>
      <w:numFmt w:val="lowerRoman"/>
      <w:lvlText w:val="%6."/>
      <w:lvlJc w:val="right"/>
      <w:pPr>
        <w:tabs>
          <w:tab w:val="num" w:pos="3648"/>
        </w:tabs>
        <w:ind w:left="3648" w:hanging="480"/>
      </w:pPr>
      <w:rPr>
        <w:rFonts w:cs="Times New Roman"/>
      </w:rPr>
    </w:lvl>
    <w:lvl w:ilvl="6" w:tplc="0409000F" w:tentative="1">
      <w:start w:val="1"/>
      <w:numFmt w:val="decimal"/>
      <w:lvlText w:val="%7."/>
      <w:lvlJc w:val="left"/>
      <w:pPr>
        <w:tabs>
          <w:tab w:val="num" w:pos="4128"/>
        </w:tabs>
        <w:ind w:left="4128" w:hanging="480"/>
      </w:pPr>
      <w:rPr>
        <w:rFonts w:cs="Times New Roman"/>
      </w:rPr>
    </w:lvl>
    <w:lvl w:ilvl="7" w:tplc="04090019" w:tentative="1">
      <w:start w:val="1"/>
      <w:numFmt w:val="ideographTraditional"/>
      <w:lvlText w:val="%8、"/>
      <w:lvlJc w:val="left"/>
      <w:pPr>
        <w:tabs>
          <w:tab w:val="num" w:pos="4608"/>
        </w:tabs>
        <w:ind w:left="4608" w:hanging="480"/>
      </w:pPr>
      <w:rPr>
        <w:rFonts w:cs="Times New Roman"/>
      </w:rPr>
    </w:lvl>
    <w:lvl w:ilvl="8" w:tplc="0409001B" w:tentative="1">
      <w:start w:val="1"/>
      <w:numFmt w:val="lowerRoman"/>
      <w:lvlText w:val="%9."/>
      <w:lvlJc w:val="right"/>
      <w:pPr>
        <w:tabs>
          <w:tab w:val="num" w:pos="5088"/>
        </w:tabs>
        <w:ind w:left="5088" w:hanging="480"/>
      </w:pPr>
      <w:rPr>
        <w:rFonts w:cs="Times New Roman"/>
      </w:rPr>
    </w:lvl>
  </w:abstractNum>
  <w:abstractNum w:abstractNumId="41">
    <w:nsid w:val="6F6E2737"/>
    <w:multiLevelType w:val="hybridMultilevel"/>
    <w:tmpl w:val="4CC24824"/>
    <w:lvl w:ilvl="0" w:tplc="87D435BE">
      <w:start w:val="1"/>
      <w:numFmt w:val="taiwaneseCountingThousand"/>
      <w:lvlText w:val="%1、"/>
      <w:lvlJc w:val="left"/>
      <w:pPr>
        <w:tabs>
          <w:tab w:val="num" w:pos="2002"/>
        </w:tabs>
        <w:ind w:left="2002" w:hanging="720"/>
      </w:pPr>
      <w:rPr>
        <w:rFonts w:ascii="Calibri" w:hAnsi="Calibri"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47B5D66"/>
    <w:multiLevelType w:val="hybridMultilevel"/>
    <w:tmpl w:val="AB1CEC9A"/>
    <w:lvl w:ilvl="0" w:tplc="E2FED17A">
      <w:start w:val="2"/>
      <w:numFmt w:val="decimal"/>
      <w:lvlText w:val="（%1）"/>
      <w:lvlJc w:val="left"/>
      <w:pPr>
        <w:ind w:left="1289" w:hanging="720"/>
      </w:pPr>
      <w:rPr>
        <w:rFonts w:cs="Times New Roman" w:hint="default"/>
        <w:b w:val="0"/>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43">
    <w:nsid w:val="7C330EE9"/>
    <w:multiLevelType w:val="hybridMultilevel"/>
    <w:tmpl w:val="A4443256"/>
    <w:lvl w:ilvl="0" w:tplc="75ACCA9E">
      <w:start w:val="1"/>
      <w:numFmt w:val="ideographLegalTraditional"/>
      <w:lvlText w:val="%1、"/>
      <w:lvlJc w:val="left"/>
      <w:pPr>
        <w:ind w:left="1430" w:hanging="720"/>
      </w:pPr>
      <w:rPr>
        <w:rFonts w:eastAsia="標楷體" w:cs="Times New Roman" w:hint="eastAsia"/>
        <w:b/>
        <w:i w:val="0"/>
        <w:sz w:val="32"/>
      </w:rPr>
    </w:lvl>
    <w:lvl w:ilvl="1" w:tplc="45CAC7DC">
      <w:start w:val="1"/>
      <w:numFmt w:val="taiwaneseCountingThousand"/>
      <w:lvlText w:val="（%2）"/>
      <w:lvlJc w:val="left"/>
      <w:pPr>
        <w:ind w:left="1288" w:hanging="720"/>
      </w:pPr>
      <w:rPr>
        <w:rFonts w:eastAsia="標楷體" w:cs="Times New Roman" w:hint="eastAsia"/>
        <w:b w:val="0"/>
        <w:i w:val="0"/>
        <w:sz w:val="28"/>
      </w:rPr>
    </w:lvl>
    <w:lvl w:ilvl="2" w:tplc="A0BA8512">
      <w:start w:val="1"/>
      <w:numFmt w:val="taiwaneseCountingThousand"/>
      <w:lvlText w:val="（%3）"/>
      <w:lvlJc w:val="center"/>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D447CC8"/>
    <w:multiLevelType w:val="hybridMultilevel"/>
    <w:tmpl w:val="9F7E3870"/>
    <w:lvl w:ilvl="0" w:tplc="279A8CB6">
      <w:start w:val="1"/>
      <w:numFmt w:val="decimal"/>
      <w:lvlText w:val="%1."/>
      <w:lvlJc w:val="left"/>
      <w:pPr>
        <w:ind w:left="2034" w:hanging="900"/>
      </w:pPr>
      <w:rPr>
        <w:rFonts w:cs="Times New Roman" w:hint="default"/>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45">
    <w:nsid w:val="7EA41D7B"/>
    <w:multiLevelType w:val="hybridMultilevel"/>
    <w:tmpl w:val="B85AFD02"/>
    <w:lvl w:ilvl="0" w:tplc="B57253BE">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3"/>
  </w:num>
  <w:num w:numId="2">
    <w:abstractNumId w:val="38"/>
  </w:num>
  <w:num w:numId="3">
    <w:abstractNumId w:val="5"/>
  </w:num>
  <w:num w:numId="4">
    <w:abstractNumId w:val="27"/>
  </w:num>
  <w:num w:numId="5">
    <w:abstractNumId w:val="15"/>
  </w:num>
  <w:num w:numId="6">
    <w:abstractNumId w:val="29"/>
  </w:num>
  <w:num w:numId="7">
    <w:abstractNumId w:val="35"/>
  </w:num>
  <w:num w:numId="8">
    <w:abstractNumId w:val="0"/>
  </w:num>
  <w:num w:numId="9">
    <w:abstractNumId w:val="33"/>
  </w:num>
  <w:num w:numId="10">
    <w:abstractNumId w:val="1"/>
  </w:num>
  <w:num w:numId="11">
    <w:abstractNumId w:val="13"/>
  </w:num>
  <w:num w:numId="12">
    <w:abstractNumId w:val="37"/>
  </w:num>
  <w:num w:numId="13">
    <w:abstractNumId w:val="34"/>
  </w:num>
  <w:num w:numId="14">
    <w:abstractNumId w:val="25"/>
  </w:num>
  <w:num w:numId="15">
    <w:abstractNumId w:val="8"/>
  </w:num>
  <w:num w:numId="16">
    <w:abstractNumId w:val="23"/>
  </w:num>
  <w:num w:numId="17">
    <w:abstractNumId w:val="28"/>
  </w:num>
  <w:num w:numId="18">
    <w:abstractNumId w:val="22"/>
  </w:num>
  <w:num w:numId="19">
    <w:abstractNumId w:val="21"/>
  </w:num>
  <w:num w:numId="20">
    <w:abstractNumId w:val="2"/>
  </w:num>
  <w:num w:numId="21">
    <w:abstractNumId w:val="45"/>
  </w:num>
  <w:num w:numId="22">
    <w:abstractNumId w:val="6"/>
  </w:num>
  <w:num w:numId="23">
    <w:abstractNumId w:val="14"/>
  </w:num>
  <w:num w:numId="24">
    <w:abstractNumId w:val="31"/>
  </w:num>
  <w:num w:numId="25">
    <w:abstractNumId w:val="26"/>
  </w:num>
  <w:num w:numId="26">
    <w:abstractNumId w:val="39"/>
  </w:num>
  <w:num w:numId="27">
    <w:abstractNumId w:val="32"/>
  </w:num>
  <w:num w:numId="28">
    <w:abstractNumId w:val="12"/>
  </w:num>
  <w:num w:numId="29">
    <w:abstractNumId w:val="18"/>
  </w:num>
  <w:num w:numId="30">
    <w:abstractNumId w:val="42"/>
  </w:num>
  <w:num w:numId="31">
    <w:abstractNumId w:val="10"/>
  </w:num>
  <w:num w:numId="32">
    <w:abstractNumId w:val="7"/>
  </w:num>
  <w:num w:numId="33">
    <w:abstractNumId w:val="41"/>
  </w:num>
  <w:num w:numId="34">
    <w:abstractNumId w:val="24"/>
  </w:num>
  <w:num w:numId="35">
    <w:abstractNumId w:val="19"/>
  </w:num>
  <w:num w:numId="36">
    <w:abstractNumId w:val="11"/>
  </w:num>
  <w:num w:numId="37">
    <w:abstractNumId w:val="17"/>
  </w:num>
  <w:num w:numId="38">
    <w:abstractNumId w:val="44"/>
  </w:num>
  <w:num w:numId="39">
    <w:abstractNumId w:val="9"/>
  </w:num>
  <w:num w:numId="40">
    <w:abstractNumId w:val="20"/>
  </w:num>
  <w:num w:numId="41">
    <w:abstractNumId w:val="30"/>
  </w:num>
  <w:num w:numId="42">
    <w:abstractNumId w:val="16"/>
  </w:num>
  <w:num w:numId="43">
    <w:abstractNumId w:val="36"/>
  </w:num>
  <w:num w:numId="44">
    <w:abstractNumId w:val="4"/>
  </w:num>
  <w:num w:numId="45">
    <w:abstractNumId w:val="3"/>
  </w:num>
  <w:num w:numId="46">
    <w:abstractNumId w:val="4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367"/>
    <w:rsid w:val="00002C58"/>
    <w:rsid w:val="00002D14"/>
    <w:rsid w:val="00003563"/>
    <w:rsid w:val="00003A8F"/>
    <w:rsid w:val="00003D64"/>
    <w:rsid w:val="00003F0D"/>
    <w:rsid w:val="000058AA"/>
    <w:rsid w:val="00005F01"/>
    <w:rsid w:val="00005FBD"/>
    <w:rsid w:val="00010150"/>
    <w:rsid w:val="0001043C"/>
    <w:rsid w:val="0001191F"/>
    <w:rsid w:val="000119B7"/>
    <w:rsid w:val="00011DD2"/>
    <w:rsid w:val="00011E92"/>
    <w:rsid w:val="0001269E"/>
    <w:rsid w:val="000129C8"/>
    <w:rsid w:val="00012A39"/>
    <w:rsid w:val="00012ADB"/>
    <w:rsid w:val="00012C1C"/>
    <w:rsid w:val="00012CEC"/>
    <w:rsid w:val="00014139"/>
    <w:rsid w:val="00014356"/>
    <w:rsid w:val="00017461"/>
    <w:rsid w:val="00020DBA"/>
    <w:rsid w:val="000233C3"/>
    <w:rsid w:val="00023975"/>
    <w:rsid w:val="00023EBC"/>
    <w:rsid w:val="0002452C"/>
    <w:rsid w:val="000258B6"/>
    <w:rsid w:val="000269E9"/>
    <w:rsid w:val="00026D17"/>
    <w:rsid w:val="000273EE"/>
    <w:rsid w:val="00027BD2"/>
    <w:rsid w:val="00030B50"/>
    <w:rsid w:val="0003147E"/>
    <w:rsid w:val="000316F7"/>
    <w:rsid w:val="00031A74"/>
    <w:rsid w:val="00031D9F"/>
    <w:rsid w:val="00031E5A"/>
    <w:rsid w:val="00031F68"/>
    <w:rsid w:val="0003511C"/>
    <w:rsid w:val="0003688C"/>
    <w:rsid w:val="00037FD9"/>
    <w:rsid w:val="000422EB"/>
    <w:rsid w:val="00043EA5"/>
    <w:rsid w:val="0004404B"/>
    <w:rsid w:val="000443FA"/>
    <w:rsid w:val="000459EF"/>
    <w:rsid w:val="00046B91"/>
    <w:rsid w:val="000503EF"/>
    <w:rsid w:val="00051169"/>
    <w:rsid w:val="00051363"/>
    <w:rsid w:val="0005389D"/>
    <w:rsid w:val="00053E6F"/>
    <w:rsid w:val="000545D4"/>
    <w:rsid w:val="00054641"/>
    <w:rsid w:val="000600E2"/>
    <w:rsid w:val="00062C86"/>
    <w:rsid w:val="00063016"/>
    <w:rsid w:val="00063186"/>
    <w:rsid w:val="0006373E"/>
    <w:rsid w:val="000658CC"/>
    <w:rsid w:val="000659CA"/>
    <w:rsid w:val="000668CB"/>
    <w:rsid w:val="00070CAF"/>
    <w:rsid w:val="00071169"/>
    <w:rsid w:val="000718E1"/>
    <w:rsid w:val="00073462"/>
    <w:rsid w:val="0007359E"/>
    <w:rsid w:val="00073AD9"/>
    <w:rsid w:val="00075272"/>
    <w:rsid w:val="0007572A"/>
    <w:rsid w:val="00075ECD"/>
    <w:rsid w:val="00076278"/>
    <w:rsid w:val="00076A42"/>
    <w:rsid w:val="0007789E"/>
    <w:rsid w:val="00077976"/>
    <w:rsid w:val="00080710"/>
    <w:rsid w:val="00081AE5"/>
    <w:rsid w:val="0008322B"/>
    <w:rsid w:val="0008370E"/>
    <w:rsid w:val="0008514D"/>
    <w:rsid w:val="00087CE5"/>
    <w:rsid w:val="00090828"/>
    <w:rsid w:val="00090C97"/>
    <w:rsid w:val="00091AF3"/>
    <w:rsid w:val="000938F1"/>
    <w:rsid w:val="00094A49"/>
    <w:rsid w:val="000950E3"/>
    <w:rsid w:val="00095414"/>
    <w:rsid w:val="0009651F"/>
    <w:rsid w:val="0009665A"/>
    <w:rsid w:val="00096A8D"/>
    <w:rsid w:val="00097677"/>
    <w:rsid w:val="000A2653"/>
    <w:rsid w:val="000A360D"/>
    <w:rsid w:val="000A42DC"/>
    <w:rsid w:val="000A435F"/>
    <w:rsid w:val="000A6034"/>
    <w:rsid w:val="000A6390"/>
    <w:rsid w:val="000A6496"/>
    <w:rsid w:val="000A6B36"/>
    <w:rsid w:val="000A6E2F"/>
    <w:rsid w:val="000A79EB"/>
    <w:rsid w:val="000B01EE"/>
    <w:rsid w:val="000B1979"/>
    <w:rsid w:val="000B2A70"/>
    <w:rsid w:val="000B3609"/>
    <w:rsid w:val="000B42EE"/>
    <w:rsid w:val="000B47B3"/>
    <w:rsid w:val="000B4DF4"/>
    <w:rsid w:val="000B63D7"/>
    <w:rsid w:val="000B6614"/>
    <w:rsid w:val="000B6863"/>
    <w:rsid w:val="000C1915"/>
    <w:rsid w:val="000C1EA3"/>
    <w:rsid w:val="000C2152"/>
    <w:rsid w:val="000C2DC3"/>
    <w:rsid w:val="000C34DC"/>
    <w:rsid w:val="000C3998"/>
    <w:rsid w:val="000C3C39"/>
    <w:rsid w:val="000C45D9"/>
    <w:rsid w:val="000C541F"/>
    <w:rsid w:val="000C59F3"/>
    <w:rsid w:val="000C6C66"/>
    <w:rsid w:val="000D00CB"/>
    <w:rsid w:val="000D1304"/>
    <w:rsid w:val="000D15C2"/>
    <w:rsid w:val="000D35A5"/>
    <w:rsid w:val="000D567E"/>
    <w:rsid w:val="000D6041"/>
    <w:rsid w:val="000D6119"/>
    <w:rsid w:val="000E0EB5"/>
    <w:rsid w:val="000E1A02"/>
    <w:rsid w:val="000E1B15"/>
    <w:rsid w:val="000E3568"/>
    <w:rsid w:val="000E4365"/>
    <w:rsid w:val="000E5696"/>
    <w:rsid w:val="000E610E"/>
    <w:rsid w:val="000E79EA"/>
    <w:rsid w:val="000F0682"/>
    <w:rsid w:val="000F08B6"/>
    <w:rsid w:val="000F0BC4"/>
    <w:rsid w:val="000F122F"/>
    <w:rsid w:val="000F2B6B"/>
    <w:rsid w:val="000F2F89"/>
    <w:rsid w:val="000F35E6"/>
    <w:rsid w:val="000F42D7"/>
    <w:rsid w:val="000F441F"/>
    <w:rsid w:val="000F5367"/>
    <w:rsid w:val="000F6207"/>
    <w:rsid w:val="000F68FD"/>
    <w:rsid w:val="000F6CCC"/>
    <w:rsid w:val="00100528"/>
    <w:rsid w:val="001011E2"/>
    <w:rsid w:val="00101FEA"/>
    <w:rsid w:val="00102452"/>
    <w:rsid w:val="00103620"/>
    <w:rsid w:val="00103803"/>
    <w:rsid w:val="00103D47"/>
    <w:rsid w:val="0010464F"/>
    <w:rsid w:val="00105419"/>
    <w:rsid w:val="001059AE"/>
    <w:rsid w:val="0010630E"/>
    <w:rsid w:val="00107008"/>
    <w:rsid w:val="00112641"/>
    <w:rsid w:val="00112A58"/>
    <w:rsid w:val="0011456A"/>
    <w:rsid w:val="001147AA"/>
    <w:rsid w:val="00115664"/>
    <w:rsid w:val="00116D11"/>
    <w:rsid w:val="0012192C"/>
    <w:rsid w:val="00121C1F"/>
    <w:rsid w:val="001223C9"/>
    <w:rsid w:val="00122F2C"/>
    <w:rsid w:val="00123B04"/>
    <w:rsid w:val="00123D39"/>
    <w:rsid w:val="0012452C"/>
    <w:rsid w:val="001317D8"/>
    <w:rsid w:val="0013243C"/>
    <w:rsid w:val="0013607A"/>
    <w:rsid w:val="0013730F"/>
    <w:rsid w:val="00142022"/>
    <w:rsid w:val="0014255C"/>
    <w:rsid w:val="001425F1"/>
    <w:rsid w:val="001429BF"/>
    <w:rsid w:val="00142A53"/>
    <w:rsid w:val="00142A6B"/>
    <w:rsid w:val="00143439"/>
    <w:rsid w:val="00143C40"/>
    <w:rsid w:val="00144247"/>
    <w:rsid w:val="00144AE9"/>
    <w:rsid w:val="00144BDC"/>
    <w:rsid w:val="00145493"/>
    <w:rsid w:val="0014559D"/>
    <w:rsid w:val="00146F4E"/>
    <w:rsid w:val="001509A0"/>
    <w:rsid w:val="001509C9"/>
    <w:rsid w:val="00151CB7"/>
    <w:rsid w:val="00152050"/>
    <w:rsid w:val="0015233E"/>
    <w:rsid w:val="00152B15"/>
    <w:rsid w:val="001552D4"/>
    <w:rsid w:val="0015567D"/>
    <w:rsid w:val="00156DA1"/>
    <w:rsid w:val="00157389"/>
    <w:rsid w:val="00157428"/>
    <w:rsid w:val="00157626"/>
    <w:rsid w:val="00160BB8"/>
    <w:rsid w:val="00160E02"/>
    <w:rsid w:val="001618FA"/>
    <w:rsid w:val="00161E6D"/>
    <w:rsid w:val="00163D64"/>
    <w:rsid w:val="001661D5"/>
    <w:rsid w:val="001679DB"/>
    <w:rsid w:val="001700CE"/>
    <w:rsid w:val="00170A4A"/>
    <w:rsid w:val="00170F4E"/>
    <w:rsid w:val="0017144A"/>
    <w:rsid w:val="001716AF"/>
    <w:rsid w:val="001722F1"/>
    <w:rsid w:val="00172DA5"/>
    <w:rsid w:val="00174A90"/>
    <w:rsid w:val="00175720"/>
    <w:rsid w:val="001761A1"/>
    <w:rsid w:val="00176640"/>
    <w:rsid w:val="00176CA7"/>
    <w:rsid w:val="001813A5"/>
    <w:rsid w:val="001816C2"/>
    <w:rsid w:val="001821F2"/>
    <w:rsid w:val="001837E9"/>
    <w:rsid w:val="00183F2D"/>
    <w:rsid w:val="00184D08"/>
    <w:rsid w:val="001850B4"/>
    <w:rsid w:val="00185F38"/>
    <w:rsid w:val="00187A5B"/>
    <w:rsid w:val="00190DA9"/>
    <w:rsid w:val="001918AD"/>
    <w:rsid w:val="0019454A"/>
    <w:rsid w:val="001946AB"/>
    <w:rsid w:val="00194CC0"/>
    <w:rsid w:val="00196DD3"/>
    <w:rsid w:val="001978A0"/>
    <w:rsid w:val="001A0787"/>
    <w:rsid w:val="001A0AD6"/>
    <w:rsid w:val="001A212F"/>
    <w:rsid w:val="001A2E52"/>
    <w:rsid w:val="001A31D5"/>
    <w:rsid w:val="001A46A8"/>
    <w:rsid w:val="001A4C00"/>
    <w:rsid w:val="001A796F"/>
    <w:rsid w:val="001B1347"/>
    <w:rsid w:val="001B57C2"/>
    <w:rsid w:val="001B59C3"/>
    <w:rsid w:val="001B5CE4"/>
    <w:rsid w:val="001B69F8"/>
    <w:rsid w:val="001B6BD1"/>
    <w:rsid w:val="001B7037"/>
    <w:rsid w:val="001C1524"/>
    <w:rsid w:val="001C5808"/>
    <w:rsid w:val="001C5EE7"/>
    <w:rsid w:val="001C6C89"/>
    <w:rsid w:val="001C7531"/>
    <w:rsid w:val="001C7755"/>
    <w:rsid w:val="001D0995"/>
    <w:rsid w:val="001D0C62"/>
    <w:rsid w:val="001D1CD9"/>
    <w:rsid w:val="001D3D9B"/>
    <w:rsid w:val="001D66F5"/>
    <w:rsid w:val="001D6F08"/>
    <w:rsid w:val="001E1852"/>
    <w:rsid w:val="001E1FB9"/>
    <w:rsid w:val="001E1FE7"/>
    <w:rsid w:val="001E2C6D"/>
    <w:rsid w:val="001E3C41"/>
    <w:rsid w:val="001E49E7"/>
    <w:rsid w:val="001E4BA0"/>
    <w:rsid w:val="001E52C3"/>
    <w:rsid w:val="001E61E6"/>
    <w:rsid w:val="001E62EE"/>
    <w:rsid w:val="001E63D3"/>
    <w:rsid w:val="001E6575"/>
    <w:rsid w:val="001E6CC8"/>
    <w:rsid w:val="001E7022"/>
    <w:rsid w:val="001E771E"/>
    <w:rsid w:val="001F0B9A"/>
    <w:rsid w:val="001F0E61"/>
    <w:rsid w:val="001F28C7"/>
    <w:rsid w:val="001F3FC8"/>
    <w:rsid w:val="001F4656"/>
    <w:rsid w:val="001F5C86"/>
    <w:rsid w:val="001F60BC"/>
    <w:rsid w:val="001F7354"/>
    <w:rsid w:val="001F7D85"/>
    <w:rsid w:val="002008D0"/>
    <w:rsid w:val="00200E03"/>
    <w:rsid w:val="00202518"/>
    <w:rsid w:val="002027EB"/>
    <w:rsid w:val="00203780"/>
    <w:rsid w:val="002057B1"/>
    <w:rsid w:val="00206F56"/>
    <w:rsid w:val="002114BE"/>
    <w:rsid w:val="002117C1"/>
    <w:rsid w:val="00212262"/>
    <w:rsid w:val="002129C1"/>
    <w:rsid w:val="002137B4"/>
    <w:rsid w:val="00214A61"/>
    <w:rsid w:val="002150CD"/>
    <w:rsid w:val="00215B8A"/>
    <w:rsid w:val="00216BE9"/>
    <w:rsid w:val="00216E31"/>
    <w:rsid w:val="00216E5C"/>
    <w:rsid w:val="00217154"/>
    <w:rsid w:val="002178C1"/>
    <w:rsid w:val="00220EB0"/>
    <w:rsid w:val="0022198F"/>
    <w:rsid w:val="002224E3"/>
    <w:rsid w:val="002229B6"/>
    <w:rsid w:val="002232B7"/>
    <w:rsid w:val="002234BB"/>
    <w:rsid w:val="002234D3"/>
    <w:rsid w:val="00223539"/>
    <w:rsid w:val="00223DCA"/>
    <w:rsid w:val="00224808"/>
    <w:rsid w:val="002252B5"/>
    <w:rsid w:val="0022574C"/>
    <w:rsid w:val="002257E0"/>
    <w:rsid w:val="00226482"/>
    <w:rsid w:val="00226B2A"/>
    <w:rsid w:val="00227619"/>
    <w:rsid w:val="00227853"/>
    <w:rsid w:val="00230612"/>
    <w:rsid w:val="0023080B"/>
    <w:rsid w:val="002312DC"/>
    <w:rsid w:val="00231415"/>
    <w:rsid w:val="002314AE"/>
    <w:rsid w:val="00231CD0"/>
    <w:rsid w:val="00234332"/>
    <w:rsid w:val="00234721"/>
    <w:rsid w:val="00234E25"/>
    <w:rsid w:val="00234F55"/>
    <w:rsid w:val="00235218"/>
    <w:rsid w:val="00236F66"/>
    <w:rsid w:val="0024003F"/>
    <w:rsid w:val="00240706"/>
    <w:rsid w:val="00241CEA"/>
    <w:rsid w:val="00242F7D"/>
    <w:rsid w:val="002460D5"/>
    <w:rsid w:val="00246B63"/>
    <w:rsid w:val="0024792F"/>
    <w:rsid w:val="00250810"/>
    <w:rsid w:val="002520F7"/>
    <w:rsid w:val="00252B5F"/>
    <w:rsid w:val="002534C8"/>
    <w:rsid w:val="00253628"/>
    <w:rsid w:val="002537F4"/>
    <w:rsid w:val="00253CC9"/>
    <w:rsid w:val="00254BBE"/>
    <w:rsid w:val="0025580B"/>
    <w:rsid w:val="00255963"/>
    <w:rsid w:val="002560A3"/>
    <w:rsid w:val="00256563"/>
    <w:rsid w:val="002607A1"/>
    <w:rsid w:val="00260902"/>
    <w:rsid w:val="00260BB1"/>
    <w:rsid w:val="00260D3A"/>
    <w:rsid w:val="00262B16"/>
    <w:rsid w:val="00263A08"/>
    <w:rsid w:val="002647C5"/>
    <w:rsid w:val="002647D5"/>
    <w:rsid w:val="002647E2"/>
    <w:rsid w:val="002659F9"/>
    <w:rsid w:val="002664E3"/>
    <w:rsid w:val="00267DDE"/>
    <w:rsid w:val="00274EAE"/>
    <w:rsid w:val="0027566F"/>
    <w:rsid w:val="00275945"/>
    <w:rsid w:val="0027781D"/>
    <w:rsid w:val="002800D1"/>
    <w:rsid w:val="00280FE6"/>
    <w:rsid w:val="00281785"/>
    <w:rsid w:val="00282E09"/>
    <w:rsid w:val="00282E1A"/>
    <w:rsid w:val="00284085"/>
    <w:rsid w:val="002841DA"/>
    <w:rsid w:val="002875E8"/>
    <w:rsid w:val="00290103"/>
    <w:rsid w:val="00291165"/>
    <w:rsid w:val="00292857"/>
    <w:rsid w:val="00292DE9"/>
    <w:rsid w:val="00293025"/>
    <w:rsid w:val="00294250"/>
    <w:rsid w:val="002942DB"/>
    <w:rsid w:val="00294896"/>
    <w:rsid w:val="00295EC3"/>
    <w:rsid w:val="00297684"/>
    <w:rsid w:val="00297BDD"/>
    <w:rsid w:val="002A0026"/>
    <w:rsid w:val="002A0E76"/>
    <w:rsid w:val="002A1466"/>
    <w:rsid w:val="002A232F"/>
    <w:rsid w:val="002A2379"/>
    <w:rsid w:val="002A4E0C"/>
    <w:rsid w:val="002A5A29"/>
    <w:rsid w:val="002A5A90"/>
    <w:rsid w:val="002A5ACF"/>
    <w:rsid w:val="002A687E"/>
    <w:rsid w:val="002A6DF1"/>
    <w:rsid w:val="002A6EF8"/>
    <w:rsid w:val="002A757A"/>
    <w:rsid w:val="002B0849"/>
    <w:rsid w:val="002B127B"/>
    <w:rsid w:val="002B13DD"/>
    <w:rsid w:val="002B2432"/>
    <w:rsid w:val="002B26EA"/>
    <w:rsid w:val="002B5388"/>
    <w:rsid w:val="002B6065"/>
    <w:rsid w:val="002B75F2"/>
    <w:rsid w:val="002B77D2"/>
    <w:rsid w:val="002B7A19"/>
    <w:rsid w:val="002C043F"/>
    <w:rsid w:val="002C2F09"/>
    <w:rsid w:val="002C491D"/>
    <w:rsid w:val="002C5433"/>
    <w:rsid w:val="002C54E0"/>
    <w:rsid w:val="002C5833"/>
    <w:rsid w:val="002C61CD"/>
    <w:rsid w:val="002C6DD6"/>
    <w:rsid w:val="002C6E7C"/>
    <w:rsid w:val="002C7111"/>
    <w:rsid w:val="002D02D4"/>
    <w:rsid w:val="002D0D2F"/>
    <w:rsid w:val="002D0F08"/>
    <w:rsid w:val="002D137D"/>
    <w:rsid w:val="002D18FC"/>
    <w:rsid w:val="002D2A14"/>
    <w:rsid w:val="002D2AC7"/>
    <w:rsid w:val="002D4ED5"/>
    <w:rsid w:val="002D50C6"/>
    <w:rsid w:val="002D591C"/>
    <w:rsid w:val="002D63EC"/>
    <w:rsid w:val="002D6D2F"/>
    <w:rsid w:val="002D7118"/>
    <w:rsid w:val="002D758F"/>
    <w:rsid w:val="002D7F65"/>
    <w:rsid w:val="002E0413"/>
    <w:rsid w:val="002E179F"/>
    <w:rsid w:val="002E2A83"/>
    <w:rsid w:val="002E2F89"/>
    <w:rsid w:val="002E34A6"/>
    <w:rsid w:val="002E3C00"/>
    <w:rsid w:val="002E6F06"/>
    <w:rsid w:val="002F01D3"/>
    <w:rsid w:val="002F07C5"/>
    <w:rsid w:val="002F103D"/>
    <w:rsid w:val="002F3630"/>
    <w:rsid w:val="002F4278"/>
    <w:rsid w:val="002F4769"/>
    <w:rsid w:val="002F50E2"/>
    <w:rsid w:val="002F5202"/>
    <w:rsid w:val="002F6931"/>
    <w:rsid w:val="002F7439"/>
    <w:rsid w:val="002F7A61"/>
    <w:rsid w:val="00300F07"/>
    <w:rsid w:val="0030674A"/>
    <w:rsid w:val="003069D6"/>
    <w:rsid w:val="003071F7"/>
    <w:rsid w:val="00312450"/>
    <w:rsid w:val="00312490"/>
    <w:rsid w:val="00312E0D"/>
    <w:rsid w:val="003136F0"/>
    <w:rsid w:val="0031384F"/>
    <w:rsid w:val="00313C68"/>
    <w:rsid w:val="00315618"/>
    <w:rsid w:val="00315A4C"/>
    <w:rsid w:val="00315DD0"/>
    <w:rsid w:val="00316A18"/>
    <w:rsid w:val="00316AA0"/>
    <w:rsid w:val="00316D7A"/>
    <w:rsid w:val="0032037F"/>
    <w:rsid w:val="00320529"/>
    <w:rsid w:val="003216D5"/>
    <w:rsid w:val="003216E3"/>
    <w:rsid w:val="00321B57"/>
    <w:rsid w:val="00321E7F"/>
    <w:rsid w:val="00322E5D"/>
    <w:rsid w:val="003231E0"/>
    <w:rsid w:val="0032425E"/>
    <w:rsid w:val="0032456B"/>
    <w:rsid w:val="00324A91"/>
    <w:rsid w:val="00326065"/>
    <w:rsid w:val="0032692C"/>
    <w:rsid w:val="00326F1F"/>
    <w:rsid w:val="00327CB0"/>
    <w:rsid w:val="003303A7"/>
    <w:rsid w:val="00331A05"/>
    <w:rsid w:val="00331D17"/>
    <w:rsid w:val="003325E6"/>
    <w:rsid w:val="00333C71"/>
    <w:rsid w:val="00334354"/>
    <w:rsid w:val="00334707"/>
    <w:rsid w:val="00334D03"/>
    <w:rsid w:val="00334D9E"/>
    <w:rsid w:val="00334F04"/>
    <w:rsid w:val="00335A22"/>
    <w:rsid w:val="00335F88"/>
    <w:rsid w:val="00336156"/>
    <w:rsid w:val="00337042"/>
    <w:rsid w:val="003424C4"/>
    <w:rsid w:val="00343C27"/>
    <w:rsid w:val="00345307"/>
    <w:rsid w:val="003461E2"/>
    <w:rsid w:val="003464F2"/>
    <w:rsid w:val="00346F45"/>
    <w:rsid w:val="00347786"/>
    <w:rsid w:val="003505C5"/>
    <w:rsid w:val="0035115E"/>
    <w:rsid w:val="00351551"/>
    <w:rsid w:val="00351BE5"/>
    <w:rsid w:val="00351EC9"/>
    <w:rsid w:val="00352A3B"/>
    <w:rsid w:val="00352B58"/>
    <w:rsid w:val="0035330F"/>
    <w:rsid w:val="0035469C"/>
    <w:rsid w:val="003549D5"/>
    <w:rsid w:val="00354BEF"/>
    <w:rsid w:val="003550D9"/>
    <w:rsid w:val="003566E3"/>
    <w:rsid w:val="00356D78"/>
    <w:rsid w:val="003570C6"/>
    <w:rsid w:val="0036169C"/>
    <w:rsid w:val="00361DA7"/>
    <w:rsid w:val="003630D6"/>
    <w:rsid w:val="003633B5"/>
    <w:rsid w:val="0036353C"/>
    <w:rsid w:val="00363C33"/>
    <w:rsid w:val="00364FDF"/>
    <w:rsid w:val="003653C5"/>
    <w:rsid w:val="003664E1"/>
    <w:rsid w:val="003710FA"/>
    <w:rsid w:val="00372344"/>
    <w:rsid w:val="003730BA"/>
    <w:rsid w:val="0037328A"/>
    <w:rsid w:val="0037494C"/>
    <w:rsid w:val="003758B7"/>
    <w:rsid w:val="003764B4"/>
    <w:rsid w:val="003765EE"/>
    <w:rsid w:val="00376868"/>
    <w:rsid w:val="003768CD"/>
    <w:rsid w:val="00377095"/>
    <w:rsid w:val="0037747F"/>
    <w:rsid w:val="003778E4"/>
    <w:rsid w:val="00381BBF"/>
    <w:rsid w:val="003827FA"/>
    <w:rsid w:val="00382ED9"/>
    <w:rsid w:val="00384B90"/>
    <w:rsid w:val="003852FA"/>
    <w:rsid w:val="00387172"/>
    <w:rsid w:val="00387887"/>
    <w:rsid w:val="003914EF"/>
    <w:rsid w:val="00392A73"/>
    <w:rsid w:val="00394BB0"/>
    <w:rsid w:val="00396174"/>
    <w:rsid w:val="003966A0"/>
    <w:rsid w:val="00396A38"/>
    <w:rsid w:val="00396FE7"/>
    <w:rsid w:val="00397AFA"/>
    <w:rsid w:val="003A1505"/>
    <w:rsid w:val="003A4AE2"/>
    <w:rsid w:val="003A4B53"/>
    <w:rsid w:val="003A5FCA"/>
    <w:rsid w:val="003A647C"/>
    <w:rsid w:val="003A6989"/>
    <w:rsid w:val="003A7767"/>
    <w:rsid w:val="003A7BEF"/>
    <w:rsid w:val="003B2079"/>
    <w:rsid w:val="003B256B"/>
    <w:rsid w:val="003B3F2D"/>
    <w:rsid w:val="003B48AB"/>
    <w:rsid w:val="003B4A70"/>
    <w:rsid w:val="003B62D1"/>
    <w:rsid w:val="003B6874"/>
    <w:rsid w:val="003B78CA"/>
    <w:rsid w:val="003B7C18"/>
    <w:rsid w:val="003C18F7"/>
    <w:rsid w:val="003C1CA7"/>
    <w:rsid w:val="003C2250"/>
    <w:rsid w:val="003C5398"/>
    <w:rsid w:val="003C7248"/>
    <w:rsid w:val="003C767E"/>
    <w:rsid w:val="003D0FA6"/>
    <w:rsid w:val="003D1F1D"/>
    <w:rsid w:val="003D2342"/>
    <w:rsid w:val="003D24FD"/>
    <w:rsid w:val="003D29A7"/>
    <w:rsid w:val="003D353B"/>
    <w:rsid w:val="003D3871"/>
    <w:rsid w:val="003D41BA"/>
    <w:rsid w:val="003D5700"/>
    <w:rsid w:val="003D7803"/>
    <w:rsid w:val="003D7A3D"/>
    <w:rsid w:val="003D7B99"/>
    <w:rsid w:val="003E0F4F"/>
    <w:rsid w:val="003E1083"/>
    <w:rsid w:val="003E18D9"/>
    <w:rsid w:val="003E1DA4"/>
    <w:rsid w:val="003E258E"/>
    <w:rsid w:val="003E3684"/>
    <w:rsid w:val="003E3A29"/>
    <w:rsid w:val="003E3B00"/>
    <w:rsid w:val="003E4127"/>
    <w:rsid w:val="003E56AB"/>
    <w:rsid w:val="003E62A7"/>
    <w:rsid w:val="003E6AA3"/>
    <w:rsid w:val="003E6C45"/>
    <w:rsid w:val="003F033E"/>
    <w:rsid w:val="003F1A5F"/>
    <w:rsid w:val="003F2410"/>
    <w:rsid w:val="003F3D32"/>
    <w:rsid w:val="003F4491"/>
    <w:rsid w:val="003F5C00"/>
    <w:rsid w:val="003F603C"/>
    <w:rsid w:val="003F63D0"/>
    <w:rsid w:val="003F6A26"/>
    <w:rsid w:val="00400B60"/>
    <w:rsid w:val="004010B1"/>
    <w:rsid w:val="0040122F"/>
    <w:rsid w:val="00401BC0"/>
    <w:rsid w:val="00402526"/>
    <w:rsid w:val="004031F6"/>
    <w:rsid w:val="00405B4B"/>
    <w:rsid w:val="00405BA4"/>
    <w:rsid w:val="00405F07"/>
    <w:rsid w:val="004060CD"/>
    <w:rsid w:val="004073A6"/>
    <w:rsid w:val="0040778D"/>
    <w:rsid w:val="0041057F"/>
    <w:rsid w:val="004141EF"/>
    <w:rsid w:val="004157FF"/>
    <w:rsid w:val="00415873"/>
    <w:rsid w:val="00415D14"/>
    <w:rsid w:val="004168D0"/>
    <w:rsid w:val="00416BC8"/>
    <w:rsid w:val="00420922"/>
    <w:rsid w:val="004211D5"/>
    <w:rsid w:val="00421341"/>
    <w:rsid w:val="00421496"/>
    <w:rsid w:val="0042231A"/>
    <w:rsid w:val="00422542"/>
    <w:rsid w:val="004232CF"/>
    <w:rsid w:val="00423CF3"/>
    <w:rsid w:val="00423D75"/>
    <w:rsid w:val="00424253"/>
    <w:rsid w:val="00424785"/>
    <w:rsid w:val="00425111"/>
    <w:rsid w:val="004257EC"/>
    <w:rsid w:val="00426CE6"/>
    <w:rsid w:val="00427C34"/>
    <w:rsid w:val="00430139"/>
    <w:rsid w:val="004306CC"/>
    <w:rsid w:val="00430B83"/>
    <w:rsid w:val="00430E8A"/>
    <w:rsid w:val="00431900"/>
    <w:rsid w:val="0043509A"/>
    <w:rsid w:val="00436B47"/>
    <w:rsid w:val="00437F7B"/>
    <w:rsid w:val="00440715"/>
    <w:rsid w:val="00440D56"/>
    <w:rsid w:val="00440EA0"/>
    <w:rsid w:val="004425C8"/>
    <w:rsid w:val="00445ADC"/>
    <w:rsid w:val="00445B12"/>
    <w:rsid w:val="00445E12"/>
    <w:rsid w:val="00445FCE"/>
    <w:rsid w:val="00447430"/>
    <w:rsid w:val="0045025B"/>
    <w:rsid w:val="00452DC7"/>
    <w:rsid w:val="004537BF"/>
    <w:rsid w:val="00455658"/>
    <w:rsid w:val="00456D2C"/>
    <w:rsid w:val="00457BFD"/>
    <w:rsid w:val="004606AB"/>
    <w:rsid w:val="00460B18"/>
    <w:rsid w:val="004615D9"/>
    <w:rsid w:val="0046236E"/>
    <w:rsid w:val="004649FD"/>
    <w:rsid w:val="00464BA6"/>
    <w:rsid w:val="004654A8"/>
    <w:rsid w:val="00465524"/>
    <w:rsid w:val="0046583E"/>
    <w:rsid w:val="004712EC"/>
    <w:rsid w:val="00471375"/>
    <w:rsid w:val="004717A3"/>
    <w:rsid w:val="0047296F"/>
    <w:rsid w:val="004747E4"/>
    <w:rsid w:val="00474A9B"/>
    <w:rsid w:val="00475150"/>
    <w:rsid w:val="004751AD"/>
    <w:rsid w:val="0047594B"/>
    <w:rsid w:val="00475A01"/>
    <w:rsid w:val="00475DCA"/>
    <w:rsid w:val="00477D2B"/>
    <w:rsid w:val="00482D34"/>
    <w:rsid w:val="00482EFC"/>
    <w:rsid w:val="004830EE"/>
    <w:rsid w:val="004834FB"/>
    <w:rsid w:val="00483810"/>
    <w:rsid w:val="004844F6"/>
    <w:rsid w:val="004848F2"/>
    <w:rsid w:val="00484FAA"/>
    <w:rsid w:val="004853B3"/>
    <w:rsid w:val="00486209"/>
    <w:rsid w:val="004903B7"/>
    <w:rsid w:val="00490EB4"/>
    <w:rsid w:val="00490EB6"/>
    <w:rsid w:val="00491118"/>
    <w:rsid w:val="004911B9"/>
    <w:rsid w:val="00491886"/>
    <w:rsid w:val="004931A8"/>
    <w:rsid w:val="0049332E"/>
    <w:rsid w:val="00495033"/>
    <w:rsid w:val="00495615"/>
    <w:rsid w:val="004959F1"/>
    <w:rsid w:val="004971E6"/>
    <w:rsid w:val="004977AB"/>
    <w:rsid w:val="004A0D6B"/>
    <w:rsid w:val="004A101A"/>
    <w:rsid w:val="004A1235"/>
    <w:rsid w:val="004A2110"/>
    <w:rsid w:val="004A2CBB"/>
    <w:rsid w:val="004A429F"/>
    <w:rsid w:val="004A4A54"/>
    <w:rsid w:val="004A5648"/>
    <w:rsid w:val="004A5BB5"/>
    <w:rsid w:val="004A6CF0"/>
    <w:rsid w:val="004A6D94"/>
    <w:rsid w:val="004B31ED"/>
    <w:rsid w:val="004B37ED"/>
    <w:rsid w:val="004B3997"/>
    <w:rsid w:val="004B4997"/>
    <w:rsid w:val="004B4B35"/>
    <w:rsid w:val="004B53F5"/>
    <w:rsid w:val="004B60B7"/>
    <w:rsid w:val="004B67AA"/>
    <w:rsid w:val="004B691C"/>
    <w:rsid w:val="004B69A2"/>
    <w:rsid w:val="004B7FC1"/>
    <w:rsid w:val="004C176E"/>
    <w:rsid w:val="004C2791"/>
    <w:rsid w:val="004C2947"/>
    <w:rsid w:val="004C382A"/>
    <w:rsid w:val="004C4207"/>
    <w:rsid w:val="004C490C"/>
    <w:rsid w:val="004C49E2"/>
    <w:rsid w:val="004C4DD5"/>
    <w:rsid w:val="004C61AD"/>
    <w:rsid w:val="004C664E"/>
    <w:rsid w:val="004C6E16"/>
    <w:rsid w:val="004C745B"/>
    <w:rsid w:val="004D0884"/>
    <w:rsid w:val="004D0C43"/>
    <w:rsid w:val="004D21C8"/>
    <w:rsid w:val="004D495D"/>
    <w:rsid w:val="004D4BE3"/>
    <w:rsid w:val="004D4D8A"/>
    <w:rsid w:val="004D5093"/>
    <w:rsid w:val="004E0025"/>
    <w:rsid w:val="004E02D9"/>
    <w:rsid w:val="004E1CF7"/>
    <w:rsid w:val="004E2EA7"/>
    <w:rsid w:val="004E63C9"/>
    <w:rsid w:val="004E71EB"/>
    <w:rsid w:val="004F0383"/>
    <w:rsid w:val="004F1A5D"/>
    <w:rsid w:val="004F4613"/>
    <w:rsid w:val="004F4726"/>
    <w:rsid w:val="004F54E6"/>
    <w:rsid w:val="004F5BAC"/>
    <w:rsid w:val="004F78ED"/>
    <w:rsid w:val="004F7E68"/>
    <w:rsid w:val="00500A6A"/>
    <w:rsid w:val="005021F7"/>
    <w:rsid w:val="005026BD"/>
    <w:rsid w:val="0050470D"/>
    <w:rsid w:val="005057C4"/>
    <w:rsid w:val="0050642F"/>
    <w:rsid w:val="00506700"/>
    <w:rsid w:val="00507128"/>
    <w:rsid w:val="005114C4"/>
    <w:rsid w:val="00511CE2"/>
    <w:rsid w:val="005128AA"/>
    <w:rsid w:val="00513850"/>
    <w:rsid w:val="00513919"/>
    <w:rsid w:val="005170FC"/>
    <w:rsid w:val="0052290D"/>
    <w:rsid w:val="00523F0B"/>
    <w:rsid w:val="005250BB"/>
    <w:rsid w:val="0052526C"/>
    <w:rsid w:val="00525B93"/>
    <w:rsid w:val="00527B74"/>
    <w:rsid w:val="00527DE7"/>
    <w:rsid w:val="00527F16"/>
    <w:rsid w:val="00530D44"/>
    <w:rsid w:val="00532526"/>
    <w:rsid w:val="00532622"/>
    <w:rsid w:val="00532862"/>
    <w:rsid w:val="00534D28"/>
    <w:rsid w:val="00536E90"/>
    <w:rsid w:val="00540359"/>
    <w:rsid w:val="005404A8"/>
    <w:rsid w:val="0054099A"/>
    <w:rsid w:val="00541AC6"/>
    <w:rsid w:val="00541E72"/>
    <w:rsid w:val="00542FAD"/>
    <w:rsid w:val="0054378E"/>
    <w:rsid w:val="00543A6B"/>
    <w:rsid w:val="005440AF"/>
    <w:rsid w:val="005457A4"/>
    <w:rsid w:val="00545E39"/>
    <w:rsid w:val="005462CF"/>
    <w:rsid w:val="005464EA"/>
    <w:rsid w:val="00546ABD"/>
    <w:rsid w:val="00546FC2"/>
    <w:rsid w:val="005476B6"/>
    <w:rsid w:val="0055025D"/>
    <w:rsid w:val="00550632"/>
    <w:rsid w:val="00550733"/>
    <w:rsid w:val="00550C90"/>
    <w:rsid w:val="00550CA3"/>
    <w:rsid w:val="00551355"/>
    <w:rsid w:val="00551A13"/>
    <w:rsid w:val="00553C54"/>
    <w:rsid w:val="0055492E"/>
    <w:rsid w:val="005549A8"/>
    <w:rsid w:val="00556692"/>
    <w:rsid w:val="00560DDF"/>
    <w:rsid w:val="00562682"/>
    <w:rsid w:val="00563C83"/>
    <w:rsid w:val="005645D3"/>
    <w:rsid w:val="00564D1C"/>
    <w:rsid w:val="0056594E"/>
    <w:rsid w:val="00565A43"/>
    <w:rsid w:val="005667DB"/>
    <w:rsid w:val="00566BEB"/>
    <w:rsid w:val="00566FA5"/>
    <w:rsid w:val="00567137"/>
    <w:rsid w:val="00567BD8"/>
    <w:rsid w:val="00567FE4"/>
    <w:rsid w:val="005702CC"/>
    <w:rsid w:val="005713EB"/>
    <w:rsid w:val="00572231"/>
    <w:rsid w:val="005728CF"/>
    <w:rsid w:val="0057337F"/>
    <w:rsid w:val="00573D46"/>
    <w:rsid w:val="0057552D"/>
    <w:rsid w:val="00576144"/>
    <w:rsid w:val="00576BD3"/>
    <w:rsid w:val="00577EBF"/>
    <w:rsid w:val="00580847"/>
    <w:rsid w:val="00580D5E"/>
    <w:rsid w:val="00581A2B"/>
    <w:rsid w:val="00581B29"/>
    <w:rsid w:val="00581ECD"/>
    <w:rsid w:val="00582DC6"/>
    <w:rsid w:val="005831FB"/>
    <w:rsid w:val="00583772"/>
    <w:rsid w:val="0058428B"/>
    <w:rsid w:val="005855D7"/>
    <w:rsid w:val="00585A4F"/>
    <w:rsid w:val="005864B8"/>
    <w:rsid w:val="005864D9"/>
    <w:rsid w:val="00586947"/>
    <w:rsid w:val="00590C81"/>
    <w:rsid w:val="00592582"/>
    <w:rsid w:val="00594C0F"/>
    <w:rsid w:val="00594D95"/>
    <w:rsid w:val="00594E59"/>
    <w:rsid w:val="00595991"/>
    <w:rsid w:val="00596365"/>
    <w:rsid w:val="00597141"/>
    <w:rsid w:val="00597BE3"/>
    <w:rsid w:val="00597D04"/>
    <w:rsid w:val="005A1D4C"/>
    <w:rsid w:val="005A2021"/>
    <w:rsid w:val="005A43B3"/>
    <w:rsid w:val="005A5A5E"/>
    <w:rsid w:val="005A5F86"/>
    <w:rsid w:val="005A7167"/>
    <w:rsid w:val="005B17C3"/>
    <w:rsid w:val="005B1FD0"/>
    <w:rsid w:val="005B2293"/>
    <w:rsid w:val="005B4409"/>
    <w:rsid w:val="005B4425"/>
    <w:rsid w:val="005B4F74"/>
    <w:rsid w:val="005B6755"/>
    <w:rsid w:val="005B7338"/>
    <w:rsid w:val="005B7663"/>
    <w:rsid w:val="005C0263"/>
    <w:rsid w:val="005C050B"/>
    <w:rsid w:val="005C08DA"/>
    <w:rsid w:val="005C14C5"/>
    <w:rsid w:val="005C2C38"/>
    <w:rsid w:val="005C4D70"/>
    <w:rsid w:val="005C54D2"/>
    <w:rsid w:val="005C6A7B"/>
    <w:rsid w:val="005C72AB"/>
    <w:rsid w:val="005C7979"/>
    <w:rsid w:val="005D0CB9"/>
    <w:rsid w:val="005D15B5"/>
    <w:rsid w:val="005D16BA"/>
    <w:rsid w:val="005D1F84"/>
    <w:rsid w:val="005D299E"/>
    <w:rsid w:val="005D2E93"/>
    <w:rsid w:val="005D365B"/>
    <w:rsid w:val="005D3E6F"/>
    <w:rsid w:val="005D40EE"/>
    <w:rsid w:val="005D5A3C"/>
    <w:rsid w:val="005D5AC0"/>
    <w:rsid w:val="005D632F"/>
    <w:rsid w:val="005D70DF"/>
    <w:rsid w:val="005D7766"/>
    <w:rsid w:val="005D7F97"/>
    <w:rsid w:val="005E0E24"/>
    <w:rsid w:val="005E1608"/>
    <w:rsid w:val="005E2BA4"/>
    <w:rsid w:val="005E5840"/>
    <w:rsid w:val="005E5928"/>
    <w:rsid w:val="005E7ADE"/>
    <w:rsid w:val="005E7D40"/>
    <w:rsid w:val="005F014D"/>
    <w:rsid w:val="005F14CF"/>
    <w:rsid w:val="005F1C27"/>
    <w:rsid w:val="005F1F2A"/>
    <w:rsid w:val="005F4BA8"/>
    <w:rsid w:val="005F4BB2"/>
    <w:rsid w:val="005F4DB7"/>
    <w:rsid w:val="0060212D"/>
    <w:rsid w:val="00602CF5"/>
    <w:rsid w:val="0060473E"/>
    <w:rsid w:val="006054CE"/>
    <w:rsid w:val="006057BC"/>
    <w:rsid w:val="00605BAF"/>
    <w:rsid w:val="0060711A"/>
    <w:rsid w:val="0060792D"/>
    <w:rsid w:val="00607BC9"/>
    <w:rsid w:val="00607F67"/>
    <w:rsid w:val="0061028A"/>
    <w:rsid w:val="00610585"/>
    <w:rsid w:val="00610FDA"/>
    <w:rsid w:val="0061190E"/>
    <w:rsid w:val="00611C2C"/>
    <w:rsid w:val="00612263"/>
    <w:rsid w:val="00614F13"/>
    <w:rsid w:val="006150AF"/>
    <w:rsid w:val="00615159"/>
    <w:rsid w:val="00615AC8"/>
    <w:rsid w:val="00616759"/>
    <w:rsid w:val="0061743F"/>
    <w:rsid w:val="00617A17"/>
    <w:rsid w:val="006218DF"/>
    <w:rsid w:val="00622DC0"/>
    <w:rsid w:val="006247B1"/>
    <w:rsid w:val="00624FB0"/>
    <w:rsid w:val="0062540F"/>
    <w:rsid w:val="00625C02"/>
    <w:rsid w:val="00626396"/>
    <w:rsid w:val="00626E17"/>
    <w:rsid w:val="00627F74"/>
    <w:rsid w:val="006300AD"/>
    <w:rsid w:val="0063053B"/>
    <w:rsid w:val="00630F23"/>
    <w:rsid w:val="006312EC"/>
    <w:rsid w:val="00632E45"/>
    <w:rsid w:val="00633FFA"/>
    <w:rsid w:val="00634F44"/>
    <w:rsid w:val="006355FA"/>
    <w:rsid w:val="00635D72"/>
    <w:rsid w:val="00640994"/>
    <w:rsid w:val="00641591"/>
    <w:rsid w:val="0064207C"/>
    <w:rsid w:val="00644CD5"/>
    <w:rsid w:val="00644E9D"/>
    <w:rsid w:val="00645890"/>
    <w:rsid w:val="0064608C"/>
    <w:rsid w:val="00646988"/>
    <w:rsid w:val="006473F5"/>
    <w:rsid w:val="00653E4F"/>
    <w:rsid w:val="0065408C"/>
    <w:rsid w:val="00655073"/>
    <w:rsid w:val="00655766"/>
    <w:rsid w:val="00655E72"/>
    <w:rsid w:val="00656C1A"/>
    <w:rsid w:val="006618EF"/>
    <w:rsid w:val="00661CD7"/>
    <w:rsid w:val="00663716"/>
    <w:rsid w:val="0066467D"/>
    <w:rsid w:val="00664A9D"/>
    <w:rsid w:val="00665B6E"/>
    <w:rsid w:val="0066636F"/>
    <w:rsid w:val="00667372"/>
    <w:rsid w:val="00667A14"/>
    <w:rsid w:val="00671B74"/>
    <w:rsid w:val="00671C8F"/>
    <w:rsid w:val="0067242D"/>
    <w:rsid w:val="00672965"/>
    <w:rsid w:val="006747CB"/>
    <w:rsid w:val="00675CD4"/>
    <w:rsid w:val="00676B7C"/>
    <w:rsid w:val="00677065"/>
    <w:rsid w:val="0068017B"/>
    <w:rsid w:val="00680870"/>
    <w:rsid w:val="00680A9D"/>
    <w:rsid w:val="00680F38"/>
    <w:rsid w:val="00680F59"/>
    <w:rsid w:val="00681C1F"/>
    <w:rsid w:val="0068362D"/>
    <w:rsid w:val="00683C90"/>
    <w:rsid w:val="006866C6"/>
    <w:rsid w:val="00686F46"/>
    <w:rsid w:val="006871AF"/>
    <w:rsid w:val="00690011"/>
    <w:rsid w:val="00691FC3"/>
    <w:rsid w:val="00692079"/>
    <w:rsid w:val="00693201"/>
    <w:rsid w:val="00693814"/>
    <w:rsid w:val="006A0F55"/>
    <w:rsid w:val="006A1489"/>
    <w:rsid w:val="006A2B02"/>
    <w:rsid w:val="006A5E53"/>
    <w:rsid w:val="006A7163"/>
    <w:rsid w:val="006A71B9"/>
    <w:rsid w:val="006A7325"/>
    <w:rsid w:val="006A734F"/>
    <w:rsid w:val="006A7ACD"/>
    <w:rsid w:val="006B1B81"/>
    <w:rsid w:val="006B5016"/>
    <w:rsid w:val="006B5029"/>
    <w:rsid w:val="006B5527"/>
    <w:rsid w:val="006B703D"/>
    <w:rsid w:val="006B7734"/>
    <w:rsid w:val="006B78EA"/>
    <w:rsid w:val="006B7AA5"/>
    <w:rsid w:val="006B7CA8"/>
    <w:rsid w:val="006C147F"/>
    <w:rsid w:val="006C1599"/>
    <w:rsid w:val="006C1948"/>
    <w:rsid w:val="006C2854"/>
    <w:rsid w:val="006C3E9D"/>
    <w:rsid w:val="006C4112"/>
    <w:rsid w:val="006C4B6A"/>
    <w:rsid w:val="006C65EE"/>
    <w:rsid w:val="006C6695"/>
    <w:rsid w:val="006C6897"/>
    <w:rsid w:val="006D168D"/>
    <w:rsid w:val="006D22CA"/>
    <w:rsid w:val="006D2E61"/>
    <w:rsid w:val="006D3BF4"/>
    <w:rsid w:val="006D4BB3"/>
    <w:rsid w:val="006D5A57"/>
    <w:rsid w:val="006D6BB4"/>
    <w:rsid w:val="006E0BBA"/>
    <w:rsid w:val="006E0BF6"/>
    <w:rsid w:val="006E16D9"/>
    <w:rsid w:val="006E2F7E"/>
    <w:rsid w:val="006E33B2"/>
    <w:rsid w:val="006E33E7"/>
    <w:rsid w:val="006E3629"/>
    <w:rsid w:val="006E4095"/>
    <w:rsid w:val="006E4366"/>
    <w:rsid w:val="006E662A"/>
    <w:rsid w:val="006E74E8"/>
    <w:rsid w:val="006E7AD9"/>
    <w:rsid w:val="006F0433"/>
    <w:rsid w:val="006F0C36"/>
    <w:rsid w:val="006F1B07"/>
    <w:rsid w:val="006F1BFB"/>
    <w:rsid w:val="006F1FD8"/>
    <w:rsid w:val="006F20EE"/>
    <w:rsid w:val="006F3C2C"/>
    <w:rsid w:val="006F445D"/>
    <w:rsid w:val="006F5F6F"/>
    <w:rsid w:val="00700BFD"/>
    <w:rsid w:val="007011D4"/>
    <w:rsid w:val="00701388"/>
    <w:rsid w:val="00701513"/>
    <w:rsid w:val="0070209D"/>
    <w:rsid w:val="007063EF"/>
    <w:rsid w:val="007072C0"/>
    <w:rsid w:val="00707FDA"/>
    <w:rsid w:val="00710A67"/>
    <w:rsid w:val="007118D9"/>
    <w:rsid w:val="00711AA8"/>
    <w:rsid w:val="00712491"/>
    <w:rsid w:val="00712976"/>
    <w:rsid w:val="00713680"/>
    <w:rsid w:val="00713AB4"/>
    <w:rsid w:val="0071436A"/>
    <w:rsid w:val="007152C7"/>
    <w:rsid w:val="00715895"/>
    <w:rsid w:val="007158D4"/>
    <w:rsid w:val="00716184"/>
    <w:rsid w:val="0071755C"/>
    <w:rsid w:val="00720107"/>
    <w:rsid w:val="00721AAA"/>
    <w:rsid w:val="00724694"/>
    <w:rsid w:val="007246F7"/>
    <w:rsid w:val="00725654"/>
    <w:rsid w:val="00725A1C"/>
    <w:rsid w:val="00727016"/>
    <w:rsid w:val="00727531"/>
    <w:rsid w:val="0073001B"/>
    <w:rsid w:val="00731BF9"/>
    <w:rsid w:val="00732651"/>
    <w:rsid w:val="00733276"/>
    <w:rsid w:val="00733E60"/>
    <w:rsid w:val="00734B9D"/>
    <w:rsid w:val="00734E3F"/>
    <w:rsid w:val="007351A6"/>
    <w:rsid w:val="00735C7F"/>
    <w:rsid w:val="00740801"/>
    <w:rsid w:val="00740CC5"/>
    <w:rsid w:val="00740F2F"/>
    <w:rsid w:val="007414A7"/>
    <w:rsid w:val="0074224F"/>
    <w:rsid w:val="00744122"/>
    <w:rsid w:val="00744711"/>
    <w:rsid w:val="00744D07"/>
    <w:rsid w:val="007510F6"/>
    <w:rsid w:val="0075131C"/>
    <w:rsid w:val="00751540"/>
    <w:rsid w:val="00751E6B"/>
    <w:rsid w:val="00752B12"/>
    <w:rsid w:val="0075349B"/>
    <w:rsid w:val="007554AD"/>
    <w:rsid w:val="007574AE"/>
    <w:rsid w:val="0076104D"/>
    <w:rsid w:val="007611EC"/>
    <w:rsid w:val="00761393"/>
    <w:rsid w:val="00762477"/>
    <w:rsid w:val="00763333"/>
    <w:rsid w:val="007641DD"/>
    <w:rsid w:val="00764965"/>
    <w:rsid w:val="00765E60"/>
    <w:rsid w:val="00766A03"/>
    <w:rsid w:val="00766F32"/>
    <w:rsid w:val="00770D67"/>
    <w:rsid w:val="0077247C"/>
    <w:rsid w:val="007734C3"/>
    <w:rsid w:val="007735A7"/>
    <w:rsid w:val="007738B2"/>
    <w:rsid w:val="00775160"/>
    <w:rsid w:val="00775E34"/>
    <w:rsid w:val="007775D4"/>
    <w:rsid w:val="0077799C"/>
    <w:rsid w:val="00777B8D"/>
    <w:rsid w:val="00777DF4"/>
    <w:rsid w:val="0078058A"/>
    <w:rsid w:val="0078178F"/>
    <w:rsid w:val="00781A2E"/>
    <w:rsid w:val="00784258"/>
    <w:rsid w:val="0078448F"/>
    <w:rsid w:val="00784B29"/>
    <w:rsid w:val="007864BE"/>
    <w:rsid w:val="007872D6"/>
    <w:rsid w:val="007877EB"/>
    <w:rsid w:val="00787C89"/>
    <w:rsid w:val="0079037E"/>
    <w:rsid w:val="007907FA"/>
    <w:rsid w:val="00790D83"/>
    <w:rsid w:val="00790EA7"/>
    <w:rsid w:val="00790F9A"/>
    <w:rsid w:val="0079149D"/>
    <w:rsid w:val="00791B9C"/>
    <w:rsid w:val="00791CC2"/>
    <w:rsid w:val="00792D38"/>
    <w:rsid w:val="00794A72"/>
    <w:rsid w:val="00794C1E"/>
    <w:rsid w:val="0079552D"/>
    <w:rsid w:val="007962A5"/>
    <w:rsid w:val="007969C7"/>
    <w:rsid w:val="007978ED"/>
    <w:rsid w:val="007A2AB5"/>
    <w:rsid w:val="007A31FE"/>
    <w:rsid w:val="007A3645"/>
    <w:rsid w:val="007A4F8B"/>
    <w:rsid w:val="007A61BB"/>
    <w:rsid w:val="007A669F"/>
    <w:rsid w:val="007A7166"/>
    <w:rsid w:val="007A78EB"/>
    <w:rsid w:val="007B1428"/>
    <w:rsid w:val="007B2893"/>
    <w:rsid w:val="007B43EC"/>
    <w:rsid w:val="007B46ED"/>
    <w:rsid w:val="007B4943"/>
    <w:rsid w:val="007B4A0E"/>
    <w:rsid w:val="007B4BFA"/>
    <w:rsid w:val="007B6361"/>
    <w:rsid w:val="007B6784"/>
    <w:rsid w:val="007C00E5"/>
    <w:rsid w:val="007C0E3A"/>
    <w:rsid w:val="007C1165"/>
    <w:rsid w:val="007C3EA4"/>
    <w:rsid w:val="007C5F5C"/>
    <w:rsid w:val="007C5F77"/>
    <w:rsid w:val="007C627D"/>
    <w:rsid w:val="007C764A"/>
    <w:rsid w:val="007D1D17"/>
    <w:rsid w:val="007D237B"/>
    <w:rsid w:val="007D3942"/>
    <w:rsid w:val="007D4138"/>
    <w:rsid w:val="007D4368"/>
    <w:rsid w:val="007D4CB3"/>
    <w:rsid w:val="007D526E"/>
    <w:rsid w:val="007D7FB3"/>
    <w:rsid w:val="007E1074"/>
    <w:rsid w:val="007E2673"/>
    <w:rsid w:val="007E32AD"/>
    <w:rsid w:val="007E3C6C"/>
    <w:rsid w:val="007E489E"/>
    <w:rsid w:val="007E5D38"/>
    <w:rsid w:val="007E70DB"/>
    <w:rsid w:val="007F197D"/>
    <w:rsid w:val="007F2EFE"/>
    <w:rsid w:val="007F69D6"/>
    <w:rsid w:val="007F6C9F"/>
    <w:rsid w:val="007F6DB0"/>
    <w:rsid w:val="007F760C"/>
    <w:rsid w:val="007F7CD1"/>
    <w:rsid w:val="008001E1"/>
    <w:rsid w:val="00800F4D"/>
    <w:rsid w:val="00801785"/>
    <w:rsid w:val="00804A62"/>
    <w:rsid w:val="00804C05"/>
    <w:rsid w:val="00804DE0"/>
    <w:rsid w:val="008062A3"/>
    <w:rsid w:val="008079BE"/>
    <w:rsid w:val="00807C78"/>
    <w:rsid w:val="008108AD"/>
    <w:rsid w:val="0081137A"/>
    <w:rsid w:val="00811D3C"/>
    <w:rsid w:val="00811D51"/>
    <w:rsid w:val="00813FA2"/>
    <w:rsid w:val="00814026"/>
    <w:rsid w:val="00814642"/>
    <w:rsid w:val="008148DE"/>
    <w:rsid w:val="00817446"/>
    <w:rsid w:val="0081788C"/>
    <w:rsid w:val="0081796C"/>
    <w:rsid w:val="008204A2"/>
    <w:rsid w:val="008210C6"/>
    <w:rsid w:val="008214FE"/>
    <w:rsid w:val="00822233"/>
    <w:rsid w:val="00823E81"/>
    <w:rsid w:val="008240AE"/>
    <w:rsid w:val="008248A9"/>
    <w:rsid w:val="00824D7B"/>
    <w:rsid w:val="00825457"/>
    <w:rsid w:val="00826462"/>
    <w:rsid w:val="00826727"/>
    <w:rsid w:val="008312A1"/>
    <w:rsid w:val="00831F1A"/>
    <w:rsid w:val="008320B1"/>
    <w:rsid w:val="00833C49"/>
    <w:rsid w:val="00833D49"/>
    <w:rsid w:val="00835D62"/>
    <w:rsid w:val="00835E37"/>
    <w:rsid w:val="00836201"/>
    <w:rsid w:val="0083715A"/>
    <w:rsid w:val="00837297"/>
    <w:rsid w:val="00837ACE"/>
    <w:rsid w:val="0084192B"/>
    <w:rsid w:val="00842A40"/>
    <w:rsid w:val="008438C6"/>
    <w:rsid w:val="008440D4"/>
    <w:rsid w:val="008445EF"/>
    <w:rsid w:val="00844737"/>
    <w:rsid w:val="00844EFE"/>
    <w:rsid w:val="008458D1"/>
    <w:rsid w:val="00845AD6"/>
    <w:rsid w:val="008465E2"/>
    <w:rsid w:val="00847352"/>
    <w:rsid w:val="00847A39"/>
    <w:rsid w:val="008522BB"/>
    <w:rsid w:val="00855456"/>
    <w:rsid w:val="00856534"/>
    <w:rsid w:val="008567CB"/>
    <w:rsid w:val="00857094"/>
    <w:rsid w:val="00857855"/>
    <w:rsid w:val="00857BDA"/>
    <w:rsid w:val="00857C1A"/>
    <w:rsid w:val="008600E4"/>
    <w:rsid w:val="00860D34"/>
    <w:rsid w:val="008617CF"/>
    <w:rsid w:val="0086558E"/>
    <w:rsid w:val="00865B7B"/>
    <w:rsid w:val="00865C19"/>
    <w:rsid w:val="00867404"/>
    <w:rsid w:val="00867FB7"/>
    <w:rsid w:val="0087005A"/>
    <w:rsid w:val="0087077E"/>
    <w:rsid w:val="00870902"/>
    <w:rsid w:val="00870BB6"/>
    <w:rsid w:val="008721DE"/>
    <w:rsid w:val="008729C7"/>
    <w:rsid w:val="00873A22"/>
    <w:rsid w:val="00873AFB"/>
    <w:rsid w:val="0087471C"/>
    <w:rsid w:val="00874DC9"/>
    <w:rsid w:val="00874F84"/>
    <w:rsid w:val="00877F67"/>
    <w:rsid w:val="008809E2"/>
    <w:rsid w:val="00881520"/>
    <w:rsid w:val="0088253D"/>
    <w:rsid w:val="008827ED"/>
    <w:rsid w:val="008833ED"/>
    <w:rsid w:val="00884B48"/>
    <w:rsid w:val="00885F21"/>
    <w:rsid w:val="0088701D"/>
    <w:rsid w:val="00890E6F"/>
    <w:rsid w:val="0089197B"/>
    <w:rsid w:val="00892363"/>
    <w:rsid w:val="008940F5"/>
    <w:rsid w:val="008972A9"/>
    <w:rsid w:val="008A0710"/>
    <w:rsid w:val="008A0D45"/>
    <w:rsid w:val="008A1AE3"/>
    <w:rsid w:val="008A27C1"/>
    <w:rsid w:val="008A4287"/>
    <w:rsid w:val="008A4911"/>
    <w:rsid w:val="008A4F9E"/>
    <w:rsid w:val="008A5757"/>
    <w:rsid w:val="008A62AD"/>
    <w:rsid w:val="008A63A0"/>
    <w:rsid w:val="008B02F0"/>
    <w:rsid w:val="008B0D55"/>
    <w:rsid w:val="008B1950"/>
    <w:rsid w:val="008B1A78"/>
    <w:rsid w:val="008B2308"/>
    <w:rsid w:val="008B26DD"/>
    <w:rsid w:val="008B29EA"/>
    <w:rsid w:val="008B52DB"/>
    <w:rsid w:val="008B5420"/>
    <w:rsid w:val="008B62A0"/>
    <w:rsid w:val="008B6441"/>
    <w:rsid w:val="008C02A2"/>
    <w:rsid w:val="008C1A28"/>
    <w:rsid w:val="008C24B6"/>
    <w:rsid w:val="008C2F23"/>
    <w:rsid w:val="008C47DE"/>
    <w:rsid w:val="008C4C38"/>
    <w:rsid w:val="008C6CA3"/>
    <w:rsid w:val="008C7CD9"/>
    <w:rsid w:val="008D09D3"/>
    <w:rsid w:val="008D1492"/>
    <w:rsid w:val="008D2531"/>
    <w:rsid w:val="008D2D94"/>
    <w:rsid w:val="008D2FA1"/>
    <w:rsid w:val="008D319F"/>
    <w:rsid w:val="008D5335"/>
    <w:rsid w:val="008D5683"/>
    <w:rsid w:val="008D5A69"/>
    <w:rsid w:val="008D6F7D"/>
    <w:rsid w:val="008D766A"/>
    <w:rsid w:val="008E0496"/>
    <w:rsid w:val="008E1E6A"/>
    <w:rsid w:val="008E2943"/>
    <w:rsid w:val="008E2B04"/>
    <w:rsid w:val="008E30FF"/>
    <w:rsid w:val="008E41AC"/>
    <w:rsid w:val="008E5076"/>
    <w:rsid w:val="008E5338"/>
    <w:rsid w:val="008E67AA"/>
    <w:rsid w:val="008E6DA1"/>
    <w:rsid w:val="008E7EEA"/>
    <w:rsid w:val="008F078A"/>
    <w:rsid w:val="008F0C0A"/>
    <w:rsid w:val="008F16E3"/>
    <w:rsid w:val="008F283D"/>
    <w:rsid w:val="008F3E83"/>
    <w:rsid w:val="008F716F"/>
    <w:rsid w:val="008F7CB2"/>
    <w:rsid w:val="00900955"/>
    <w:rsid w:val="0090269D"/>
    <w:rsid w:val="00903175"/>
    <w:rsid w:val="00905387"/>
    <w:rsid w:val="00905507"/>
    <w:rsid w:val="00905628"/>
    <w:rsid w:val="009059D0"/>
    <w:rsid w:val="009060A6"/>
    <w:rsid w:val="00907B90"/>
    <w:rsid w:val="009109A6"/>
    <w:rsid w:val="00910FB8"/>
    <w:rsid w:val="009129CE"/>
    <w:rsid w:val="00915F95"/>
    <w:rsid w:val="0091778B"/>
    <w:rsid w:val="00920F40"/>
    <w:rsid w:val="00921537"/>
    <w:rsid w:val="00921772"/>
    <w:rsid w:val="00921EA2"/>
    <w:rsid w:val="0092305B"/>
    <w:rsid w:val="009239BB"/>
    <w:rsid w:val="00925682"/>
    <w:rsid w:val="00925BF4"/>
    <w:rsid w:val="00925C68"/>
    <w:rsid w:val="009265CD"/>
    <w:rsid w:val="00926F76"/>
    <w:rsid w:val="00927921"/>
    <w:rsid w:val="00927BCF"/>
    <w:rsid w:val="00927C7F"/>
    <w:rsid w:val="00932E42"/>
    <w:rsid w:val="009332E1"/>
    <w:rsid w:val="00933703"/>
    <w:rsid w:val="009358B6"/>
    <w:rsid w:val="009369B6"/>
    <w:rsid w:val="00936DB3"/>
    <w:rsid w:val="00937270"/>
    <w:rsid w:val="009401D7"/>
    <w:rsid w:val="009403DC"/>
    <w:rsid w:val="00940939"/>
    <w:rsid w:val="00941821"/>
    <w:rsid w:val="00943FA6"/>
    <w:rsid w:val="0094491B"/>
    <w:rsid w:val="00944A32"/>
    <w:rsid w:val="00944C37"/>
    <w:rsid w:val="009459D9"/>
    <w:rsid w:val="00945CF0"/>
    <w:rsid w:val="00946806"/>
    <w:rsid w:val="0095061F"/>
    <w:rsid w:val="00951124"/>
    <w:rsid w:val="00952942"/>
    <w:rsid w:val="00952AFA"/>
    <w:rsid w:val="00954053"/>
    <w:rsid w:val="00955273"/>
    <w:rsid w:val="00955B35"/>
    <w:rsid w:val="00956289"/>
    <w:rsid w:val="009564E0"/>
    <w:rsid w:val="00956F5F"/>
    <w:rsid w:val="00960A57"/>
    <w:rsid w:val="0096119D"/>
    <w:rsid w:val="009618CE"/>
    <w:rsid w:val="00963DA1"/>
    <w:rsid w:val="009649BF"/>
    <w:rsid w:val="00964FF2"/>
    <w:rsid w:val="0096556F"/>
    <w:rsid w:val="009658A8"/>
    <w:rsid w:val="00966054"/>
    <w:rsid w:val="00972A84"/>
    <w:rsid w:val="00973249"/>
    <w:rsid w:val="00973A8E"/>
    <w:rsid w:val="00974A69"/>
    <w:rsid w:val="00974CB7"/>
    <w:rsid w:val="009759CC"/>
    <w:rsid w:val="009759D7"/>
    <w:rsid w:val="0097680E"/>
    <w:rsid w:val="00976A89"/>
    <w:rsid w:val="0097775A"/>
    <w:rsid w:val="00980084"/>
    <w:rsid w:val="00980638"/>
    <w:rsid w:val="0098092A"/>
    <w:rsid w:val="00980F71"/>
    <w:rsid w:val="009819DB"/>
    <w:rsid w:val="0098345E"/>
    <w:rsid w:val="009835C8"/>
    <w:rsid w:val="00983F3A"/>
    <w:rsid w:val="009843A2"/>
    <w:rsid w:val="00984ADA"/>
    <w:rsid w:val="00984E9D"/>
    <w:rsid w:val="00985FEB"/>
    <w:rsid w:val="009864AB"/>
    <w:rsid w:val="00986F51"/>
    <w:rsid w:val="00987DFC"/>
    <w:rsid w:val="00990ADB"/>
    <w:rsid w:val="00991DEA"/>
    <w:rsid w:val="009920EF"/>
    <w:rsid w:val="00992257"/>
    <w:rsid w:val="00992ED1"/>
    <w:rsid w:val="009946F8"/>
    <w:rsid w:val="00996349"/>
    <w:rsid w:val="009965AF"/>
    <w:rsid w:val="009967C0"/>
    <w:rsid w:val="00996ABE"/>
    <w:rsid w:val="00997621"/>
    <w:rsid w:val="009A0081"/>
    <w:rsid w:val="009A4451"/>
    <w:rsid w:val="009A44B0"/>
    <w:rsid w:val="009A44FD"/>
    <w:rsid w:val="009A4FC2"/>
    <w:rsid w:val="009A5606"/>
    <w:rsid w:val="009A66B1"/>
    <w:rsid w:val="009A67BA"/>
    <w:rsid w:val="009B016D"/>
    <w:rsid w:val="009B1DF3"/>
    <w:rsid w:val="009B2386"/>
    <w:rsid w:val="009B23BD"/>
    <w:rsid w:val="009B2CF4"/>
    <w:rsid w:val="009B4D64"/>
    <w:rsid w:val="009B4F65"/>
    <w:rsid w:val="009B527A"/>
    <w:rsid w:val="009B531A"/>
    <w:rsid w:val="009B60E7"/>
    <w:rsid w:val="009B64F2"/>
    <w:rsid w:val="009B6BC6"/>
    <w:rsid w:val="009B6DAD"/>
    <w:rsid w:val="009C0186"/>
    <w:rsid w:val="009C0547"/>
    <w:rsid w:val="009C0981"/>
    <w:rsid w:val="009C0A83"/>
    <w:rsid w:val="009C196E"/>
    <w:rsid w:val="009C72E4"/>
    <w:rsid w:val="009C75CD"/>
    <w:rsid w:val="009C773D"/>
    <w:rsid w:val="009C7860"/>
    <w:rsid w:val="009D0340"/>
    <w:rsid w:val="009D15D0"/>
    <w:rsid w:val="009D2C5F"/>
    <w:rsid w:val="009D2E0A"/>
    <w:rsid w:val="009D2FE6"/>
    <w:rsid w:val="009D382A"/>
    <w:rsid w:val="009D3BE0"/>
    <w:rsid w:val="009D3CD2"/>
    <w:rsid w:val="009D60DC"/>
    <w:rsid w:val="009D6905"/>
    <w:rsid w:val="009D69BC"/>
    <w:rsid w:val="009D71D7"/>
    <w:rsid w:val="009D73D9"/>
    <w:rsid w:val="009D794E"/>
    <w:rsid w:val="009D7EAA"/>
    <w:rsid w:val="009E2D9B"/>
    <w:rsid w:val="009E346E"/>
    <w:rsid w:val="009E497F"/>
    <w:rsid w:val="009E5887"/>
    <w:rsid w:val="009E599B"/>
    <w:rsid w:val="009E61E2"/>
    <w:rsid w:val="009E7F0A"/>
    <w:rsid w:val="009E7F1E"/>
    <w:rsid w:val="009F2489"/>
    <w:rsid w:val="009F2CED"/>
    <w:rsid w:val="009F3FE2"/>
    <w:rsid w:val="009F44C4"/>
    <w:rsid w:val="009F48CA"/>
    <w:rsid w:val="009F61EB"/>
    <w:rsid w:val="009F6F43"/>
    <w:rsid w:val="009F7747"/>
    <w:rsid w:val="009F778F"/>
    <w:rsid w:val="009F79FC"/>
    <w:rsid w:val="00A007CC"/>
    <w:rsid w:val="00A015F0"/>
    <w:rsid w:val="00A0204A"/>
    <w:rsid w:val="00A03017"/>
    <w:rsid w:val="00A03617"/>
    <w:rsid w:val="00A04BBF"/>
    <w:rsid w:val="00A059E9"/>
    <w:rsid w:val="00A05D07"/>
    <w:rsid w:val="00A05F26"/>
    <w:rsid w:val="00A07491"/>
    <w:rsid w:val="00A07500"/>
    <w:rsid w:val="00A10ABD"/>
    <w:rsid w:val="00A10E37"/>
    <w:rsid w:val="00A10EAD"/>
    <w:rsid w:val="00A1146E"/>
    <w:rsid w:val="00A12079"/>
    <w:rsid w:val="00A123F0"/>
    <w:rsid w:val="00A12BC8"/>
    <w:rsid w:val="00A134F8"/>
    <w:rsid w:val="00A138F0"/>
    <w:rsid w:val="00A139A0"/>
    <w:rsid w:val="00A13DB8"/>
    <w:rsid w:val="00A14C0C"/>
    <w:rsid w:val="00A14F1A"/>
    <w:rsid w:val="00A159DB"/>
    <w:rsid w:val="00A15DCB"/>
    <w:rsid w:val="00A161E3"/>
    <w:rsid w:val="00A17FB9"/>
    <w:rsid w:val="00A240B6"/>
    <w:rsid w:val="00A2506F"/>
    <w:rsid w:val="00A2520F"/>
    <w:rsid w:val="00A267EA"/>
    <w:rsid w:val="00A27243"/>
    <w:rsid w:val="00A27C81"/>
    <w:rsid w:val="00A30090"/>
    <w:rsid w:val="00A3077F"/>
    <w:rsid w:val="00A30810"/>
    <w:rsid w:val="00A309C1"/>
    <w:rsid w:val="00A31848"/>
    <w:rsid w:val="00A341FC"/>
    <w:rsid w:val="00A34A93"/>
    <w:rsid w:val="00A3522A"/>
    <w:rsid w:val="00A35305"/>
    <w:rsid w:val="00A359E1"/>
    <w:rsid w:val="00A37C49"/>
    <w:rsid w:val="00A40E6A"/>
    <w:rsid w:val="00A40F93"/>
    <w:rsid w:val="00A427C1"/>
    <w:rsid w:val="00A4393C"/>
    <w:rsid w:val="00A43FA9"/>
    <w:rsid w:val="00A44054"/>
    <w:rsid w:val="00A45C86"/>
    <w:rsid w:val="00A46218"/>
    <w:rsid w:val="00A4649A"/>
    <w:rsid w:val="00A4726D"/>
    <w:rsid w:val="00A473C9"/>
    <w:rsid w:val="00A475D2"/>
    <w:rsid w:val="00A47929"/>
    <w:rsid w:val="00A47998"/>
    <w:rsid w:val="00A50DB5"/>
    <w:rsid w:val="00A51084"/>
    <w:rsid w:val="00A51BA7"/>
    <w:rsid w:val="00A535FC"/>
    <w:rsid w:val="00A53B44"/>
    <w:rsid w:val="00A5421D"/>
    <w:rsid w:val="00A55A45"/>
    <w:rsid w:val="00A56563"/>
    <w:rsid w:val="00A56B5B"/>
    <w:rsid w:val="00A61ADD"/>
    <w:rsid w:val="00A6366D"/>
    <w:rsid w:val="00A63C91"/>
    <w:rsid w:val="00A6521A"/>
    <w:rsid w:val="00A67226"/>
    <w:rsid w:val="00A6738D"/>
    <w:rsid w:val="00A67C20"/>
    <w:rsid w:val="00A67DFA"/>
    <w:rsid w:val="00A7261C"/>
    <w:rsid w:val="00A73B91"/>
    <w:rsid w:val="00A76B55"/>
    <w:rsid w:val="00A771D6"/>
    <w:rsid w:val="00A8075E"/>
    <w:rsid w:val="00A81C2E"/>
    <w:rsid w:val="00A838D1"/>
    <w:rsid w:val="00A8447D"/>
    <w:rsid w:val="00A90BAA"/>
    <w:rsid w:val="00A90F04"/>
    <w:rsid w:val="00A91B1F"/>
    <w:rsid w:val="00A922D3"/>
    <w:rsid w:val="00A939E6"/>
    <w:rsid w:val="00A962D6"/>
    <w:rsid w:val="00A96B25"/>
    <w:rsid w:val="00A96E08"/>
    <w:rsid w:val="00A971A7"/>
    <w:rsid w:val="00A97335"/>
    <w:rsid w:val="00A975F2"/>
    <w:rsid w:val="00A97635"/>
    <w:rsid w:val="00A97B78"/>
    <w:rsid w:val="00AA0D05"/>
    <w:rsid w:val="00AA0D1B"/>
    <w:rsid w:val="00AA134D"/>
    <w:rsid w:val="00AA142C"/>
    <w:rsid w:val="00AA14B0"/>
    <w:rsid w:val="00AA30DD"/>
    <w:rsid w:val="00AA3331"/>
    <w:rsid w:val="00AA4E9D"/>
    <w:rsid w:val="00AA4F1F"/>
    <w:rsid w:val="00AA6BD0"/>
    <w:rsid w:val="00AA6DB3"/>
    <w:rsid w:val="00AA7997"/>
    <w:rsid w:val="00AA7C24"/>
    <w:rsid w:val="00AB0927"/>
    <w:rsid w:val="00AB1D79"/>
    <w:rsid w:val="00AB2435"/>
    <w:rsid w:val="00AB2CE1"/>
    <w:rsid w:val="00AB41D1"/>
    <w:rsid w:val="00AB55DD"/>
    <w:rsid w:val="00AB65D7"/>
    <w:rsid w:val="00AB6FED"/>
    <w:rsid w:val="00AB72E7"/>
    <w:rsid w:val="00AC0299"/>
    <w:rsid w:val="00AC0955"/>
    <w:rsid w:val="00AC1F40"/>
    <w:rsid w:val="00AC20F6"/>
    <w:rsid w:val="00AC22F5"/>
    <w:rsid w:val="00AC2828"/>
    <w:rsid w:val="00AC286D"/>
    <w:rsid w:val="00AC34D6"/>
    <w:rsid w:val="00AC3AD5"/>
    <w:rsid w:val="00AC55F5"/>
    <w:rsid w:val="00AC5A76"/>
    <w:rsid w:val="00AC5FCB"/>
    <w:rsid w:val="00AC6698"/>
    <w:rsid w:val="00AC6E0D"/>
    <w:rsid w:val="00AC7587"/>
    <w:rsid w:val="00AC7A15"/>
    <w:rsid w:val="00AC7F56"/>
    <w:rsid w:val="00AD1044"/>
    <w:rsid w:val="00AD10C1"/>
    <w:rsid w:val="00AD2695"/>
    <w:rsid w:val="00AD3BD4"/>
    <w:rsid w:val="00AD3DC5"/>
    <w:rsid w:val="00AD45DF"/>
    <w:rsid w:val="00AD5B45"/>
    <w:rsid w:val="00AD6688"/>
    <w:rsid w:val="00AD6B5A"/>
    <w:rsid w:val="00AE0FA9"/>
    <w:rsid w:val="00AE1551"/>
    <w:rsid w:val="00AE1CEB"/>
    <w:rsid w:val="00AE1DAF"/>
    <w:rsid w:val="00AE1E4D"/>
    <w:rsid w:val="00AE2F70"/>
    <w:rsid w:val="00AE3764"/>
    <w:rsid w:val="00AE407C"/>
    <w:rsid w:val="00AE510B"/>
    <w:rsid w:val="00AE72E7"/>
    <w:rsid w:val="00AE76C1"/>
    <w:rsid w:val="00AF0DE4"/>
    <w:rsid w:val="00AF1AEF"/>
    <w:rsid w:val="00AF2879"/>
    <w:rsid w:val="00AF3347"/>
    <w:rsid w:val="00AF4D2E"/>
    <w:rsid w:val="00AF5BA4"/>
    <w:rsid w:val="00B01396"/>
    <w:rsid w:val="00B01EBF"/>
    <w:rsid w:val="00B036D8"/>
    <w:rsid w:val="00B044D3"/>
    <w:rsid w:val="00B04BEC"/>
    <w:rsid w:val="00B04C71"/>
    <w:rsid w:val="00B0551A"/>
    <w:rsid w:val="00B05F84"/>
    <w:rsid w:val="00B069E9"/>
    <w:rsid w:val="00B06B40"/>
    <w:rsid w:val="00B073D3"/>
    <w:rsid w:val="00B07875"/>
    <w:rsid w:val="00B100E6"/>
    <w:rsid w:val="00B11806"/>
    <w:rsid w:val="00B122BF"/>
    <w:rsid w:val="00B15053"/>
    <w:rsid w:val="00B1665C"/>
    <w:rsid w:val="00B174B9"/>
    <w:rsid w:val="00B20A14"/>
    <w:rsid w:val="00B20D5B"/>
    <w:rsid w:val="00B2193A"/>
    <w:rsid w:val="00B21948"/>
    <w:rsid w:val="00B21A13"/>
    <w:rsid w:val="00B2214B"/>
    <w:rsid w:val="00B226D2"/>
    <w:rsid w:val="00B22BDC"/>
    <w:rsid w:val="00B24193"/>
    <w:rsid w:val="00B27BA8"/>
    <w:rsid w:val="00B328DD"/>
    <w:rsid w:val="00B32B37"/>
    <w:rsid w:val="00B32E01"/>
    <w:rsid w:val="00B3461F"/>
    <w:rsid w:val="00B358E0"/>
    <w:rsid w:val="00B36EA0"/>
    <w:rsid w:val="00B374D8"/>
    <w:rsid w:val="00B37A9A"/>
    <w:rsid w:val="00B4003B"/>
    <w:rsid w:val="00B4099F"/>
    <w:rsid w:val="00B411BE"/>
    <w:rsid w:val="00B41776"/>
    <w:rsid w:val="00B4330C"/>
    <w:rsid w:val="00B436EF"/>
    <w:rsid w:val="00B43952"/>
    <w:rsid w:val="00B46435"/>
    <w:rsid w:val="00B46F1A"/>
    <w:rsid w:val="00B47D3F"/>
    <w:rsid w:val="00B50A5A"/>
    <w:rsid w:val="00B51971"/>
    <w:rsid w:val="00B5372A"/>
    <w:rsid w:val="00B53B65"/>
    <w:rsid w:val="00B549B9"/>
    <w:rsid w:val="00B54C24"/>
    <w:rsid w:val="00B55107"/>
    <w:rsid w:val="00B55D45"/>
    <w:rsid w:val="00B5733D"/>
    <w:rsid w:val="00B575AA"/>
    <w:rsid w:val="00B57D5C"/>
    <w:rsid w:val="00B603F9"/>
    <w:rsid w:val="00B605EB"/>
    <w:rsid w:val="00B6094C"/>
    <w:rsid w:val="00B60E90"/>
    <w:rsid w:val="00B61446"/>
    <w:rsid w:val="00B62964"/>
    <w:rsid w:val="00B639E5"/>
    <w:rsid w:val="00B63DBF"/>
    <w:rsid w:val="00B64C8C"/>
    <w:rsid w:val="00B66E19"/>
    <w:rsid w:val="00B67F49"/>
    <w:rsid w:val="00B728BF"/>
    <w:rsid w:val="00B72B0D"/>
    <w:rsid w:val="00B7426A"/>
    <w:rsid w:val="00B749B6"/>
    <w:rsid w:val="00B77445"/>
    <w:rsid w:val="00B77DE5"/>
    <w:rsid w:val="00B81166"/>
    <w:rsid w:val="00B820D3"/>
    <w:rsid w:val="00B82363"/>
    <w:rsid w:val="00B8360E"/>
    <w:rsid w:val="00B8432D"/>
    <w:rsid w:val="00B8499D"/>
    <w:rsid w:val="00B875CE"/>
    <w:rsid w:val="00B90727"/>
    <w:rsid w:val="00B91AD6"/>
    <w:rsid w:val="00B929A9"/>
    <w:rsid w:val="00B93A31"/>
    <w:rsid w:val="00B94058"/>
    <w:rsid w:val="00B944A4"/>
    <w:rsid w:val="00B94594"/>
    <w:rsid w:val="00B9606E"/>
    <w:rsid w:val="00B9687F"/>
    <w:rsid w:val="00B969E4"/>
    <w:rsid w:val="00BA117C"/>
    <w:rsid w:val="00BA1C9B"/>
    <w:rsid w:val="00BA4961"/>
    <w:rsid w:val="00BA4B34"/>
    <w:rsid w:val="00BA4F30"/>
    <w:rsid w:val="00BA4F73"/>
    <w:rsid w:val="00BA560F"/>
    <w:rsid w:val="00BA641B"/>
    <w:rsid w:val="00BA6854"/>
    <w:rsid w:val="00BA7A24"/>
    <w:rsid w:val="00BB05B1"/>
    <w:rsid w:val="00BB08E4"/>
    <w:rsid w:val="00BB119B"/>
    <w:rsid w:val="00BB11E8"/>
    <w:rsid w:val="00BB198B"/>
    <w:rsid w:val="00BB19B4"/>
    <w:rsid w:val="00BB2041"/>
    <w:rsid w:val="00BB26E0"/>
    <w:rsid w:val="00BB2FFC"/>
    <w:rsid w:val="00BB4249"/>
    <w:rsid w:val="00BB5040"/>
    <w:rsid w:val="00BB55F7"/>
    <w:rsid w:val="00BB5AD5"/>
    <w:rsid w:val="00BB5F07"/>
    <w:rsid w:val="00BB6AB6"/>
    <w:rsid w:val="00BB6C28"/>
    <w:rsid w:val="00BB72A2"/>
    <w:rsid w:val="00BB7BB7"/>
    <w:rsid w:val="00BC0836"/>
    <w:rsid w:val="00BC0F32"/>
    <w:rsid w:val="00BC187E"/>
    <w:rsid w:val="00BC1BEE"/>
    <w:rsid w:val="00BC20C0"/>
    <w:rsid w:val="00BC54AD"/>
    <w:rsid w:val="00BC623D"/>
    <w:rsid w:val="00BC65E3"/>
    <w:rsid w:val="00BD04B8"/>
    <w:rsid w:val="00BD1A3A"/>
    <w:rsid w:val="00BD2833"/>
    <w:rsid w:val="00BD380E"/>
    <w:rsid w:val="00BD52A3"/>
    <w:rsid w:val="00BD658E"/>
    <w:rsid w:val="00BD75E8"/>
    <w:rsid w:val="00BD7DAF"/>
    <w:rsid w:val="00BE02C9"/>
    <w:rsid w:val="00BE13B4"/>
    <w:rsid w:val="00BE18A6"/>
    <w:rsid w:val="00BE1A49"/>
    <w:rsid w:val="00BE21A1"/>
    <w:rsid w:val="00BE2339"/>
    <w:rsid w:val="00BE2D8A"/>
    <w:rsid w:val="00BE53B9"/>
    <w:rsid w:val="00BE5D8F"/>
    <w:rsid w:val="00BE6B1B"/>
    <w:rsid w:val="00BE70C1"/>
    <w:rsid w:val="00BE76B4"/>
    <w:rsid w:val="00BF282E"/>
    <w:rsid w:val="00BF2C2F"/>
    <w:rsid w:val="00BF375B"/>
    <w:rsid w:val="00BF43C6"/>
    <w:rsid w:val="00BF5F2E"/>
    <w:rsid w:val="00BF690D"/>
    <w:rsid w:val="00BF6ECC"/>
    <w:rsid w:val="00C00839"/>
    <w:rsid w:val="00C01D82"/>
    <w:rsid w:val="00C020BB"/>
    <w:rsid w:val="00C030AA"/>
    <w:rsid w:val="00C04F66"/>
    <w:rsid w:val="00C05D84"/>
    <w:rsid w:val="00C05ED3"/>
    <w:rsid w:val="00C07500"/>
    <w:rsid w:val="00C1018A"/>
    <w:rsid w:val="00C12758"/>
    <w:rsid w:val="00C12A51"/>
    <w:rsid w:val="00C1485D"/>
    <w:rsid w:val="00C14FCE"/>
    <w:rsid w:val="00C15C23"/>
    <w:rsid w:val="00C1784E"/>
    <w:rsid w:val="00C20158"/>
    <w:rsid w:val="00C20FF6"/>
    <w:rsid w:val="00C2297D"/>
    <w:rsid w:val="00C233BB"/>
    <w:rsid w:val="00C2367F"/>
    <w:rsid w:val="00C23D3C"/>
    <w:rsid w:val="00C24196"/>
    <w:rsid w:val="00C24A5B"/>
    <w:rsid w:val="00C258CA"/>
    <w:rsid w:val="00C26CCC"/>
    <w:rsid w:val="00C2755F"/>
    <w:rsid w:val="00C319EC"/>
    <w:rsid w:val="00C322F2"/>
    <w:rsid w:val="00C331DF"/>
    <w:rsid w:val="00C3324E"/>
    <w:rsid w:val="00C354D0"/>
    <w:rsid w:val="00C35F9E"/>
    <w:rsid w:val="00C361DA"/>
    <w:rsid w:val="00C37325"/>
    <w:rsid w:val="00C3735F"/>
    <w:rsid w:val="00C37891"/>
    <w:rsid w:val="00C402C1"/>
    <w:rsid w:val="00C43BD1"/>
    <w:rsid w:val="00C4513E"/>
    <w:rsid w:val="00C4533B"/>
    <w:rsid w:val="00C45544"/>
    <w:rsid w:val="00C473F7"/>
    <w:rsid w:val="00C4777A"/>
    <w:rsid w:val="00C50741"/>
    <w:rsid w:val="00C519E6"/>
    <w:rsid w:val="00C52F7F"/>
    <w:rsid w:val="00C53E4E"/>
    <w:rsid w:val="00C54BD6"/>
    <w:rsid w:val="00C5523E"/>
    <w:rsid w:val="00C55C88"/>
    <w:rsid w:val="00C56062"/>
    <w:rsid w:val="00C572B2"/>
    <w:rsid w:val="00C60F7E"/>
    <w:rsid w:val="00C62B18"/>
    <w:rsid w:val="00C63610"/>
    <w:rsid w:val="00C64444"/>
    <w:rsid w:val="00C64F09"/>
    <w:rsid w:val="00C652DC"/>
    <w:rsid w:val="00C676CB"/>
    <w:rsid w:val="00C67A3E"/>
    <w:rsid w:val="00C67D57"/>
    <w:rsid w:val="00C67D8C"/>
    <w:rsid w:val="00C72A73"/>
    <w:rsid w:val="00C74F8F"/>
    <w:rsid w:val="00C75499"/>
    <w:rsid w:val="00C80036"/>
    <w:rsid w:val="00C81713"/>
    <w:rsid w:val="00C82743"/>
    <w:rsid w:val="00C82CA5"/>
    <w:rsid w:val="00C837C5"/>
    <w:rsid w:val="00C8425E"/>
    <w:rsid w:val="00C844DF"/>
    <w:rsid w:val="00C84800"/>
    <w:rsid w:val="00C85C5A"/>
    <w:rsid w:val="00C8642B"/>
    <w:rsid w:val="00C87576"/>
    <w:rsid w:val="00C87629"/>
    <w:rsid w:val="00C90674"/>
    <w:rsid w:val="00C90C19"/>
    <w:rsid w:val="00C91C34"/>
    <w:rsid w:val="00C93A80"/>
    <w:rsid w:val="00C9558F"/>
    <w:rsid w:val="00C96C14"/>
    <w:rsid w:val="00C96C2A"/>
    <w:rsid w:val="00C96DF2"/>
    <w:rsid w:val="00C97E84"/>
    <w:rsid w:val="00CA0958"/>
    <w:rsid w:val="00CA10B1"/>
    <w:rsid w:val="00CA13CE"/>
    <w:rsid w:val="00CA1D88"/>
    <w:rsid w:val="00CA33FC"/>
    <w:rsid w:val="00CA37ED"/>
    <w:rsid w:val="00CA3D5E"/>
    <w:rsid w:val="00CA42B2"/>
    <w:rsid w:val="00CA45C8"/>
    <w:rsid w:val="00CA4A4F"/>
    <w:rsid w:val="00CA51E1"/>
    <w:rsid w:val="00CA6143"/>
    <w:rsid w:val="00CA719B"/>
    <w:rsid w:val="00CB02BC"/>
    <w:rsid w:val="00CB0D03"/>
    <w:rsid w:val="00CB2B82"/>
    <w:rsid w:val="00CB2BAD"/>
    <w:rsid w:val="00CB2EB9"/>
    <w:rsid w:val="00CB318C"/>
    <w:rsid w:val="00CB373F"/>
    <w:rsid w:val="00CB394A"/>
    <w:rsid w:val="00CB5000"/>
    <w:rsid w:val="00CB6181"/>
    <w:rsid w:val="00CB6552"/>
    <w:rsid w:val="00CB6C06"/>
    <w:rsid w:val="00CB7E17"/>
    <w:rsid w:val="00CC0654"/>
    <w:rsid w:val="00CC2801"/>
    <w:rsid w:val="00CC3479"/>
    <w:rsid w:val="00CC39F8"/>
    <w:rsid w:val="00CC450F"/>
    <w:rsid w:val="00CC4B01"/>
    <w:rsid w:val="00CC7593"/>
    <w:rsid w:val="00CD03A5"/>
    <w:rsid w:val="00CD2491"/>
    <w:rsid w:val="00CD5ACE"/>
    <w:rsid w:val="00CD7536"/>
    <w:rsid w:val="00CE1243"/>
    <w:rsid w:val="00CE1BB4"/>
    <w:rsid w:val="00CE20AC"/>
    <w:rsid w:val="00CE263F"/>
    <w:rsid w:val="00CE6B61"/>
    <w:rsid w:val="00CE7189"/>
    <w:rsid w:val="00CF0254"/>
    <w:rsid w:val="00CF07C8"/>
    <w:rsid w:val="00CF1D4D"/>
    <w:rsid w:val="00CF2988"/>
    <w:rsid w:val="00CF2D6C"/>
    <w:rsid w:val="00CF3CB8"/>
    <w:rsid w:val="00CF53C0"/>
    <w:rsid w:val="00CF625D"/>
    <w:rsid w:val="00CF6884"/>
    <w:rsid w:val="00CF7182"/>
    <w:rsid w:val="00CF78E7"/>
    <w:rsid w:val="00CF7FE7"/>
    <w:rsid w:val="00D001DB"/>
    <w:rsid w:val="00D013E4"/>
    <w:rsid w:val="00D016B5"/>
    <w:rsid w:val="00D02B6B"/>
    <w:rsid w:val="00D03CD5"/>
    <w:rsid w:val="00D03F86"/>
    <w:rsid w:val="00D051F2"/>
    <w:rsid w:val="00D06022"/>
    <w:rsid w:val="00D0766E"/>
    <w:rsid w:val="00D100B4"/>
    <w:rsid w:val="00D1147D"/>
    <w:rsid w:val="00D13627"/>
    <w:rsid w:val="00D1465A"/>
    <w:rsid w:val="00D1479B"/>
    <w:rsid w:val="00D14C74"/>
    <w:rsid w:val="00D15BCF"/>
    <w:rsid w:val="00D172E1"/>
    <w:rsid w:val="00D2099D"/>
    <w:rsid w:val="00D22271"/>
    <w:rsid w:val="00D30260"/>
    <w:rsid w:val="00D30A59"/>
    <w:rsid w:val="00D31E21"/>
    <w:rsid w:val="00D320E1"/>
    <w:rsid w:val="00D323BF"/>
    <w:rsid w:val="00D32FFE"/>
    <w:rsid w:val="00D33A60"/>
    <w:rsid w:val="00D34C2F"/>
    <w:rsid w:val="00D34D82"/>
    <w:rsid w:val="00D34D88"/>
    <w:rsid w:val="00D34EAF"/>
    <w:rsid w:val="00D37BAC"/>
    <w:rsid w:val="00D37C9E"/>
    <w:rsid w:val="00D4092D"/>
    <w:rsid w:val="00D41408"/>
    <w:rsid w:val="00D41C50"/>
    <w:rsid w:val="00D42D20"/>
    <w:rsid w:val="00D435FE"/>
    <w:rsid w:val="00D444B6"/>
    <w:rsid w:val="00D46062"/>
    <w:rsid w:val="00D47C79"/>
    <w:rsid w:val="00D50B4C"/>
    <w:rsid w:val="00D52007"/>
    <w:rsid w:val="00D52694"/>
    <w:rsid w:val="00D53616"/>
    <w:rsid w:val="00D539F3"/>
    <w:rsid w:val="00D53C63"/>
    <w:rsid w:val="00D53E8D"/>
    <w:rsid w:val="00D6012D"/>
    <w:rsid w:val="00D60F2B"/>
    <w:rsid w:val="00D614F0"/>
    <w:rsid w:val="00D62F8A"/>
    <w:rsid w:val="00D6485D"/>
    <w:rsid w:val="00D64D51"/>
    <w:rsid w:val="00D64ED3"/>
    <w:rsid w:val="00D65382"/>
    <w:rsid w:val="00D65636"/>
    <w:rsid w:val="00D65683"/>
    <w:rsid w:val="00D66838"/>
    <w:rsid w:val="00D67715"/>
    <w:rsid w:val="00D70651"/>
    <w:rsid w:val="00D71BF1"/>
    <w:rsid w:val="00D72F7C"/>
    <w:rsid w:val="00D745D5"/>
    <w:rsid w:val="00D75204"/>
    <w:rsid w:val="00D7576C"/>
    <w:rsid w:val="00D76498"/>
    <w:rsid w:val="00D764A5"/>
    <w:rsid w:val="00D7655B"/>
    <w:rsid w:val="00D768AE"/>
    <w:rsid w:val="00D76BC2"/>
    <w:rsid w:val="00D77D19"/>
    <w:rsid w:val="00D80065"/>
    <w:rsid w:val="00D814BC"/>
    <w:rsid w:val="00D827CB"/>
    <w:rsid w:val="00D82EEB"/>
    <w:rsid w:val="00D8352C"/>
    <w:rsid w:val="00D86935"/>
    <w:rsid w:val="00D905F4"/>
    <w:rsid w:val="00D90638"/>
    <w:rsid w:val="00D90885"/>
    <w:rsid w:val="00D90B8F"/>
    <w:rsid w:val="00D90D4F"/>
    <w:rsid w:val="00D91378"/>
    <w:rsid w:val="00D91F2B"/>
    <w:rsid w:val="00D92B37"/>
    <w:rsid w:val="00D92CDE"/>
    <w:rsid w:val="00D966F6"/>
    <w:rsid w:val="00D96CE4"/>
    <w:rsid w:val="00D96F67"/>
    <w:rsid w:val="00DA0041"/>
    <w:rsid w:val="00DA1BE4"/>
    <w:rsid w:val="00DA2069"/>
    <w:rsid w:val="00DA2340"/>
    <w:rsid w:val="00DA238D"/>
    <w:rsid w:val="00DA4505"/>
    <w:rsid w:val="00DA59B3"/>
    <w:rsid w:val="00DA6154"/>
    <w:rsid w:val="00DA6326"/>
    <w:rsid w:val="00DA69BD"/>
    <w:rsid w:val="00DA6D22"/>
    <w:rsid w:val="00DB138A"/>
    <w:rsid w:val="00DB2153"/>
    <w:rsid w:val="00DB3EF3"/>
    <w:rsid w:val="00DB445B"/>
    <w:rsid w:val="00DB489A"/>
    <w:rsid w:val="00DB515A"/>
    <w:rsid w:val="00DB5172"/>
    <w:rsid w:val="00DB51B0"/>
    <w:rsid w:val="00DB52B8"/>
    <w:rsid w:val="00DB5AA6"/>
    <w:rsid w:val="00DB672B"/>
    <w:rsid w:val="00DB7524"/>
    <w:rsid w:val="00DC005E"/>
    <w:rsid w:val="00DC1216"/>
    <w:rsid w:val="00DC1C71"/>
    <w:rsid w:val="00DC1F98"/>
    <w:rsid w:val="00DC3366"/>
    <w:rsid w:val="00DC3E82"/>
    <w:rsid w:val="00DC71C9"/>
    <w:rsid w:val="00DC7EC6"/>
    <w:rsid w:val="00DD0771"/>
    <w:rsid w:val="00DD134A"/>
    <w:rsid w:val="00DD2E12"/>
    <w:rsid w:val="00DD47CB"/>
    <w:rsid w:val="00DD6946"/>
    <w:rsid w:val="00DD6AEF"/>
    <w:rsid w:val="00DD7E9B"/>
    <w:rsid w:val="00DE0A05"/>
    <w:rsid w:val="00DE211F"/>
    <w:rsid w:val="00DE2188"/>
    <w:rsid w:val="00DE227B"/>
    <w:rsid w:val="00DE30CE"/>
    <w:rsid w:val="00DE520A"/>
    <w:rsid w:val="00DE5AB7"/>
    <w:rsid w:val="00DE6D0C"/>
    <w:rsid w:val="00DE6DD6"/>
    <w:rsid w:val="00DF0D15"/>
    <w:rsid w:val="00DF0DFF"/>
    <w:rsid w:val="00DF1081"/>
    <w:rsid w:val="00DF15FA"/>
    <w:rsid w:val="00DF1E8F"/>
    <w:rsid w:val="00DF3730"/>
    <w:rsid w:val="00DF466B"/>
    <w:rsid w:val="00DF4DAA"/>
    <w:rsid w:val="00DF6323"/>
    <w:rsid w:val="00DF6751"/>
    <w:rsid w:val="00DF6A4D"/>
    <w:rsid w:val="00DF6C5E"/>
    <w:rsid w:val="00DF6DE0"/>
    <w:rsid w:val="00DF74B4"/>
    <w:rsid w:val="00DF7720"/>
    <w:rsid w:val="00DF7758"/>
    <w:rsid w:val="00DF7AD6"/>
    <w:rsid w:val="00E00FA1"/>
    <w:rsid w:val="00E01A4F"/>
    <w:rsid w:val="00E027C5"/>
    <w:rsid w:val="00E04784"/>
    <w:rsid w:val="00E04F82"/>
    <w:rsid w:val="00E061C4"/>
    <w:rsid w:val="00E06477"/>
    <w:rsid w:val="00E07E75"/>
    <w:rsid w:val="00E11E7A"/>
    <w:rsid w:val="00E127E3"/>
    <w:rsid w:val="00E12844"/>
    <w:rsid w:val="00E146F3"/>
    <w:rsid w:val="00E14725"/>
    <w:rsid w:val="00E15015"/>
    <w:rsid w:val="00E15E90"/>
    <w:rsid w:val="00E160F9"/>
    <w:rsid w:val="00E166A6"/>
    <w:rsid w:val="00E17258"/>
    <w:rsid w:val="00E17618"/>
    <w:rsid w:val="00E21481"/>
    <w:rsid w:val="00E214ED"/>
    <w:rsid w:val="00E2198A"/>
    <w:rsid w:val="00E22BB8"/>
    <w:rsid w:val="00E2430C"/>
    <w:rsid w:val="00E2479A"/>
    <w:rsid w:val="00E24830"/>
    <w:rsid w:val="00E2566D"/>
    <w:rsid w:val="00E26A05"/>
    <w:rsid w:val="00E27592"/>
    <w:rsid w:val="00E27A1D"/>
    <w:rsid w:val="00E27D83"/>
    <w:rsid w:val="00E31A86"/>
    <w:rsid w:val="00E320AB"/>
    <w:rsid w:val="00E32211"/>
    <w:rsid w:val="00E354AF"/>
    <w:rsid w:val="00E36BDD"/>
    <w:rsid w:val="00E36F03"/>
    <w:rsid w:val="00E405DE"/>
    <w:rsid w:val="00E4121A"/>
    <w:rsid w:val="00E4158E"/>
    <w:rsid w:val="00E41A32"/>
    <w:rsid w:val="00E432A5"/>
    <w:rsid w:val="00E44C07"/>
    <w:rsid w:val="00E4585E"/>
    <w:rsid w:val="00E47ADD"/>
    <w:rsid w:val="00E51453"/>
    <w:rsid w:val="00E51C2E"/>
    <w:rsid w:val="00E51DF2"/>
    <w:rsid w:val="00E52529"/>
    <w:rsid w:val="00E552EF"/>
    <w:rsid w:val="00E5540E"/>
    <w:rsid w:val="00E55BBF"/>
    <w:rsid w:val="00E561EC"/>
    <w:rsid w:val="00E60202"/>
    <w:rsid w:val="00E60234"/>
    <w:rsid w:val="00E60538"/>
    <w:rsid w:val="00E6103D"/>
    <w:rsid w:val="00E6159F"/>
    <w:rsid w:val="00E61900"/>
    <w:rsid w:val="00E61A8B"/>
    <w:rsid w:val="00E624CE"/>
    <w:rsid w:val="00E64CC0"/>
    <w:rsid w:val="00E6515E"/>
    <w:rsid w:val="00E66731"/>
    <w:rsid w:val="00E70B96"/>
    <w:rsid w:val="00E72706"/>
    <w:rsid w:val="00E73306"/>
    <w:rsid w:val="00E7349D"/>
    <w:rsid w:val="00E734CF"/>
    <w:rsid w:val="00E73724"/>
    <w:rsid w:val="00E74071"/>
    <w:rsid w:val="00E74366"/>
    <w:rsid w:val="00E76128"/>
    <w:rsid w:val="00E77AC5"/>
    <w:rsid w:val="00E834D3"/>
    <w:rsid w:val="00E8395C"/>
    <w:rsid w:val="00E83E0C"/>
    <w:rsid w:val="00E84BB4"/>
    <w:rsid w:val="00E85975"/>
    <w:rsid w:val="00E91FB7"/>
    <w:rsid w:val="00E920BC"/>
    <w:rsid w:val="00E93A2B"/>
    <w:rsid w:val="00E942B6"/>
    <w:rsid w:val="00E9443A"/>
    <w:rsid w:val="00E94573"/>
    <w:rsid w:val="00E9646E"/>
    <w:rsid w:val="00E96516"/>
    <w:rsid w:val="00E97105"/>
    <w:rsid w:val="00EA0EFC"/>
    <w:rsid w:val="00EA1E30"/>
    <w:rsid w:val="00EA38F5"/>
    <w:rsid w:val="00EA4DF5"/>
    <w:rsid w:val="00EA4DF9"/>
    <w:rsid w:val="00EA4EF2"/>
    <w:rsid w:val="00EA578A"/>
    <w:rsid w:val="00EA620D"/>
    <w:rsid w:val="00EB08B7"/>
    <w:rsid w:val="00EB20AF"/>
    <w:rsid w:val="00EB2760"/>
    <w:rsid w:val="00EB391B"/>
    <w:rsid w:val="00EB496B"/>
    <w:rsid w:val="00EB57ED"/>
    <w:rsid w:val="00EB5BEB"/>
    <w:rsid w:val="00EB61E7"/>
    <w:rsid w:val="00EB775C"/>
    <w:rsid w:val="00EC146C"/>
    <w:rsid w:val="00EC2A6F"/>
    <w:rsid w:val="00EC33BD"/>
    <w:rsid w:val="00EC34BC"/>
    <w:rsid w:val="00EC3BB2"/>
    <w:rsid w:val="00EC3ECC"/>
    <w:rsid w:val="00EC4F5E"/>
    <w:rsid w:val="00EC5AB5"/>
    <w:rsid w:val="00EC694E"/>
    <w:rsid w:val="00EC6B6B"/>
    <w:rsid w:val="00ED1189"/>
    <w:rsid w:val="00ED13F4"/>
    <w:rsid w:val="00ED1FE1"/>
    <w:rsid w:val="00ED21C3"/>
    <w:rsid w:val="00ED337F"/>
    <w:rsid w:val="00ED3B00"/>
    <w:rsid w:val="00ED3C94"/>
    <w:rsid w:val="00ED40D2"/>
    <w:rsid w:val="00ED64DC"/>
    <w:rsid w:val="00ED74DA"/>
    <w:rsid w:val="00EE13F4"/>
    <w:rsid w:val="00EE19EE"/>
    <w:rsid w:val="00EE2FA8"/>
    <w:rsid w:val="00EE31B5"/>
    <w:rsid w:val="00EE3699"/>
    <w:rsid w:val="00EE3CA2"/>
    <w:rsid w:val="00EE4366"/>
    <w:rsid w:val="00EE4529"/>
    <w:rsid w:val="00EE5F73"/>
    <w:rsid w:val="00EF0467"/>
    <w:rsid w:val="00EF15D1"/>
    <w:rsid w:val="00EF1BD2"/>
    <w:rsid w:val="00EF1D59"/>
    <w:rsid w:val="00EF2B9D"/>
    <w:rsid w:val="00EF34ED"/>
    <w:rsid w:val="00EF3FF0"/>
    <w:rsid w:val="00EF4586"/>
    <w:rsid w:val="00EF5268"/>
    <w:rsid w:val="00EF674F"/>
    <w:rsid w:val="00EF7779"/>
    <w:rsid w:val="00EF7E48"/>
    <w:rsid w:val="00F00DF0"/>
    <w:rsid w:val="00F012C4"/>
    <w:rsid w:val="00F01C44"/>
    <w:rsid w:val="00F035F7"/>
    <w:rsid w:val="00F03921"/>
    <w:rsid w:val="00F04A33"/>
    <w:rsid w:val="00F052E6"/>
    <w:rsid w:val="00F065F2"/>
    <w:rsid w:val="00F06631"/>
    <w:rsid w:val="00F06A60"/>
    <w:rsid w:val="00F06F05"/>
    <w:rsid w:val="00F07079"/>
    <w:rsid w:val="00F10988"/>
    <w:rsid w:val="00F1136F"/>
    <w:rsid w:val="00F121C9"/>
    <w:rsid w:val="00F14906"/>
    <w:rsid w:val="00F14B39"/>
    <w:rsid w:val="00F162AD"/>
    <w:rsid w:val="00F170D3"/>
    <w:rsid w:val="00F17629"/>
    <w:rsid w:val="00F17A49"/>
    <w:rsid w:val="00F17C03"/>
    <w:rsid w:val="00F20191"/>
    <w:rsid w:val="00F25367"/>
    <w:rsid w:val="00F26A85"/>
    <w:rsid w:val="00F30375"/>
    <w:rsid w:val="00F31335"/>
    <w:rsid w:val="00F37120"/>
    <w:rsid w:val="00F4132B"/>
    <w:rsid w:val="00F4194B"/>
    <w:rsid w:val="00F42299"/>
    <w:rsid w:val="00F429D0"/>
    <w:rsid w:val="00F44A88"/>
    <w:rsid w:val="00F44DF8"/>
    <w:rsid w:val="00F4581F"/>
    <w:rsid w:val="00F45C38"/>
    <w:rsid w:val="00F46DF1"/>
    <w:rsid w:val="00F50E99"/>
    <w:rsid w:val="00F52846"/>
    <w:rsid w:val="00F52E38"/>
    <w:rsid w:val="00F542F4"/>
    <w:rsid w:val="00F55A27"/>
    <w:rsid w:val="00F55C0E"/>
    <w:rsid w:val="00F565E1"/>
    <w:rsid w:val="00F56746"/>
    <w:rsid w:val="00F57721"/>
    <w:rsid w:val="00F57ADB"/>
    <w:rsid w:val="00F57BB4"/>
    <w:rsid w:val="00F60084"/>
    <w:rsid w:val="00F60738"/>
    <w:rsid w:val="00F60A01"/>
    <w:rsid w:val="00F610F9"/>
    <w:rsid w:val="00F63A91"/>
    <w:rsid w:val="00F63DB4"/>
    <w:rsid w:val="00F6521A"/>
    <w:rsid w:val="00F652C4"/>
    <w:rsid w:val="00F657AD"/>
    <w:rsid w:val="00F66353"/>
    <w:rsid w:val="00F66897"/>
    <w:rsid w:val="00F66941"/>
    <w:rsid w:val="00F670A0"/>
    <w:rsid w:val="00F67C0D"/>
    <w:rsid w:val="00F71BE6"/>
    <w:rsid w:val="00F720CA"/>
    <w:rsid w:val="00F72114"/>
    <w:rsid w:val="00F72407"/>
    <w:rsid w:val="00F730A5"/>
    <w:rsid w:val="00F75274"/>
    <w:rsid w:val="00F758C2"/>
    <w:rsid w:val="00F75EA4"/>
    <w:rsid w:val="00F75FB2"/>
    <w:rsid w:val="00F76688"/>
    <w:rsid w:val="00F766BE"/>
    <w:rsid w:val="00F76A2C"/>
    <w:rsid w:val="00F770F6"/>
    <w:rsid w:val="00F77444"/>
    <w:rsid w:val="00F77B55"/>
    <w:rsid w:val="00F80BE3"/>
    <w:rsid w:val="00F810E5"/>
    <w:rsid w:val="00F82AFB"/>
    <w:rsid w:val="00F83160"/>
    <w:rsid w:val="00F85AED"/>
    <w:rsid w:val="00F87D8C"/>
    <w:rsid w:val="00F90EE3"/>
    <w:rsid w:val="00F910A0"/>
    <w:rsid w:val="00F915E3"/>
    <w:rsid w:val="00F91903"/>
    <w:rsid w:val="00F921CD"/>
    <w:rsid w:val="00F92C51"/>
    <w:rsid w:val="00F935F9"/>
    <w:rsid w:val="00F93A20"/>
    <w:rsid w:val="00F93CC2"/>
    <w:rsid w:val="00F93EA7"/>
    <w:rsid w:val="00F94754"/>
    <w:rsid w:val="00F960E8"/>
    <w:rsid w:val="00F96484"/>
    <w:rsid w:val="00F96825"/>
    <w:rsid w:val="00FA0448"/>
    <w:rsid w:val="00FA0536"/>
    <w:rsid w:val="00FA1EC1"/>
    <w:rsid w:val="00FA2995"/>
    <w:rsid w:val="00FA5070"/>
    <w:rsid w:val="00FA5896"/>
    <w:rsid w:val="00FA5BF2"/>
    <w:rsid w:val="00FA74EB"/>
    <w:rsid w:val="00FA7E56"/>
    <w:rsid w:val="00FB1C7D"/>
    <w:rsid w:val="00FB226C"/>
    <w:rsid w:val="00FB3143"/>
    <w:rsid w:val="00FB3D3E"/>
    <w:rsid w:val="00FB5788"/>
    <w:rsid w:val="00FB7284"/>
    <w:rsid w:val="00FB73EF"/>
    <w:rsid w:val="00FB7DBF"/>
    <w:rsid w:val="00FC03CB"/>
    <w:rsid w:val="00FC059D"/>
    <w:rsid w:val="00FC2235"/>
    <w:rsid w:val="00FC2280"/>
    <w:rsid w:val="00FC2B62"/>
    <w:rsid w:val="00FC33A8"/>
    <w:rsid w:val="00FC3418"/>
    <w:rsid w:val="00FC34CA"/>
    <w:rsid w:val="00FC413C"/>
    <w:rsid w:val="00FC430E"/>
    <w:rsid w:val="00FC4B34"/>
    <w:rsid w:val="00FC4D75"/>
    <w:rsid w:val="00FC584E"/>
    <w:rsid w:val="00FC5B81"/>
    <w:rsid w:val="00FC6D46"/>
    <w:rsid w:val="00FC742D"/>
    <w:rsid w:val="00FC79C7"/>
    <w:rsid w:val="00FC7B1D"/>
    <w:rsid w:val="00FD11EF"/>
    <w:rsid w:val="00FD1EC5"/>
    <w:rsid w:val="00FD2F9C"/>
    <w:rsid w:val="00FD30B5"/>
    <w:rsid w:val="00FD4B41"/>
    <w:rsid w:val="00FD4B8B"/>
    <w:rsid w:val="00FD4C5D"/>
    <w:rsid w:val="00FD4DED"/>
    <w:rsid w:val="00FD531D"/>
    <w:rsid w:val="00FE05EB"/>
    <w:rsid w:val="00FE1D4C"/>
    <w:rsid w:val="00FE3B72"/>
    <w:rsid w:val="00FE3B99"/>
    <w:rsid w:val="00FE4C48"/>
    <w:rsid w:val="00FE581C"/>
    <w:rsid w:val="00FE66AD"/>
    <w:rsid w:val="00FE6DCB"/>
    <w:rsid w:val="00FE6EAD"/>
    <w:rsid w:val="00FE7C3B"/>
    <w:rsid w:val="00FF113F"/>
    <w:rsid w:val="00FF11B8"/>
    <w:rsid w:val="00FF1552"/>
    <w:rsid w:val="00FF2083"/>
    <w:rsid w:val="00FF2709"/>
    <w:rsid w:val="00FF523A"/>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36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536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25367"/>
    <w:rPr>
      <w:rFonts w:eastAsia="新細明體" w:cs="Times New Roman"/>
      <w:kern w:val="2"/>
      <w:lang w:val="en-US" w:eastAsia="zh-TW"/>
    </w:rPr>
  </w:style>
  <w:style w:type="paragraph" w:styleId="BodyTextIndent">
    <w:name w:val="Body Text Indent"/>
    <w:basedOn w:val="Normal"/>
    <w:link w:val="BodyTextIndentChar"/>
    <w:uiPriority w:val="99"/>
    <w:rsid w:val="00F25367"/>
    <w:pPr>
      <w:spacing w:after="120"/>
      <w:ind w:leftChars="200" w:left="480"/>
    </w:pPr>
    <w:rPr>
      <w:kern w:val="0"/>
    </w:rPr>
  </w:style>
  <w:style w:type="character" w:customStyle="1" w:styleId="BodyTextIndentChar">
    <w:name w:val="Body Text Indent Char"/>
    <w:basedOn w:val="DefaultParagraphFont"/>
    <w:link w:val="BodyTextIndent"/>
    <w:uiPriority w:val="99"/>
    <w:semiHidden/>
    <w:locked/>
    <w:rsid w:val="00063186"/>
    <w:rPr>
      <w:rFonts w:cs="Times New Roman"/>
      <w:sz w:val="24"/>
    </w:rPr>
  </w:style>
  <w:style w:type="paragraph" w:styleId="BalloonText">
    <w:name w:val="Balloon Text"/>
    <w:basedOn w:val="Normal"/>
    <w:link w:val="BalloonTextChar"/>
    <w:uiPriority w:val="99"/>
    <w:semiHidden/>
    <w:rsid w:val="0015233E"/>
    <w:rPr>
      <w:rFonts w:ascii="Cambria" w:hAnsi="Cambria"/>
      <w:kern w:val="0"/>
      <w:sz w:val="2"/>
      <w:szCs w:val="20"/>
    </w:rPr>
  </w:style>
  <w:style w:type="character" w:customStyle="1" w:styleId="BalloonTextChar">
    <w:name w:val="Balloon Text Char"/>
    <w:basedOn w:val="DefaultParagraphFont"/>
    <w:link w:val="BalloonText"/>
    <w:uiPriority w:val="99"/>
    <w:semiHidden/>
    <w:locked/>
    <w:rsid w:val="00063186"/>
    <w:rPr>
      <w:rFonts w:ascii="Cambria" w:eastAsia="新細明體" w:hAnsi="Cambria" w:cs="Times New Roman"/>
      <w:sz w:val="2"/>
    </w:rPr>
  </w:style>
  <w:style w:type="paragraph" w:styleId="Header">
    <w:name w:val="header"/>
    <w:basedOn w:val="Normal"/>
    <w:link w:val="HeaderChar"/>
    <w:uiPriority w:val="99"/>
    <w:rsid w:val="00800F4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00F4D"/>
    <w:rPr>
      <w:rFonts w:cs="Times New Roman"/>
      <w:kern w:val="2"/>
    </w:rPr>
  </w:style>
  <w:style w:type="paragraph" w:styleId="ListParagraph">
    <w:name w:val="List Paragraph"/>
    <w:basedOn w:val="Normal"/>
    <w:uiPriority w:val="99"/>
    <w:qFormat/>
    <w:rsid w:val="0006373E"/>
    <w:pPr>
      <w:ind w:leftChars="200" w:left="480"/>
    </w:pPr>
  </w:style>
  <w:style w:type="table" w:styleId="TableGrid">
    <w:name w:val="Table Grid"/>
    <w:basedOn w:val="TableNormal"/>
    <w:uiPriority w:val="99"/>
    <w:rsid w:val="00721AA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DB2153"/>
    <w:pPr>
      <w:widowControl/>
    </w:pPr>
    <w:rPr>
      <w:rFonts w:ascii="Calibri" w:eastAsia="標楷體" w:hAnsi="Courier New"/>
      <w:kern w:val="0"/>
    </w:rPr>
  </w:style>
  <w:style w:type="character" w:customStyle="1" w:styleId="PlainTextChar">
    <w:name w:val="Plain Text Char"/>
    <w:basedOn w:val="DefaultParagraphFont"/>
    <w:link w:val="PlainText"/>
    <w:uiPriority w:val="99"/>
    <w:locked/>
    <w:rsid w:val="00DB2153"/>
    <w:rPr>
      <w:rFonts w:ascii="Calibri" w:eastAsia="標楷體" w:hAnsi="Courier New" w:cs="Times New Roman"/>
      <w:sz w:val="24"/>
    </w:rPr>
  </w:style>
  <w:style w:type="paragraph" w:customStyle="1" w:styleId="Default">
    <w:name w:val="Default"/>
    <w:uiPriority w:val="99"/>
    <w:rsid w:val="00031A74"/>
    <w:pPr>
      <w:widowControl w:val="0"/>
      <w:autoSpaceDE w:val="0"/>
      <w:autoSpaceDN w:val="0"/>
      <w:adjustRightInd w:val="0"/>
    </w:pPr>
    <w:rPr>
      <w:rFonts w:ascii="標楷體" w:hAnsi="標楷體" w:cs="標楷體"/>
      <w:color w:val="000000"/>
      <w:kern w:val="0"/>
      <w:szCs w:val="24"/>
    </w:rPr>
  </w:style>
  <w:style w:type="paragraph" w:styleId="NoteHeading">
    <w:name w:val="Note Heading"/>
    <w:basedOn w:val="Normal"/>
    <w:next w:val="Normal"/>
    <w:link w:val="NoteHeadingChar"/>
    <w:uiPriority w:val="99"/>
    <w:rsid w:val="00BB26E0"/>
    <w:pPr>
      <w:jc w:val="center"/>
    </w:pPr>
    <w:rPr>
      <w:rFonts w:ascii="標楷體" w:eastAsia="標楷體" w:hAnsi="標楷體"/>
      <w:b/>
      <w:sz w:val="30"/>
      <w:szCs w:val="30"/>
    </w:rPr>
  </w:style>
  <w:style w:type="character" w:customStyle="1" w:styleId="NoteHeadingChar">
    <w:name w:val="Note Heading Char"/>
    <w:basedOn w:val="DefaultParagraphFont"/>
    <w:link w:val="NoteHeading"/>
    <w:uiPriority w:val="99"/>
    <w:locked/>
    <w:rsid w:val="00BB26E0"/>
    <w:rPr>
      <w:rFonts w:ascii="標楷體" w:eastAsia="標楷體" w:hAnsi="標楷體" w:cs="Times New Roman"/>
      <w:b/>
      <w:kern w:val="2"/>
      <w:sz w:val="30"/>
    </w:rPr>
  </w:style>
  <w:style w:type="paragraph" w:styleId="Closing">
    <w:name w:val="Closing"/>
    <w:basedOn w:val="Normal"/>
    <w:link w:val="ClosingChar"/>
    <w:uiPriority w:val="99"/>
    <w:rsid w:val="00BB26E0"/>
    <w:pPr>
      <w:ind w:leftChars="1800" w:left="100"/>
    </w:pPr>
    <w:rPr>
      <w:rFonts w:ascii="標楷體" w:eastAsia="標楷體" w:hAnsi="標楷體"/>
      <w:b/>
      <w:sz w:val="30"/>
      <w:szCs w:val="30"/>
    </w:rPr>
  </w:style>
  <w:style w:type="character" w:customStyle="1" w:styleId="ClosingChar">
    <w:name w:val="Closing Char"/>
    <w:basedOn w:val="DefaultParagraphFont"/>
    <w:link w:val="Closing"/>
    <w:uiPriority w:val="99"/>
    <w:locked/>
    <w:rsid w:val="00BB26E0"/>
    <w:rPr>
      <w:rFonts w:ascii="標楷體" w:eastAsia="標楷體" w:hAnsi="標楷體" w:cs="Times New Roman"/>
      <w:b/>
      <w:kern w:val="2"/>
      <w:sz w:val="30"/>
    </w:rPr>
  </w:style>
  <w:style w:type="paragraph" w:customStyle="1" w:styleId="1">
    <w:name w:val="清單段落1"/>
    <w:basedOn w:val="Normal"/>
    <w:link w:val="ListParagraphChar"/>
    <w:uiPriority w:val="99"/>
    <w:rsid w:val="001A31D5"/>
    <w:pPr>
      <w:ind w:leftChars="200" w:left="480"/>
    </w:pPr>
    <w:rPr>
      <w:rFonts w:ascii="Calibri" w:hAnsi="Calibri"/>
      <w:sz w:val="22"/>
      <w:szCs w:val="20"/>
    </w:rPr>
  </w:style>
  <w:style w:type="character" w:customStyle="1" w:styleId="ListParagraphChar">
    <w:name w:val="List Paragraph Char"/>
    <w:link w:val="1"/>
    <w:uiPriority w:val="99"/>
    <w:locked/>
    <w:rsid w:val="001A31D5"/>
    <w:rPr>
      <w:rFonts w:ascii="Calibri" w:eastAsia="新細明體" w:hAnsi="Calibri"/>
      <w:kern w:val="2"/>
      <w:sz w:val="22"/>
      <w:lang w:val="en-US" w:eastAsia="zh-TW"/>
    </w:rPr>
  </w:style>
  <w:style w:type="character" w:styleId="PageNumber">
    <w:name w:val="page number"/>
    <w:basedOn w:val="DefaultParagraphFont"/>
    <w:uiPriority w:val="99"/>
    <w:rsid w:val="0091778B"/>
    <w:rPr>
      <w:rFonts w:cs="Times New Roman"/>
    </w:rPr>
  </w:style>
  <w:style w:type="paragraph" w:customStyle="1" w:styleId="2">
    <w:name w:val="清單段落2"/>
    <w:basedOn w:val="Normal"/>
    <w:uiPriority w:val="99"/>
    <w:rsid w:val="0007359E"/>
    <w:pPr>
      <w:ind w:leftChars="200" w:left="480"/>
    </w:pPr>
  </w:style>
  <w:style w:type="paragraph" w:customStyle="1" w:styleId="a">
    <w:name w:val="說明"/>
    <w:basedOn w:val="BodyTextIndent"/>
    <w:uiPriority w:val="99"/>
    <w:rsid w:val="00A03017"/>
    <w:pPr>
      <w:spacing w:after="0" w:line="640" w:lineRule="exact"/>
      <w:ind w:leftChars="0" w:left="952" w:hanging="952"/>
    </w:pPr>
    <w:rPr>
      <w:rFonts w:ascii="Arial" w:eastAsia="標楷體" w:hAnsi="Arial"/>
      <w:sz w:val="32"/>
    </w:rPr>
  </w:style>
  <w:style w:type="paragraph" w:customStyle="1" w:styleId="a0">
    <w:name w:val="副本"/>
    <w:basedOn w:val="BodyTextIndent3"/>
    <w:uiPriority w:val="99"/>
    <w:rsid w:val="00E552EF"/>
    <w:pPr>
      <w:snapToGrid w:val="0"/>
      <w:spacing w:after="0" w:line="300" w:lineRule="exact"/>
      <w:ind w:leftChars="0" w:left="720" w:hanging="720"/>
    </w:pPr>
    <w:rPr>
      <w:rFonts w:ascii="Arial" w:eastAsia="標楷體" w:hAnsi="Arial"/>
      <w:sz w:val="24"/>
      <w:szCs w:val="24"/>
    </w:rPr>
  </w:style>
  <w:style w:type="paragraph" w:styleId="BodyTextIndent3">
    <w:name w:val="Body Text Indent 3"/>
    <w:basedOn w:val="Normal"/>
    <w:link w:val="BodyTextIndent3Char"/>
    <w:uiPriority w:val="99"/>
    <w:rsid w:val="00E552EF"/>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877F67"/>
    <w:rPr>
      <w:rFonts w:cs="Times New Roman"/>
      <w:sz w:val="16"/>
      <w:szCs w:val="16"/>
    </w:rPr>
  </w:style>
  <w:style w:type="paragraph" w:customStyle="1" w:styleId="a1">
    <w:name w:val="字元 字元 字元"/>
    <w:basedOn w:val="Normal"/>
    <w:autoRedefine/>
    <w:uiPriority w:val="99"/>
    <w:rsid w:val="009358B6"/>
    <w:pPr>
      <w:widowControl/>
      <w:adjustRightInd w:val="0"/>
      <w:spacing w:after="160" w:line="240" w:lineRule="exact"/>
    </w:pPr>
    <w:rPr>
      <w:rFonts w:ascii="Verdana" w:eastAsia="細明體" w:hAnsi="Verdana"/>
      <w:kern w:val="0"/>
      <w:sz w:val="20"/>
      <w:szCs w:val="20"/>
      <w:lang w:eastAsia="zh-CN" w:bidi="hi-IN"/>
    </w:rPr>
  </w:style>
  <w:style w:type="character" w:customStyle="1" w:styleId="color20">
    <w:name w:val="color_20"/>
    <w:uiPriority w:val="99"/>
    <w:rsid w:val="005250BB"/>
  </w:style>
  <w:style w:type="paragraph" w:customStyle="1" w:styleId="a2">
    <w:name w:val="清單段落"/>
    <w:basedOn w:val="Normal"/>
    <w:uiPriority w:val="99"/>
    <w:rsid w:val="00EB391B"/>
    <w:pPr>
      <w:ind w:leftChars="200" w:left="480"/>
    </w:pPr>
  </w:style>
</w:styles>
</file>

<file path=word/webSettings.xml><?xml version="1.0" encoding="utf-8"?>
<w:webSettings xmlns:r="http://schemas.openxmlformats.org/officeDocument/2006/relationships" xmlns:w="http://schemas.openxmlformats.org/wordprocessingml/2006/main">
  <w:divs>
    <w:div w:id="730545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26</Pages>
  <Words>3077</Words>
  <Characters>17543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subject/>
  <dc:creator>USER</dc:creator>
  <cp:keywords/>
  <dc:description/>
  <cp:lastModifiedBy>msllee</cp:lastModifiedBy>
  <cp:revision>7</cp:revision>
  <cp:lastPrinted>2016-02-24T12:26:00Z</cp:lastPrinted>
  <dcterms:created xsi:type="dcterms:W3CDTF">2016-02-26T01:19:00Z</dcterms:created>
  <dcterms:modified xsi:type="dcterms:W3CDTF">2016-02-26T06:26:00Z</dcterms:modified>
</cp:coreProperties>
</file>