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24" w:rsidRPr="00F75274" w:rsidRDefault="00E73724" w:rsidP="00E73724">
      <w:pPr>
        <w:widowControl/>
        <w:spacing w:line="240" w:lineRule="atLeast"/>
        <w:ind w:rightChars="-22" w:right="31680"/>
        <w:jc w:val="center"/>
        <w:rPr>
          <w:rFonts w:eastAsia="標楷體"/>
          <w:b/>
          <w:color w:val="000000"/>
          <w:sz w:val="36"/>
          <w:szCs w:val="36"/>
        </w:rPr>
      </w:pPr>
      <w:r w:rsidRPr="00F75274">
        <w:rPr>
          <w:rFonts w:eastAsia="標楷體" w:hint="eastAsia"/>
          <w:b/>
          <w:color w:val="000000"/>
          <w:sz w:val="36"/>
          <w:szCs w:val="36"/>
        </w:rPr>
        <w:t>外交部</w:t>
      </w:r>
      <w:r w:rsidRPr="00F75274">
        <w:rPr>
          <w:rFonts w:eastAsia="標楷體"/>
          <w:b/>
          <w:color w:val="000000"/>
          <w:sz w:val="36"/>
          <w:szCs w:val="36"/>
        </w:rPr>
        <w:t>103</w:t>
      </w:r>
      <w:r w:rsidRPr="00F75274">
        <w:rPr>
          <w:rFonts w:eastAsia="標楷體" w:hint="eastAsia"/>
          <w:b/>
          <w:color w:val="000000"/>
          <w:sz w:val="36"/>
          <w:szCs w:val="36"/>
        </w:rPr>
        <w:t>年度推動性別主流化成果報告</w:t>
      </w:r>
    </w:p>
    <w:p w:rsidR="00E73724" w:rsidRPr="00F75274" w:rsidRDefault="00E73724" w:rsidP="00C04F66">
      <w:pPr>
        <w:widowControl/>
        <w:spacing w:line="240" w:lineRule="atLeast"/>
        <w:ind w:rightChars="-22" w:right="31680"/>
        <w:jc w:val="right"/>
        <w:rPr>
          <w:rFonts w:eastAsia="標楷體"/>
          <w:b/>
          <w:color w:val="000000"/>
          <w:sz w:val="28"/>
          <w:szCs w:val="28"/>
        </w:rPr>
      </w:pPr>
      <w:r w:rsidRPr="00F75274">
        <w:rPr>
          <w:rFonts w:eastAsia="標楷體"/>
          <w:b/>
          <w:color w:val="000000"/>
          <w:sz w:val="28"/>
          <w:szCs w:val="28"/>
        </w:rPr>
        <w:t>104</w:t>
      </w:r>
      <w:r w:rsidRPr="00F75274">
        <w:rPr>
          <w:rFonts w:eastAsia="標楷體" w:hint="eastAsia"/>
          <w:b/>
          <w:color w:val="000000"/>
          <w:sz w:val="28"/>
          <w:szCs w:val="28"/>
        </w:rPr>
        <w:t>年</w:t>
      </w:r>
      <w:r w:rsidRPr="00F75274">
        <w:rPr>
          <w:rFonts w:eastAsia="標楷體"/>
          <w:b/>
          <w:color w:val="000000"/>
          <w:sz w:val="28"/>
          <w:szCs w:val="28"/>
        </w:rPr>
        <w:t>2</w:t>
      </w:r>
      <w:r w:rsidRPr="00F75274">
        <w:rPr>
          <w:rFonts w:eastAsia="標楷體" w:hint="eastAsia"/>
          <w:b/>
          <w:color w:val="000000"/>
          <w:sz w:val="28"/>
          <w:szCs w:val="28"/>
        </w:rPr>
        <w:t>月</w:t>
      </w:r>
      <w:r w:rsidRPr="00F75274">
        <w:rPr>
          <w:rFonts w:eastAsia="標楷體"/>
          <w:b/>
          <w:color w:val="000000"/>
          <w:sz w:val="28"/>
          <w:szCs w:val="28"/>
        </w:rPr>
        <w:t>25</w:t>
      </w:r>
      <w:r w:rsidRPr="00F75274">
        <w:rPr>
          <w:rFonts w:eastAsia="標楷體" w:hint="eastAsia"/>
          <w:b/>
          <w:color w:val="000000"/>
          <w:sz w:val="28"/>
          <w:szCs w:val="28"/>
        </w:rPr>
        <w:t>日</w:t>
      </w:r>
    </w:p>
    <w:p w:rsidR="00E73724" w:rsidRPr="00F75274" w:rsidRDefault="00E73724" w:rsidP="00C04F66">
      <w:pPr>
        <w:pStyle w:val="ListParagraph"/>
        <w:widowControl/>
        <w:spacing w:before="120" w:after="120" w:line="440" w:lineRule="exact"/>
        <w:ind w:leftChars="0" w:left="0" w:rightChars="-22" w:right="31680"/>
        <w:rPr>
          <w:rFonts w:eastAsia="標楷體"/>
          <w:b/>
          <w:color w:val="000000"/>
          <w:sz w:val="32"/>
          <w:szCs w:val="32"/>
        </w:rPr>
      </w:pPr>
      <w:r w:rsidRPr="00F75274">
        <w:rPr>
          <w:rFonts w:eastAsia="標楷體" w:hint="eastAsia"/>
          <w:b/>
          <w:color w:val="000000"/>
          <w:sz w:val="32"/>
          <w:szCs w:val="32"/>
        </w:rPr>
        <w:t>壹、依據</w:t>
      </w:r>
    </w:p>
    <w:p w:rsidR="00E73724" w:rsidRPr="00F75274" w:rsidRDefault="00E73724" w:rsidP="00C04F66">
      <w:pPr>
        <w:pStyle w:val="ListParagraph"/>
        <w:widowControl/>
        <w:spacing w:before="120" w:after="120" w:line="440" w:lineRule="exact"/>
        <w:ind w:leftChars="-1" w:left="31680" w:rightChars="-22" w:right="31680" w:firstLineChars="129" w:firstLine="31680"/>
        <w:jc w:val="both"/>
        <w:rPr>
          <w:rFonts w:eastAsia="標楷體"/>
          <w:color w:val="000000"/>
          <w:sz w:val="28"/>
          <w:szCs w:val="28"/>
        </w:rPr>
      </w:pPr>
      <w:r w:rsidRPr="00F75274">
        <w:rPr>
          <w:rFonts w:eastAsia="標楷體" w:hint="eastAsia"/>
          <w:color w:val="000000"/>
          <w:sz w:val="28"/>
          <w:szCs w:val="28"/>
        </w:rPr>
        <w:t>一、依據行政院</w:t>
      </w:r>
      <w:r w:rsidRPr="00F75274">
        <w:rPr>
          <w:rFonts w:eastAsia="標楷體"/>
          <w:color w:val="000000"/>
          <w:sz w:val="28"/>
          <w:szCs w:val="28"/>
        </w:rPr>
        <w:t>102</w:t>
      </w:r>
      <w:r w:rsidRPr="00F75274">
        <w:rPr>
          <w:rFonts w:eastAsia="標楷體" w:hint="eastAsia"/>
          <w:color w:val="000000"/>
          <w:sz w:val="28"/>
          <w:szCs w:val="28"/>
        </w:rPr>
        <w:t>年</w:t>
      </w:r>
      <w:r w:rsidRPr="00F75274">
        <w:rPr>
          <w:rFonts w:eastAsia="標楷體"/>
          <w:color w:val="000000"/>
          <w:sz w:val="28"/>
          <w:szCs w:val="28"/>
        </w:rPr>
        <w:t>10</w:t>
      </w:r>
      <w:r w:rsidRPr="00F75274">
        <w:rPr>
          <w:rFonts w:eastAsia="標楷體" w:hint="eastAsia"/>
          <w:color w:val="000000"/>
          <w:sz w:val="28"/>
          <w:szCs w:val="28"/>
        </w:rPr>
        <w:t>月</w:t>
      </w:r>
      <w:r w:rsidRPr="00F75274">
        <w:rPr>
          <w:rFonts w:eastAsia="標楷體"/>
          <w:color w:val="000000"/>
          <w:sz w:val="28"/>
          <w:szCs w:val="28"/>
        </w:rPr>
        <w:t>28</w:t>
      </w:r>
      <w:r w:rsidRPr="00F75274">
        <w:rPr>
          <w:rFonts w:eastAsia="標楷體" w:hint="eastAsia"/>
          <w:color w:val="000000"/>
          <w:sz w:val="28"/>
          <w:szCs w:val="28"/>
        </w:rPr>
        <w:t>日院臺性平字第</w:t>
      </w:r>
      <w:r w:rsidRPr="00F75274">
        <w:rPr>
          <w:rFonts w:eastAsia="標楷體"/>
          <w:color w:val="000000"/>
          <w:sz w:val="28"/>
          <w:szCs w:val="28"/>
        </w:rPr>
        <w:t>1020150856</w:t>
      </w:r>
      <w:r w:rsidRPr="00F75274">
        <w:rPr>
          <w:rFonts w:eastAsia="標楷體" w:hint="eastAsia"/>
          <w:color w:val="000000"/>
          <w:sz w:val="28"/>
          <w:szCs w:val="28"/>
        </w:rPr>
        <w:t>號函頒「行政院</w:t>
      </w:r>
    </w:p>
    <w:p w:rsidR="00E73724" w:rsidRPr="00F75274" w:rsidRDefault="00E73724" w:rsidP="00C04F66">
      <w:pPr>
        <w:pStyle w:val="ListParagraph"/>
        <w:widowControl/>
        <w:spacing w:before="120" w:after="120" w:line="440" w:lineRule="exact"/>
        <w:ind w:leftChars="399" w:left="31680" w:rightChars="-22" w:right="31680"/>
        <w:jc w:val="both"/>
        <w:rPr>
          <w:rFonts w:eastAsia="標楷體"/>
          <w:color w:val="000000"/>
          <w:sz w:val="28"/>
          <w:szCs w:val="28"/>
        </w:rPr>
      </w:pPr>
      <w:r w:rsidRPr="00F75274">
        <w:rPr>
          <w:rFonts w:eastAsia="標楷體" w:hint="eastAsia"/>
          <w:color w:val="000000"/>
          <w:sz w:val="28"/>
          <w:szCs w:val="28"/>
        </w:rPr>
        <w:t>所屬各機關推動性別主流化實施計畫（</w:t>
      </w:r>
      <w:r w:rsidRPr="00F75274">
        <w:rPr>
          <w:rFonts w:eastAsia="標楷體"/>
          <w:color w:val="000000"/>
          <w:sz w:val="28"/>
          <w:szCs w:val="28"/>
        </w:rPr>
        <w:t>103</w:t>
      </w:r>
      <w:r w:rsidRPr="00F75274">
        <w:rPr>
          <w:rFonts w:eastAsia="標楷體" w:hint="eastAsia"/>
          <w:color w:val="000000"/>
          <w:sz w:val="28"/>
          <w:szCs w:val="28"/>
        </w:rPr>
        <w:t>至</w:t>
      </w:r>
      <w:r w:rsidRPr="00F75274">
        <w:rPr>
          <w:rFonts w:eastAsia="標楷體"/>
          <w:color w:val="000000"/>
          <w:sz w:val="28"/>
          <w:szCs w:val="28"/>
        </w:rPr>
        <w:t>106</w:t>
      </w:r>
      <w:r w:rsidRPr="00F75274">
        <w:rPr>
          <w:rFonts w:eastAsia="標楷體" w:hint="eastAsia"/>
          <w:color w:val="000000"/>
          <w:sz w:val="28"/>
          <w:szCs w:val="28"/>
        </w:rPr>
        <w:t>年度）」辦理。</w:t>
      </w:r>
    </w:p>
    <w:p w:rsidR="00E73724" w:rsidRPr="00F75274" w:rsidRDefault="00E73724" w:rsidP="00C04F66">
      <w:pPr>
        <w:pStyle w:val="ListParagraph"/>
        <w:widowControl/>
        <w:spacing w:before="120" w:after="120" w:line="440" w:lineRule="exact"/>
        <w:ind w:leftChars="150" w:left="31680" w:rightChars="-22" w:right="31680" w:hangingChars="213" w:firstLine="31680"/>
        <w:jc w:val="both"/>
        <w:rPr>
          <w:rFonts w:eastAsia="標楷體"/>
          <w:color w:val="000000"/>
          <w:sz w:val="28"/>
          <w:szCs w:val="28"/>
        </w:rPr>
      </w:pPr>
      <w:r w:rsidRPr="00F75274">
        <w:rPr>
          <w:rFonts w:eastAsia="標楷體" w:hint="eastAsia"/>
          <w:color w:val="000000"/>
          <w:sz w:val="28"/>
          <w:szCs w:val="28"/>
        </w:rPr>
        <w:t>二、依據行政院</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11</w:t>
      </w:r>
      <w:r w:rsidRPr="00F75274">
        <w:rPr>
          <w:rFonts w:eastAsia="標楷體" w:hint="eastAsia"/>
          <w:color w:val="000000"/>
          <w:sz w:val="28"/>
          <w:szCs w:val="28"/>
        </w:rPr>
        <w:t>月</w:t>
      </w:r>
      <w:r w:rsidRPr="00F75274">
        <w:rPr>
          <w:rFonts w:eastAsia="標楷體"/>
          <w:color w:val="000000"/>
          <w:sz w:val="28"/>
          <w:szCs w:val="28"/>
        </w:rPr>
        <w:t>3</w:t>
      </w:r>
      <w:r w:rsidRPr="00F75274">
        <w:rPr>
          <w:rFonts w:eastAsia="標楷體" w:hint="eastAsia"/>
          <w:color w:val="000000"/>
          <w:sz w:val="28"/>
          <w:szCs w:val="28"/>
        </w:rPr>
        <w:t>日院臺性平字第</w:t>
      </w:r>
      <w:r w:rsidRPr="00F75274">
        <w:rPr>
          <w:rFonts w:eastAsia="標楷體"/>
          <w:color w:val="000000"/>
          <w:sz w:val="28"/>
          <w:szCs w:val="28"/>
        </w:rPr>
        <w:t>1030151518</w:t>
      </w:r>
      <w:r w:rsidRPr="00F75274">
        <w:rPr>
          <w:rFonts w:eastAsia="標楷體" w:hint="eastAsia"/>
          <w:color w:val="000000"/>
          <w:sz w:val="28"/>
          <w:szCs w:val="28"/>
        </w:rPr>
        <w:t>號函核定本部「推動性別主流化執行計畫（</w:t>
      </w:r>
      <w:r w:rsidRPr="00F75274">
        <w:rPr>
          <w:rFonts w:eastAsia="標楷體"/>
          <w:color w:val="000000"/>
          <w:sz w:val="28"/>
          <w:szCs w:val="28"/>
        </w:rPr>
        <w:t>103</w:t>
      </w:r>
      <w:r w:rsidRPr="00F75274">
        <w:rPr>
          <w:rFonts w:eastAsia="標楷體" w:hint="eastAsia"/>
          <w:color w:val="000000"/>
          <w:sz w:val="28"/>
          <w:szCs w:val="28"/>
        </w:rPr>
        <w:t>至</w:t>
      </w:r>
      <w:r w:rsidRPr="00F75274">
        <w:rPr>
          <w:rFonts w:eastAsia="標楷體"/>
          <w:color w:val="000000"/>
          <w:sz w:val="28"/>
          <w:szCs w:val="28"/>
        </w:rPr>
        <w:t>106</w:t>
      </w:r>
      <w:r w:rsidRPr="00F75274">
        <w:rPr>
          <w:rFonts w:eastAsia="標楷體" w:hint="eastAsia"/>
          <w:color w:val="000000"/>
          <w:sz w:val="28"/>
          <w:szCs w:val="28"/>
        </w:rPr>
        <w:t>年度）」辦理。</w:t>
      </w:r>
    </w:p>
    <w:p w:rsidR="00E73724" w:rsidRPr="00F75274" w:rsidRDefault="00E73724" w:rsidP="00C04F66">
      <w:pPr>
        <w:pStyle w:val="ListParagraph"/>
        <w:widowControl/>
        <w:tabs>
          <w:tab w:val="left" w:pos="9120"/>
        </w:tabs>
        <w:spacing w:before="120" w:after="120" w:line="440" w:lineRule="exact"/>
        <w:ind w:leftChars="0" w:left="0" w:rightChars="-22" w:right="31680"/>
        <w:rPr>
          <w:rFonts w:eastAsia="標楷體"/>
          <w:b/>
          <w:color w:val="000000"/>
          <w:sz w:val="32"/>
          <w:szCs w:val="32"/>
        </w:rPr>
      </w:pPr>
      <w:r w:rsidRPr="00F75274">
        <w:rPr>
          <w:rFonts w:eastAsia="標楷體" w:hint="eastAsia"/>
          <w:b/>
          <w:color w:val="000000"/>
          <w:sz w:val="32"/>
          <w:szCs w:val="32"/>
        </w:rPr>
        <w:t>貳、計畫目標</w:t>
      </w:r>
    </w:p>
    <w:p w:rsidR="00E73724" w:rsidRPr="00F75274" w:rsidRDefault="00E73724" w:rsidP="00C04F66">
      <w:pPr>
        <w:pStyle w:val="1"/>
        <w:widowControl/>
        <w:tabs>
          <w:tab w:val="left" w:pos="9120"/>
        </w:tabs>
        <w:snapToGrid w:val="0"/>
        <w:spacing w:beforeLines="50" w:afterLines="50" w:line="240" w:lineRule="atLeast"/>
        <w:ind w:leftChars="150" w:left="31680" w:rightChars="-22" w:right="31680" w:hangingChars="214" w:firstLine="31680"/>
        <w:jc w:val="both"/>
        <w:rPr>
          <w:rFonts w:ascii="Times New Roman" w:eastAsia="標楷體" w:hAnsi="Times New Roman"/>
          <w:color w:val="000000"/>
          <w:sz w:val="28"/>
          <w:szCs w:val="28"/>
        </w:rPr>
      </w:pPr>
      <w:r w:rsidRPr="00F75274">
        <w:rPr>
          <w:rFonts w:ascii="Times New Roman" w:eastAsia="標楷體" w:hAnsi="Times New Roman" w:hint="eastAsia"/>
          <w:color w:val="000000"/>
          <w:sz w:val="28"/>
          <w:szCs w:val="28"/>
        </w:rPr>
        <w:t>一、</w:t>
      </w:r>
      <w:r w:rsidRPr="00F75274">
        <w:rPr>
          <w:rFonts w:ascii="Times New Roman" w:eastAsia="標楷體" w:hAnsi="Times New Roman" w:hint="eastAsia"/>
          <w:b/>
          <w:color w:val="000000"/>
          <w:sz w:val="28"/>
          <w:szCs w:val="28"/>
        </w:rPr>
        <w:t>加強性別觀點融入機關業務，強化「消除對婦女一切形式歧視公約」</w:t>
      </w:r>
      <w:r w:rsidRPr="00F75274">
        <w:rPr>
          <w:rFonts w:ascii="Times New Roman" w:eastAsia="標楷體" w:hAnsi="Times New Roman"/>
          <w:b/>
          <w:color w:val="000000"/>
          <w:sz w:val="28"/>
          <w:szCs w:val="28"/>
        </w:rPr>
        <w:t>(</w:t>
      </w:r>
      <w:r w:rsidRPr="00F75274">
        <w:rPr>
          <w:rFonts w:ascii="Times New Roman" w:eastAsia="標楷體" w:hAnsi="Times New Roman" w:hint="eastAsia"/>
          <w:b/>
          <w:color w:val="000000"/>
          <w:sz w:val="28"/>
          <w:szCs w:val="28"/>
        </w:rPr>
        <w:t>以下簡稱</w:t>
      </w:r>
      <w:r w:rsidRPr="00F75274">
        <w:rPr>
          <w:rFonts w:ascii="Times New Roman" w:eastAsia="標楷體" w:hAnsi="Times New Roman"/>
          <w:b/>
          <w:color w:val="000000"/>
          <w:sz w:val="28"/>
          <w:szCs w:val="28"/>
        </w:rPr>
        <w:t>CEDAW)</w:t>
      </w:r>
      <w:r w:rsidRPr="00F75274">
        <w:rPr>
          <w:rFonts w:ascii="Times New Roman" w:eastAsia="標楷體" w:hAnsi="Times New Roman" w:hint="eastAsia"/>
          <w:b/>
          <w:color w:val="000000"/>
          <w:sz w:val="28"/>
          <w:szCs w:val="28"/>
        </w:rPr>
        <w:t>及重要性別平等政策或措施之規劃、執行與評估，以達成實質性別平等之目標</w:t>
      </w:r>
      <w:r w:rsidRPr="00F75274">
        <w:rPr>
          <w:rFonts w:ascii="Times New Roman" w:eastAsia="標楷體" w:hAnsi="Times New Roman" w:hint="eastAsia"/>
          <w:color w:val="000000"/>
          <w:sz w:val="28"/>
          <w:szCs w:val="28"/>
        </w:rPr>
        <w:t>：</w:t>
      </w:r>
    </w:p>
    <w:p w:rsidR="00E73724" w:rsidRPr="00F75274" w:rsidRDefault="00E73724" w:rsidP="00C04F66">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F75274">
        <w:rPr>
          <w:rFonts w:ascii="Times New Roman" w:eastAsia="標楷體" w:hAnsi="Times New Roman" w:hint="eastAsia"/>
          <w:color w:val="000000"/>
          <w:sz w:val="28"/>
          <w:szCs w:val="28"/>
        </w:rPr>
        <w:t>（一）向國內及國際社會宣導我國辦理性別主流化及致力提昇婦女權益之成果。</w:t>
      </w:r>
    </w:p>
    <w:p w:rsidR="00E73724" w:rsidRPr="00F75274" w:rsidRDefault="00E73724" w:rsidP="00C04F66">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F75274">
        <w:rPr>
          <w:rFonts w:ascii="Times New Roman" w:eastAsia="標楷體" w:hAnsi="Times New Roman" w:hint="eastAsia"/>
          <w:color w:val="000000"/>
          <w:sz w:val="28"/>
          <w:szCs w:val="28"/>
        </w:rPr>
        <w:t>（二）鼓勵及協助女性參與及辦理國際會議，例如參與聯合國相關會議、</w:t>
      </w:r>
      <w:r w:rsidRPr="00F75274">
        <w:rPr>
          <w:rFonts w:ascii="Times New Roman" w:eastAsia="標楷體" w:hAnsi="Times New Roman"/>
          <w:color w:val="000000"/>
          <w:sz w:val="28"/>
          <w:szCs w:val="28"/>
        </w:rPr>
        <w:t>APEC</w:t>
      </w:r>
      <w:r w:rsidRPr="00F75274">
        <w:rPr>
          <w:rFonts w:ascii="Times New Roman" w:eastAsia="標楷體" w:hAnsi="Times New Roman" w:hint="eastAsia"/>
          <w:color w:val="000000"/>
          <w:sz w:val="28"/>
          <w:szCs w:val="28"/>
        </w:rPr>
        <w:t>相關會議及協助婦女</w:t>
      </w:r>
      <w:r w:rsidRPr="00F75274">
        <w:rPr>
          <w:rFonts w:ascii="Times New Roman" w:eastAsia="標楷體" w:hAnsi="Times New Roman"/>
          <w:color w:val="000000"/>
          <w:sz w:val="28"/>
          <w:szCs w:val="28"/>
        </w:rPr>
        <w:t>NGO</w:t>
      </w:r>
      <w:r w:rsidRPr="00F75274">
        <w:rPr>
          <w:rFonts w:ascii="Times New Roman" w:eastAsia="標楷體" w:hAnsi="Times New Roman" w:hint="eastAsia"/>
          <w:color w:val="000000"/>
          <w:sz w:val="28"/>
          <w:szCs w:val="28"/>
        </w:rPr>
        <w:t>團體在臺辦理國際活動等。</w:t>
      </w:r>
    </w:p>
    <w:p w:rsidR="00E73724" w:rsidRPr="00F75274" w:rsidRDefault="00E73724" w:rsidP="00C04F66">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F75274">
        <w:rPr>
          <w:rFonts w:ascii="Times New Roman" w:eastAsia="標楷體" w:hAnsi="Times New Roman" w:hint="eastAsia"/>
          <w:color w:val="000000"/>
          <w:sz w:val="28"/>
          <w:szCs w:val="28"/>
        </w:rPr>
        <w:t>（三）提升本部及所屬之任務編組委員會成員達</w:t>
      </w:r>
      <w:r w:rsidRPr="00F75274">
        <w:rPr>
          <w:rFonts w:ascii="Times New Roman" w:eastAsia="標楷體" w:hAnsi="Times New Roman"/>
          <w:color w:val="000000"/>
          <w:sz w:val="28"/>
          <w:szCs w:val="28"/>
        </w:rPr>
        <w:t>1/3</w:t>
      </w:r>
      <w:r w:rsidRPr="00F75274">
        <w:rPr>
          <w:rFonts w:ascii="Times New Roman" w:eastAsia="標楷體" w:hAnsi="Times New Roman" w:hint="eastAsia"/>
          <w:color w:val="000000"/>
          <w:sz w:val="28"/>
          <w:szCs w:val="28"/>
        </w:rPr>
        <w:t>性別比例。</w:t>
      </w:r>
    </w:p>
    <w:p w:rsidR="00E73724" w:rsidRPr="00F75274" w:rsidRDefault="00E73724" w:rsidP="00C04F66">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F75274">
        <w:rPr>
          <w:rFonts w:ascii="Times New Roman" w:eastAsia="標楷體" w:hAnsi="Times New Roman" w:hint="eastAsia"/>
          <w:color w:val="000000"/>
          <w:sz w:val="28"/>
          <w:szCs w:val="28"/>
        </w:rPr>
        <w:t>（四）賡續辦理外籍配偶入國前輔導計畫，提高到課執行率，俾使每位通過面談即將來台之外籍配偶均能接受完整之行前輔導。</w:t>
      </w:r>
    </w:p>
    <w:p w:rsidR="00E73724" w:rsidRPr="00F75274" w:rsidRDefault="00E73724" w:rsidP="00C04F66">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F75274">
        <w:rPr>
          <w:rFonts w:ascii="Times New Roman" w:eastAsia="標楷體" w:hAnsi="Times New Roman" w:hint="eastAsia"/>
          <w:color w:val="000000"/>
          <w:sz w:val="28"/>
          <w:szCs w:val="28"/>
        </w:rPr>
        <w:t>（五）安排外賓拜會參訪行程、辦理各項研習營（班）活動、辦理國際合作及技術交流計畫、協助友邦及友好國家推動教育訓練計畫等納入性別主流化觀點，並宣介我落實性別平等之決心與成果。</w:t>
      </w:r>
    </w:p>
    <w:p w:rsidR="00E73724" w:rsidRPr="00F75274" w:rsidRDefault="00E73724" w:rsidP="00C04F66">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F75274">
        <w:rPr>
          <w:rFonts w:ascii="Times New Roman" w:eastAsia="標楷體" w:hAnsi="Times New Roman" w:hint="eastAsia"/>
          <w:color w:val="000000"/>
          <w:sz w:val="28"/>
          <w:szCs w:val="28"/>
        </w:rPr>
        <w:t>（六）辦理性別平等主題相關之高等國際人力培訓研習班。</w:t>
      </w:r>
    </w:p>
    <w:p w:rsidR="00E73724" w:rsidRPr="00F75274" w:rsidRDefault="00E73724" w:rsidP="00C04F66">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F75274">
        <w:rPr>
          <w:rFonts w:ascii="Times New Roman" w:eastAsia="標楷體" w:hAnsi="Times New Roman" w:hint="eastAsia"/>
          <w:color w:val="000000"/>
          <w:sz w:val="28"/>
          <w:szCs w:val="28"/>
        </w:rPr>
        <w:t>（七）提升年度晉陞駐外簡任職務女性人數比例。</w:t>
      </w:r>
    </w:p>
    <w:p w:rsidR="00E73724" w:rsidRPr="00F75274" w:rsidRDefault="00E73724" w:rsidP="00C04F66">
      <w:pPr>
        <w:pStyle w:val="1"/>
        <w:widowControl/>
        <w:snapToGrid w:val="0"/>
        <w:spacing w:beforeLines="50" w:afterLines="50" w:line="240" w:lineRule="atLeast"/>
        <w:ind w:leftChars="149" w:left="31680" w:rightChars="-22" w:right="31680"/>
        <w:rPr>
          <w:rFonts w:ascii="Times New Roman" w:eastAsia="標楷體" w:hAnsi="Times New Roman"/>
          <w:b/>
          <w:color w:val="000000"/>
          <w:sz w:val="28"/>
          <w:szCs w:val="28"/>
        </w:rPr>
      </w:pPr>
      <w:r w:rsidRPr="00F75274">
        <w:rPr>
          <w:rFonts w:ascii="Times New Roman" w:eastAsia="標楷體" w:hAnsi="Times New Roman" w:hint="eastAsia"/>
          <w:b/>
          <w:color w:val="000000"/>
          <w:sz w:val="28"/>
          <w:szCs w:val="28"/>
        </w:rPr>
        <w:t>二、賡續推動性別主流化各項工具，並提升推動品質及擴大成效：</w:t>
      </w:r>
      <w:r w:rsidRPr="00F75274">
        <w:rPr>
          <w:rFonts w:ascii="Times New Roman" w:eastAsia="標楷體" w:hAnsi="Times New Roman"/>
          <w:b/>
          <w:color w:val="000000"/>
          <w:sz w:val="28"/>
          <w:szCs w:val="28"/>
        </w:rPr>
        <w:t xml:space="preserve"> </w:t>
      </w:r>
    </w:p>
    <w:p w:rsidR="00E73724" w:rsidRPr="00F75274" w:rsidRDefault="00E73724" w:rsidP="00C04F66">
      <w:pPr>
        <w:widowControl/>
        <w:snapToGrid w:val="0"/>
        <w:spacing w:beforeLines="50" w:line="240" w:lineRule="atLeast"/>
        <w:ind w:rightChars="-22" w:right="31680" w:firstLineChars="257" w:firstLine="31680"/>
        <w:rPr>
          <w:rFonts w:eastAsia="標楷體"/>
          <w:color w:val="000000"/>
          <w:sz w:val="28"/>
          <w:szCs w:val="28"/>
        </w:rPr>
      </w:pPr>
      <w:r w:rsidRPr="00F75274">
        <w:rPr>
          <w:rFonts w:eastAsia="標楷體" w:hint="eastAsia"/>
          <w:color w:val="000000"/>
          <w:sz w:val="28"/>
          <w:szCs w:val="28"/>
        </w:rPr>
        <w:t>（一）培養本部性別主流化業務種籽人員及一般同仁對性別主流化政策之</w:t>
      </w:r>
    </w:p>
    <w:p w:rsidR="00E73724" w:rsidRPr="00F75274" w:rsidRDefault="00E73724" w:rsidP="00C04F66">
      <w:pPr>
        <w:widowControl/>
        <w:snapToGrid w:val="0"/>
        <w:spacing w:afterLines="50" w:line="240" w:lineRule="atLeast"/>
        <w:ind w:leftChars="650" w:left="31680" w:rightChars="-22" w:right="31680"/>
        <w:rPr>
          <w:rFonts w:eastAsia="標楷體"/>
          <w:color w:val="000000"/>
          <w:sz w:val="28"/>
          <w:szCs w:val="28"/>
        </w:rPr>
      </w:pPr>
      <w:r w:rsidRPr="00F75274">
        <w:rPr>
          <w:rFonts w:eastAsia="標楷體" w:hint="eastAsia"/>
          <w:color w:val="000000"/>
          <w:sz w:val="28"/>
          <w:szCs w:val="28"/>
        </w:rPr>
        <w:t>基本概念與知能。</w:t>
      </w:r>
    </w:p>
    <w:p w:rsidR="00E73724" w:rsidRPr="00F75274" w:rsidRDefault="00E73724" w:rsidP="00C04F66">
      <w:pPr>
        <w:widowControl/>
        <w:tabs>
          <w:tab w:val="left" w:pos="851"/>
        </w:tabs>
        <w:snapToGrid w:val="0"/>
        <w:spacing w:beforeLines="50" w:afterLines="50" w:line="240" w:lineRule="atLeast"/>
        <w:ind w:left="686" w:rightChars="-22" w:right="31680"/>
        <w:rPr>
          <w:rFonts w:eastAsia="標楷體"/>
          <w:color w:val="000000"/>
          <w:sz w:val="28"/>
          <w:szCs w:val="28"/>
        </w:rPr>
      </w:pPr>
      <w:r w:rsidRPr="00F75274">
        <w:rPr>
          <w:rFonts w:eastAsia="標楷體" w:hint="eastAsia"/>
          <w:color w:val="000000"/>
          <w:sz w:val="28"/>
          <w:szCs w:val="28"/>
        </w:rPr>
        <w:t>（二）強化本部性別平等專案小組之運作功能。</w:t>
      </w:r>
    </w:p>
    <w:p w:rsidR="00E73724" w:rsidRPr="00F75274" w:rsidRDefault="00E73724" w:rsidP="00C04F66">
      <w:pPr>
        <w:widowControl/>
        <w:tabs>
          <w:tab w:val="left" w:pos="851"/>
        </w:tabs>
        <w:snapToGrid w:val="0"/>
        <w:spacing w:beforeLines="50" w:afterLines="50" w:line="240" w:lineRule="atLeast"/>
        <w:ind w:left="686" w:rightChars="-22" w:right="31680"/>
        <w:rPr>
          <w:rFonts w:eastAsia="標楷體"/>
          <w:color w:val="000000"/>
          <w:sz w:val="28"/>
          <w:szCs w:val="28"/>
        </w:rPr>
      </w:pPr>
      <w:r w:rsidRPr="00F75274">
        <w:rPr>
          <w:rFonts w:eastAsia="標楷體" w:hint="eastAsia"/>
          <w:color w:val="000000"/>
          <w:sz w:val="28"/>
          <w:szCs w:val="28"/>
        </w:rPr>
        <w:t>（三）施政規劃執行及評估時，加強運用性別統計及分析資料。</w:t>
      </w:r>
    </w:p>
    <w:p w:rsidR="00E73724" w:rsidRPr="00F75274" w:rsidRDefault="00E73724" w:rsidP="00C04F66">
      <w:pPr>
        <w:widowControl/>
        <w:tabs>
          <w:tab w:val="left" w:pos="851"/>
        </w:tabs>
        <w:snapToGrid w:val="0"/>
        <w:spacing w:beforeLines="50" w:afterLines="50" w:line="240" w:lineRule="atLeast"/>
        <w:ind w:left="686" w:rightChars="-22" w:right="31680"/>
        <w:rPr>
          <w:rFonts w:eastAsia="標楷體"/>
          <w:color w:val="000000"/>
          <w:sz w:val="28"/>
          <w:szCs w:val="28"/>
        </w:rPr>
      </w:pPr>
      <w:r w:rsidRPr="00F75274">
        <w:rPr>
          <w:rFonts w:eastAsia="標楷體" w:hint="eastAsia"/>
          <w:color w:val="000000"/>
          <w:sz w:val="28"/>
          <w:szCs w:val="28"/>
        </w:rPr>
        <w:t>（四）擴大性別預算檢視範圍及加強性別預算說明。</w:t>
      </w:r>
    </w:p>
    <w:p w:rsidR="00E73724" w:rsidRPr="00F75274" w:rsidRDefault="00E73724" w:rsidP="00C04F66">
      <w:pPr>
        <w:widowControl/>
        <w:tabs>
          <w:tab w:val="left" w:pos="851"/>
        </w:tabs>
        <w:snapToGrid w:val="0"/>
        <w:spacing w:beforeLines="50" w:afterLines="50" w:line="240" w:lineRule="atLeast"/>
        <w:ind w:left="686" w:rightChars="-22" w:right="31680"/>
        <w:rPr>
          <w:rFonts w:eastAsia="標楷體"/>
          <w:color w:val="000000"/>
          <w:sz w:val="28"/>
          <w:szCs w:val="28"/>
        </w:rPr>
      </w:pPr>
      <w:r w:rsidRPr="00F75274">
        <w:rPr>
          <w:rFonts w:eastAsia="標楷體" w:hint="eastAsia"/>
          <w:color w:val="000000"/>
          <w:sz w:val="28"/>
          <w:szCs w:val="28"/>
        </w:rPr>
        <w:t>（五）中長程個案計畫、計畫或措施訂定性別考核指標。</w:t>
      </w:r>
    </w:p>
    <w:p w:rsidR="00E73724" w:rsidRPr="00F75274" w:rsidRDefault="00E73724" w:rsidP="00731BF9">
      <w:pPr>
        <w:pStyle w:val="ListParagraph"/>
        <w:widowControl/>
        <w:spacing w:before="120" w:after="120" w:line="440" w:lineRule="exact"/>
        <w:ind w:leftChars="0" w:left="0"/>
        <w:rPr>
          <w:rFonts w:eastAsia="標楷體"/>
          <w:b/>
          <w:color w:val="000000"/>
          <w:sz w:val="32"/>
          <w:szCs w:val="32"/>
        </w:rPr>
      </w:pPr>
      <w:r w:rsidRPr="00F75274">
        <w:rPr>
          <w:rFonts w:eastAsia="標楷體" w:hint="eastAsia"/>
          <w:b/>
          <w:color w:val="000000"/>
          <w:sz w:val="32"/>
          <w:szCs w:val="32"/>
        </w:rPr>
        <w:t>参、重要辦理成果</w:t>
      </w:r>
    </w:p>
    <w:p w:rsidR="00E73724" w:rsidRPr="00F75274" w:rsidRDefault="00E73724" w:rsidP="00C04F66">
      <w:pPr>
        <w:pStyle w:val="ListParagraph"/>
        <w:widowControl/>
        <w:spacing w:before="120" w:after="120" w:line="440" w:lineRule="exact"/>
        <w:ind w:leftChars="150" w:left="31680" w:hangingChars="214" w:firstLine="31680"/>
        <w:rPr>
          <w:rFonts w:eastAsia="標楷體"/>
          <w:b/>
          <w:color w:val="000000"/>
          <w:sz w:val="28"/>
          <w:szCs w:val="28"/>
        </w:rPr>
      </w:pPr>
      <w:r w:rsidRPr="00F75274">
        <w:rPr>
          <w:rFonts w:eastAsia="標楷體" w:hint="eastAsia"/>
          <w:b/>
          <w:color w:val="000000"/>
          <w:sz w:val="28"/>
          <w:szCs w:val="28"/>
        </w:rPr>
        <w:t>一、加強性別觀點融入機關業務，強化</w:t>
      </w:r>
      <w:r w:rsidRPr="00F75274">
        <w:rPr>
          <w:rFonts w:eastAsia="標楷體"/>
          <w:b/>
          <w:color w:val="000000"/>
          <w:sz w:val="28"/>
          <w:szCs w:val="28"/>
        </w:rPr>
        <w:t>CEDAW</w:t>
      </w:r>
      <w:r w:rsidRPr="00F75274">
        <w:rPr>
          <w:rFonts w:eastAsia="標楷體" w:hint="eastAsia"/>
          <w:b/>
          <w:color w:val="000000"/>
          <w:sz w:val="28"/>
          <w:szCs w:val="28"/>
        </w:rPr>
        <w:t>及重要性別平等政策或措施之規劃、執行與評估，以達成實質性別平等之目標【請引用執行計畫之目標一】</w:t>
      </w:r>
    </w:p>
    <w:p w:rsidR="00E73724" w:rsidRPr="00F75274" w:rsidRDefault="00E73724" w:rsidP="00C04F66">
      <w:pPr>
        <w:pStyle w:val="ListParagraph"/>
        <w:widowControl/>
        <w:spacing w:before="120" w:after="120" w:line="440" w:lineRule="exact"/>
        <w:ind w:leftChars="150" w:left="31680" w:hangingChars="305" w:firstLine="31680"/>
        <w:rPr>
          <w:rFonts w:eastAsia="標楷體"/>
          <w:b/>
          <w:color w:val="000000"/>
          <w:sz w:val="28"/>
          <w:szCs w:val="28"/>
        </w:rPr>
      </w:pPr>
      <w:r w:rsidRPr="00F75274">
        <w:rPr>
          <w:rFonts w:eastAsia="標楷體" w:hint="eastAsia"/>
          <w:b/>
          <w:color w:val="000000"/>
          <w:sz w:val="28"/>
          <w:szCs w:val="28"/>
        </w:rPr>
        <w:t>（一）關鍵績效指標</w:t>
      </w:r>
      <w:r w:rsidRPr="00F75274">
        <w:rPr>
          <w:rFonts w:eastAsia="標楷體"/>
          <w:b/>
          <w:color w:val="000000"/>
          <w:sz w:val="28"/>
          <w:szCs w:val="28"/>
        </w:rPr>
        <w:t>1</w:t>
      </w:r>
      <w:r w:rsidRPr="00F75274">
        <w:rPr>
          <w:rFonts w:eastAsia="標楷體" w:hint="eastAsia"/>
          <w:b/>
          <w:color w:val="000000"/>
          <w:sz w:val="28"/>
          <w:szCs w:val="28"/>
        </w:rPr>
        <w:t>：撰刊報導、專文以增進國際社會及國內民眾對我國致力保護及提升婦女權益之瞭解。</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4B4997">
        <w:tc>
          <w:tcPr>
            <w:tcW w:w="1985" w:type="dxa"/>
            <w:tcBorders>
              <w:tl2br w:val="single" w:sz="4" w:space="0" w:color="auto"/>
            </w:tcBorders>
            <w:vAlign w:val="bottom"/>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4B4997">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91778B">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獲媒體刊登篇數（篇）。</w:t>
            </w:r>
          </w:p>
        </w:tc>
      </w:tr>
      <w:tr w:rsidR="00E73724" w:rsidRPr="00F75274" w:rsidTr="005B1FD0">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A14F1A">
            <w:pPr>
              <w:snapToGrid w:val="0"/>
              <w:spacing w:before="50" w:after="50" w:line="240" w:lineRule="atLeast"/>
              <w:jc w:val="center"/>
              <w:rPr>
                <w:rFonts w:eastAsia="標楷體"/>
                <w:b/>
                <w:color w:val="000000"/>
                <w:sz w:val="28"/>
                <w:szCs w:val="28"/>
              </w:rPr>
            </w:pPr>
            <w:r w:rsidRPr="00F75274">
              <w:rPr>
                <w:rFonts w:eastAsia="標楷體"/>
                <w:b/>
                <w:color w:val="000000"/>
                <w:sz w:val="28"/>
                <w:szCs w:val="28"/>
              </w:rPr>
              <w:t>43</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46</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48</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50</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D37BAC">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71</w:t>
            </w: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r w:rsidR="00E73724" w:rsidRPr="00F75274" w:rsidTr="004B4997">
        <w:trPr>
          <w:trHeight w:val="690"/>
        </w:trPr>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D37BAC">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165%</w:t>
            </w: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、重要辦理情形：【請摘述運用性別統計，分析性別差異，研訂促進性別平等之目標及策略、預算編列或調整情形，及所達成之促進性別平等具體成果等重要辦理情形，並以綜整方式說明】</w:t>
      </w:r>
    </w:p>
    <w:p w:rsidR="00E73724" w:rsidRPr="00F75274" w:rsidRDefault="00E73724" w:rsidP="00C04F66">
      <w:pPr>
        <w:widowControl/>
        <w:spacing w:before="120" w:after="120" w:line="440" w:lineRule="exact"/>
        <w:ind w:leftChars="512" w:left="31680" w:firstLineChars="16" w:firstLine="31680"/>
        <w:rPr>
          <w:rFonts w:eastAsia="標楷體"/>
          <w:color w:val="000000"/>
          <w:sz w:val="28"/>
          <w:szCs w:val="28"/>
        </w:rPr>
      </w:pPr>
      <w:r w:rsidRPr="00F75274">
        <w:rPr>
          <w:rFonts w:eastAsia="標楷體" w:hint="eastAsia"/>
          <w:color w:val="000000"/>
          <w:sz w:val="28"/>
          <w:szCs w:val="28"/>
        </w:rPr>
        <w:t>本部「今日臺灣」電子報（</w:t>
      </w:r>
      <w:r w:rsidRPr="00F75274">
        <w:rPr>
          <w:rFonts w:eastAsia="標楷體"/>
          <w:color w:val="000000"/>
          <w:sz w:val="28"/>
          <w:szCs w:val="28"/>
        </w:rPr>
        <w:t>Taiwan Today</w:t>
      </w:r>
      <w:r w:rsidRPr="00F75274">
        <w:rPr>
          <w:rFonts w:eastAsia="標楷體" w:hint="eastAsia"/>
          <w:color w:val="000000"/>
          <w:sz w:val="28"/>
          <w:szCs w:val="28"/>
        </w:rPr>
        <w:t>）、「臺灣評論」（</w:t>
      </w:r>
      <w:r w:rsidRPr="00F75274">
        <w:rPr>
          <w:rFonts w:eastAsia="標楷體"/>
          <w:color w:val="000000"/>
          <w:sz w:val="28"/>
          <w:szCs w:val="28"/>
        </w:rPr>
        <w:t>Taiwan Review</w:t>
      </w:r>
      <w:r w:rsidRPr="00F75274">
        <w:rPr>
          <w:rFonts w:eastAsia="標楷體" w:hint="eastAsia"/>
          <w:color w:val="000000"/>
          <w:sz w:val="28"/>
          <w:szCs w:val="28"/>
        </w:rPr>
        <w:t>）、「臺灣光華雜誌」（</w:t>
      </w:r>
      <w:r w:rsidRPr="00F75274">
        <w:rPr>
          <w:rFonts w:eastAsia="標楷體"/>
          <w:color w:val="000000"/>
          <w:sz w:val="28"/>
          <w:szCs w:val="28"/>
        </w:rPr>
        <w:t>Taiwan Panorama</w:t>
      </w:r>
      <w:r w:rsidRPr="00F75274">
        <w:rPr>
          <w:rFonts w:eastAsia="標楷體" w:hint="eastAsia"/>
          <w:color w:val="000000"/>
          <w:sz w:val="28"/>
          <w:szCs w:val="28"/>
        </w:rPr>
        <w:t>）等</w:t>
      </w:r>
      <w:r w:rsidRPr="00F75274">
        <w:rPr>
          <w:rFonts w:eastAsia="標楷體"/>
          <w:color w:val="000000"/>
          <w:sz w:val="28"/>
          <w:szCs w:val="28"/>
        </w:rPr>
        <w:t>7</w:t>
      </w:r>
      <w:r w:rsidRPr="00F75274">
        <w:rPr>
          <w:rFonts w:eastAsia="標楷體" w:hint="eastAsia"/>
          <w:color w:val="000000"/>
          <w:sz w:val="28"/>
          <w:szCs w:val="28"/>
        </w:rPr>
        <w:t>種語版</w:t>
      </w:r>
      <w:r w:rsidRPr="00F75274">
        <w:rPr>
          <w:rFonts w:eastAsia="標楷體"/>
          <w:color w:val="000000"/>
          <w:sz w:val="28"/>
          <w:szCs w:val="28"/>
        </w:rPr>
        <w:t>11</w:t>
      </w:r>
      <w:r w:rsidRPr="00F75274">
        <w:rPr>
          <w:rFonts w:eastAsia="標楷體" w:hint="eastAsia"/>
          <w:color w:val="000000"/>
          <w:sz w:val="28"/>
          <w:szCs w:val="28"/>
        </w:rPr>
        <w:t>種期刊，</w:t>
      </w:r>
      <w:r w:rsidRPr="00F75274">
        <w:rPr>
          <w:rFonts w:eastAsia="標楷體"/>
          <w:color w:val="000000"/>
          <w:sz w:val="28"/>
          <w:szCs w:val="28"/>
        </w:rPr>
        <w:t>103</w:t>
      </w:r>
      <w:r w:rsidRPr="00F75274">
        <w:rPr>
          <w:rFonts w:eastAsia="標楷體" w:hint="eastAsia"/>
          <w:color w:val="000000"/>
          <w:sz w:val="28"/>
          <w:szCs w:val="28"/>
        </w:rPr>
        <w:t>年配合政府性別主流化及提升婦女權益政策，撰刊報導及專文共計</w:t>
      </w:r>
      <w:r w:rsidRPr="00F75274">
        <w:rPr>
          <w:rFonts w:eastAsia="標楷體"/>
          <w:color w:val="000000"/>
          <w:sz w:val="28"/>
          <w:szCs w:val="28"/>
        </w:rPr>
        <w:t>71</w:t>
      </w:r>
      <w:r w:rsidRPr="00F75274">
        <w:rPr>
          <w:rFonts w:eastAsia="標楷體" w:hint="eastAsia"/>
          <w:color w:val="000000"/>
          <w:sz w:val="28"/>
          <w:szCs w:val="28"/>
        </w:rPr>
        <w:t>篇次，有助國際政、商、學界及民間人士瞭解我政府致力保護及提升婦女權益之作為。</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、檢討及策進作為：【檢討宜確實分析未達成目標之原因；策進作為宜具體、妥適、可行】</w:t>
      </w:r>
    </w:p>
    <w:p w:rsidR="00E73724" w:rsidRPr="00F75274" w:rsidRDefault="00E73724" w:rsidP="00C04F66">
      <w:pPr>
        <w:widowControl/>
        <w:spacing w:before="120" w:after="120" w:line="440" w:lineRule="exact"/>
        <w:ind w:leftChars="512" w:left="31680" w:firstLineChars="16" w:firstLine="31680"/>
        <w:rPr>
          <w:rFonts w:eastAsia="標楷體"/>
          <w:color w:val="000000"/>
          <w:sz w:val="28"/>
          <w:szCs w:val="28"/>
        </w:rPr>
      </w:pPr>
      <w:r w:rsidRPr="00F75274">
        <w:rPr>
          <w:rFonts w:eastAsia="標楷體" w:hint="eastAsia"/>
          <w:color w:val="000000"/>
          <w:sz w:val="28"/>
          <w:szCs w:val="28"/>
        </w:rPr>
        <w:t>本部</w:t>
      </w:r>
      <w:r w:rsidRPr="00F75274">
        <w:rPr>
          <w:rFonts w:eastAsia="標楷體"/>
          <w:color w:val="000000"/>
          <w:sz w:val="28"/>
          <w:szCs w:val="28"/>
        </w:rPr>
        <w:t>7</w:t>
      </w:r>
      <w:r w:rsidRPr="00F75274">
        <w:rPr>
          <w:rFonts w:eastAsia="標楷體" w:hint="eastAsia"/>
          <w:color w:val="000000"/>
          <w:sz w:val="28"/>
          <w:szCs w:val="28"/>
        </w:rPr>
        <w:t>種語版</w:t>
      </w:r>
      <w:r w:rsidRPr="00F75274">
        <w:rPr>
          <w:rFonts w:eastAsia="標楷體"/>
          <w:color w:val="000000"/>
          <w:sz w:val="28"/>
          <w:szCs w:val="28"/>
        </w:rPr>
        <w:t>11</w:t>
      </w:r>
      <w:r w:rsidRPr="00F75274">
        <w:rPr>
          <w:rFonts w:eastAsia="標楷體" w:hint="eastAsia"/>
          <w:color w:val="000000"/>
          <w:sz w:val="28"/>
          <w:szCs w:val="28"/>
        </w:rPr>
        <w:t>種期刊將持續配合政府性別主流化及提升婦女權益政策議題報導撰文，以向國際社會宣介我政府積極推動性別主流化及提升婦女權益之努力。</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p>
    <w:p w:rsidR="00E73724" w:rsidRPr="00F75274" w:rsidRDefault="00E73724" w:rsidP="00C04F66">
      <w:pPr>
        <w:pStyle w:val="ListParagraph"/>
        <w:widowControl/>
        <w:spacing w:before="120" w:after="120" w:line="440" w:lineRule="exact"/>
        <w:ind w:leftChars="150" w:left="31680" w:hangingChars="300" w:firstLine="31680"/>
        <w:rPr>
          <w:rFonts w:eastAsia="標楷體"/>
          <w:b/>
          <w:color w:val="000000"/>
          <w:sz w:val="28"/>
          <w:szCs w:val="28"/>
        </w:rPr>
      </w:pPr>
      <w:r w:rsidRPr="00F75274">
        <w:rPr>
          <w:rFonts w:eastAsia="標楷體" w:hint="eastAsia"/>
          <w:b/>
          <w:color w:val="000000"/>
          <w:sz w:val="28"/>
          <w:szCs w:val="28"/>
        </w:rPr>
        <w:t>（二）關鍵績效指標</w:t>
      </w:r>
      <w:r w:rsidRPr="00F75274">
        <w:rPr>
          <w:rFonts w:eastAsia="標楷體"/>
          <w:b/>
          <w:color w:val="000000"/>
          <w:sz w:val="28"/>
          <w:szCs w:val="28"/>
        </w:rPr>
        <w:t>2</w:t>
      </w:r>
      <w:r w:rsidRPr="00F75274">
        <w:rPr>
          <w:rFonts w:eastAsia="標楷體" w:hint="eastAsia"/>
          <w:b/>
          <w:color w:val="000000"/>
          <w:sz w:val="28"/>
          <w:szCs w:val="28"/>
        </w:rPr>
        <w:t>：協助國內婦女團體及原住民族婦女團體參與聯合國相關會議及活動。</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4B4997">
        <w:tc>
          <w:tcPr>
            <w:tcW w:w="1985" w:type="dxa"/>
            <w:tcBorders>
              <w:tl2br w:val="single" w:sz="4" w:space="0" w:color="auto"/>
            </w:tcBorders>
            <w:vAlign w:val="bottom"/>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4B4997">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本部補助或協助參與聯合國相關會議及活動之女性人數（人）。</w:t>
            </w:r>
          </w:p>
        </w:tc>
      </w:tr>
      <w:tr w:rsidR="00E73724" w:rsidRPr="00F75274" w:rsidTr="002D758F">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A14F1A">
            <w:pPr>
              <w:widowControl/>
              <w:snapToGrid w:val="0"/>
              <w:spacing w:before="50" w:after="50" w:line="240" w:lineRule="atLeast"/>
              <w:jc w:val="center"/>
              <w:rPr>
                <w:rFonts w:eastAsia="標楷體"/>
                <w:b/>
                <w:color w:val="000000"/>
                <w:sz w:val="28"/>
                <w:szCs w:val="28"/>
              </w:rPr>
            </w:pPr>
            <w:r w:rsidRPr="00F75274">
              <w:rPr>
                <w:rFonts w:eastAsia="標楷體"/>
                <w:b/>
                <w:color w:val="000000"/>
                <w:sz w:val="28"/>
                <w:szCs w:val="28"/>
              </w:rPr>
              <w:t>30</w:t>
            </w:r>
          </w:p>
        </w:tc>
        <w:tc>
          <w:tcPr>
            <w:tcW w:w="1453" w:type="dxa"/>
          </w:tcPr>
          <w:p w:rsidR="00E73724" w:rsidRPr="00F75274" w:rsidRDefault="00E73724" w:rsidP="00A14F1A">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30</w:t>
            </w:r>
          </w:p>
        </w:tc>
        <w:tc>
          <w:tcPr>
            <w:tcW w:w="1453" w:type="dxa"/>
          </w:tcPr>
          <w:p w:rsidR="00E73724" w:rsidRPr="00F75274" w:rsidRDefault="00E73724" w:rsidP="00A14F1A">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30</w:t>
            </w:r>
          </w:p>
        </w:tc>
        <w:tc>
          <w:tcPr>
            <w:tcW w:w="1453" w:type="dxa"/>
          </w:tcPr>
          <w:p w:rsidR="00E73724" w:rsidRPr="00F75274" w:rsidRDefault="00E73724" w:rsidP="00A14F1A">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30</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3852FA">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40</w:t>
            </w: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r w:rsidR="00E73724" w:rsidRPr="00F75274" w:rsidTr="004B4997">
        <w:trPr>
          <w:trHeight w:val="690"/>
        </w:trPr>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112641">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133%</w:t>
            </w: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spacing w:beforeLines="50" w:afterLines="50" w:line="440" w:lineRule="exact"/>
        <w:ind w:leftChars="299" w:left="31680" w:hangingChars="249"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1</w:t>
      </w:r>
      <w:r w:rsidRPr="00F75274">
        <w:rPr>
          <w:rFonts w:eastAsia="標楷體" w:hint="eastAsia"/>
          <w:color w:val="000000"/>
          <w:sz w:val="28"/>
          <w:szCs w:val="28"/>
        </w:rPr>
        <w:t>）本部協助我國財團法人婦女權益促進基金會等國內婦女團體代表乙行</w:t>
      </w:r>
      <w:r w:rsidRPr="00F75274">
        <w:rPr>
          <w:rFonts w:eastAsia="標楷體"/>
          <w:color w:val="000000"/>
          <w:sz w:val="28"/>
          <w:szCs w:val="28"/>
        </w:rPr>
        <w:t>33</w:t>
      </w:r>
      <w:r w:rsidRPr="00F75274">
        <w:rPr>
          <w:rFonts w:eastAsia="標楷體" w:hint="eastAsia"/>
          <w:color w:val="000000"/>
          <w:sz w:val="28"/>
          <w:szCs w:val="28"/>
        </w:rPr>
        <w:t>人（其中</w:t>
      </w:r>
      <w:r w:rsidRPr="00F75274">
        <w:rPr>
          <w:rFonts w:eastAsia="標楷體"/>
          <w:color w:val="000000"/>
          <w:sz w:val="28"/>
          <w:szCs w:val="28"/>
        </w:rPr>
        <w:t>31</w:t>
      </w:r>
      <w:r w:rsidRPr="00F75274">
        <w:rPr>
          <w:rFonts w:eastAsia="標楷體" w:hint="eastAsia"/>
          <w:color w:val="000000"/>
          <w:sz w:val="28"/>
          <w:szCs w:val="28"/>
        </w:rPr>
        <w:t>名為女性），出席</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3</w:t>
      </w:r>
      <w:r w:rsidRPr="00F75274">
        <w:rPr>
          <w:rFonts w:eastAsia="標楷體" w:hint="eastAsia"/>
          <w:color w:val="000000"/>
          <w:sz w:val="28"/>
          <w:szCs w:val="28"/>
        </w:rPr>
        <w:t>月</w:t>
      </w:r>
      <w:r w:rsidRPr="00F75274">
        <w:rPr>
          <w:rFonts w:eastAsia="標楷體"/>
          <w:color w:val="000000"/>
          <w:sz w:val="28"/>
          <w:szCs w:val="28"/>
        </w:rPr>
        <w:t>10</w:t>
      </w:r>
      <w:r w:rsidRPr="00F75274">
        <w:rPr>
          <w:rFonts w:eastAsia="標楷體" w:hint="eastAsia"/>
          <w:color w:val="000000"/>
          <w:sz w:val="28"/>
          <w:szCs w:val="28"/>
        </w:rPr>
        <w:t>至</w:t>
      </w:r>
      <w:r w:rsidRPr="00F75274">
        <w:rPr>
          <w:rFonts w:eastAsia="標楷體"/>
          <w:color w:val="000000"/>
          <w:sz w:val="28"/>
          <w:szCs w:val="28"/>
        </w:rPr>
        <w:t>21</w:t>
      </w:r>
      <w:r w:rsidRPr="00F75274">
        <w:rPr>
          <w:rFonts w:eastAsia="標楷體" w:hint="eastAsia"/>
          <w:color w:val="000000"/>
          <w:sz w:val="28"/>
          <w:szCs w:val="28"/>
        </w:rPr>
        <w:t>日在美國紐約召開之聯合國「婦女地位委員會」（</w:t>
      </w:r>
      <w:r w:rsidRPr="00F75274">
        <w:rPr>
          <w:rFonts w:eastAsia="標楷體"/>
          <w:color w:val="000000"/>
          <w:sz w:val="28"/>
          <w:szCs w:val="28"/>
        </w:rPr>
        <w:t>CSW</w:t>
      </w:r>
      <w:r w:rsidRPr="00F75274">
        <w:rPr>
          <w:rFonts w:eastAsia="標楷體" w:hint="eastAsia"/>
          <w:color w:val="000000"/>
          <w:sz w:val="28"/>
          <w:szCs w:val="28"/>
        </w:rPr>
        <w:t>）第</w:t>
      </w:r>
      <w:r w:rsidRPr="00F75274">
        <w:rPr>
          <w:rFonts w:eastAsia="標楷體"/>
          <w:color w:val="000000"/>
          <w:sz w:val="28"/>
          <w:szCs w:val="28"/>
        </w:rPr>
        <w:t>58</w:t>
      </w:r>
      <w:r w:rsidRPr="00F75274">
        <w:rPr>
          <w:rFonts w:eastAsia="標楷體" w:hint="eastAsia"/>
          <w:color w:val="000000"/>
          <w:sz w:val="28"/>
          <w:szCs w:val="28"/>
        </w:rPr>
        <w:t>屆大會暨非政府組織周邊會議。會議期間我國</w:t>
      </w:r>
      <w:r w:rsidRPr="00F75274">
        <w:rPr>
          <w:rFonts w:eastAsia="標楷體"/>
          <w:color w:val="000000"/>
          <w:sz w:val="28"/>
          <w:szCs w:val="28"/>
        </w:rPr>
        <w:t>NGOs</w:t>
      </w:r>
      <w:r w:rsidRPr="00F75274">
        <w:rPr>
          <w:rFonts w:eastAsia="標楷體" w:hint="eastAsia"/>
          <w:color w:val="000000"/>
          <w:sz w:val="28"/>
          <w:szCs w:val="28"/>
        </w:rPr>
        <w:t>代表主辦及協辦</w:t>
      </w:r>
      <w:r w:rsidRPr="00F75274">
        <w:rPr>
          <w:rFonts w:eastAsia="標楷體"/>
          <w:color w:val="000000"/>
          <w:sz w:val="28"/>
          <w:szCs w:val="28"/>
        </w:rPr>
        <w:t>8</w:t>
      </w:r>
      <w:r w:rsidRPr="00F75274">
        <w:rPr>
          <w:rFonts w:eastAsia="標楷體" w:hint="eastAsia"/>
          <w:color w:val="000000"/>
          <w:sz w:val="28"/>
          <w:szCs w:val="28"/>
        </w:rPr>
        <w:t>場平行活動，並有</w:t>
      </w:r>
      <w:r w:rsidRPr="00F75274">
        <w:rPr>
          <w:rFonts w:eastAsia="標楷體"/>
          <w:color w:val="000000"/>
          <w:sz w:val="28"/>
          <w:szCs w:val="28"/>
        </w:rPr>
        <w:t>9</w:t>
      </w:r>
      <w:r w:rsidRPr="00F75274">
        <w:rPr>
          <w:rFonts w:eastAsia="標楷體" w:hint="eastAsia"/>
          <w:color w:val="000000"/>
          <w:sz w:val="28"/>
          <w:szCs w:val="28"/>
        </w:rPr>
        <w:t>名與會代表擔任相關活動之報告人，積極就國際婦女議題與聯合國社群進行交流。</w:t>
      </w:r>
    </w:p>
    <w:p w:rsidR="00E73724" w:rsidRPr="00F75274" w:rsidRDefault="00E73724" w:rsidP="00C04F66">
      <w:pPr>
        <w:spacing w:beforeLines="50" w:afterLines="50" w:line="440" w:lineRule="exact"/>
        <w:ind w:leftChars="300" w:left="31680" w:hangingChars="249"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2</w:t>
      </w:r>
      <w:r w:rsidRPr="00F75274">
        <w:rPr>
          <w:rFonts w:eastAsia="標楷體" w:hint="eastAsia"/>
          <w:color w:val="000000"/>
          <w:sz w:val="28"/>
          <w:szCs w:val="28"/>
        </w:rPr>
        <w:t>）我駐紐約有關聯合國事務工作小組配合</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CSW</w:t>
      </w:r>
      <w:r w:rsidRPr="00F75274">
        <w:rPr>
          <w:rFonts w:eastAsia="標楷體" w:hint="eastAsia"/>
          <w:color w:val="000000"/>
          <w:sz w:val="28"/>
          <w:szCs w:val="28"/>
        </w:rPr>
        <w:t>大會主題，於</w:t>
      </w:r>
      <w:smartTag w:uri="urn:schemas-microsoft-com:office:smarttags" w:element="chsdate">
        <w:smartTagPr>
          <w:attr w:name="IsROCDate" w:val="False"/>
          <w:attr w:name="IsLunarDate" w:val="False"/>
          <w:attr w:name="Day" w:val="12"/>
          <w:attr w:name="Month" w:val="3"/>
          <w:attr w:name="Year" w:val="2014"/>
        </w:smartTagPr>
        <w:r w:rsidRPr="00F75274">
          <w:rPr>
            <w:rFonts w:eastAsia="標楷體"/>
            <w:color w:val="000000"/>
            <w:sz w:val="28"/>
            <w:szCs w:val="28"/>
          </w:rPr>
          <w:t>3</w:t>
        </w:r>
        <w:r w:rsidRPr="00F75274">
          <w:rPr>
            <w:rFonts w:eastAsia="標楷體" w:hint="eastAsia"/>
            <w:color w:val="000000"/>
            <w:sz w:val="28"/>
            <w:szCs w:val="28"/>
          </w:rPr>
          <w:t>月</w:t>
        </w:r>
        <w:r w:rsidRPr="00F75274">
          <w:rPr>
            <w:rFonts w:eastAsia="標楷體"/>
            <w:color w:val="000000"/>
            <w:sz w:val="28"/>
            <w:szCs w:val="28"/>
          </w:rPr>
          <w:t>12</w:t>
        </w:r>
        <w:r w:rsidRPr="00F75274">
          <w:rPr>
            <w:rFonts w:eastAsia="標楷體" w:hint="eastAsia"/>
            <w:color w:val="000000"/>
            <w:sz w:val="28"/>
            <w:szCs w:val="28"/>
          </w:rPr>
          <w:t>日</w:t>
        </w:r>
      </w:smartTag>
      <w:r w:rsidRPr="00F75274">
        <w:rPr>
          <w:rFonts w:eastAsia="標楷體" w:hint="eastAsia"/>
          <w:color w:val="000000"/>
          <w:sz w:val="28"/>
          <w:szCs w:val="28"/>
        </w:rPr>
        <w:t>與薩爾瓦多駐聯合國代表團、「聯合國系統學術理事會」（</w:t>
      </w:r>
      <w:r w:rsidRPr="00F75274">
        <w:rPr>
          <w:rFonts w:eastAsia="標楷體"/>
          <w:color w:val="000000"/>
          <w:sz w:val="28"/>
          <w:szCs w:val="28"/>
        </w:rPr>
        <w:t>ACUNS</w:t>
      </w:r>
      <w:r w:rsidRPr="00F75274">
        <w:rPr>
          <w:rFonts w:eastAsia="標楷體" w:hint="eastAsia"/>
          <w:color w:val="000000"/>
          <w:sz w:val="28"/>
          <w:szCs w:val="28"/>
        </w:rPr>
        <w:t>）及財團法人婦女權益促進基金會合辦「婦女暨女童千禧年發展目標之執行成果與挑戰（</w:t>
      </w:r>
      <w:r w:rsidRPr="00F75274">
        <w:rPr>
          <w:rFonts w:eastAsia="標楷體"/>
          <w:color w:val="000000"/>
          <w:sz w:val="28"/>
          <w:szCs w:val="28"/>
        </w:rPr>
        <w:t>Challenges and Achievements in the Implementation of the Millennium Development Goals, MDGs</w:t>
      </w:r>
      <w:r w:rsidRPr="00F75274">
        <w:rPr>
          <w:rFonts w:eastAsia="標楷體" w:hint="eastAsia"/>
          <w:color w:val="000000"/>
          <w:sz w:val="28"/>
          <w:szCs w:val="28"/>
        </w:rPr>
        <w:t>）」國際研討會，共有聯合國社群、專家學者、</w:t>
      </w:r>
      <w:r w:rsidRPr="00F75274">
        <w:rPr>
          <w:rFonts w:eastAsia="標楷體"/>
          <w:color w:val="000000"/>
          <w:sz w:val="28"/>
          <w:szCs w:val="28"/>
        </w:rPr>
        <w:t>NGO</w:t>
      </w:r>
      <w:r w:rsidRPr="00F75274">
        <w:rPr>
          <w:rFonts w:eastAsia="標楷體" w:hint="eastAsia"/>
          <w:color w:val="000000"/>
          <w:sz w:val="28"/>
          <w:szCs w:val="28"/>
        </w:rPr>
        <w:t>代表等近</w:t>
      </w:r>
      <w:r w:rsidRPr="00F75274">
        <w:rPr>
          <w:rFonts w:eastAsia="標楷體"/>
          <w:color w:val="000000"/>
          <w:sz w:val="28"/>
          <w:szCs w:val="28"/>
        </w:rPr>
        <w:t>130</w:t>
      </w:r>
      <w:r w:rsidRPr="00F75274">
        <w:rPr>
          <w:rFonts w:eastAsia="標楷體" w:hint="eastAsia"/>
          <w:color w:val="000000"/>
          <w:sz w:val="28"/>
          <w:szCs w:val="28"/>
        </w:rPr>
        <w:t>人與會。我國</w:t>
      </w:r>
      <w:r w:rsidRPr="00F75274">
        <w:rPr>
          <w:rFonts w:eastAsia="標楷體"/>
          <w:color w:val="000000"/>
          <w:sz w:val="28"/>
          <w:szCs w:val="28"/>
        </w:rPr>
        <w:t>NGOs</w:t>
      </w:r>
      <w:r w:rsidRPr="00F75274">
        <w:rPr>
          <w:rFonts w:eastAsia="標楷體" w:hint="eastAsia"/>
          <w:color w:val="000000"/>
          <w:sz w:val="28"/>
          <w:szCs w:val="28"/>
        </w:rPr>
        <w:t>代表並於會中擔任講者，分享國內推動達成婦女議題相關</w:t>
      </w:r>
      <w:r w:rsidRPr="00F75274">
        <w:rPr>
          <w:rFonts w:eastAsia="標楷體"/>
          <w:color w:val="000000"/>
          <w:sz w:val="28"/>
          <w:szCs w:val="28"/>
        </w:rPr>
        <w:t>MDGs</w:t>
      </w:r>
      <w:r w:rsidRPr="00F75274">
        <w:rPr>
          <w:rFonts w:eastAsia="標楷體" w:hint="eastAsia"/>
          <w:color w:val="000000"/>
          <w:sz w:val="28"/>
          <w:szCs w:val="28"/>
        </w:rPr>
        <w:t>之現況及成果。</w:t>
      </w:r>
    </w:p>
    <w:p w:rsidR="00E73724" w:rsidRPr="00F75274" w:rsidRDefault="00E73724" w:rsidP="00C04F66">
      <w:pPr>
        <w:widowControl/>
        <w:spacing w:beforeLines="50" w:afterLines="50" w:line="440" w:lineRule="exact"/>
        <w:ind w:leftChars="300" w:left="31680" w:hangingChars="249" w:firstLine="31680"/>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3</w:t>
      </w:r>
      <w:r w:rsidRPr="00F75274">
        <w:rPr>
          <w:rFonts w:eastAsia="標楷體" w:hint="eastAsia"/>
          <w:color w:val="000000"/>
          <w:sz w:val="28"/>
          <w:szCs w:val="28"/>
        </w:rPr>
        <w:t>）</w:t>
      </w:r>
      <w:r w:rsidRPr="00F75274">
        <w:rPr>
          <w:rFonts w:eastAsia="標楷體"/>
          <w:color w:val="000000"/>
          <w:sz w:val="28"/>
          <w:szCs w:val="28"/>
        </w:rPr>
        <w:t>103</w:t>
      </w:r>
      <w:r w:rsidRPr="00F75274">
        <w:rPr>
          <w:rFonts w:eastAsia="標楷體" w:hint="eastAsia"/>
          <w:color w:val="000000"/>
          <w:sz w:val="28"/>
          <w:szCs w:val="28"/>
        </w:rPr>
        <w:t>年度本部協助我國原住民族團體共</w:t>
      </w:r>
      <w:r w:rsidRPr="00F75274">
        <w:rPr>
          <w:rFonts w:eastAsia="標楷體"/>
          <w:color w:val="000000"/>
          <w:sz w:val="28"/>
          <w:szCs w:val="28"/>
        </w:rPr>
        <w:t>13</w:t>
      </w:r>
      <w:r w:rsidRPr="00F75274">
        <w:rPr>
          <w:rFonts w:eastAsia="標楷體" w:hint="eastAsia"/>
          <w:color w:val="000000"/>
          <w:sz w:val="28"/>
          <w:szCs w:val="28"/>
        </w:rPr>
        <w:t>人（其中</w:t>
      </w:r>
      <w:r w:rsidRPr="00F75274">
        <w:rPr>
          <w:rFonts w:eastAsia="標楷體"/>
          <w:color w:val="000000"/>
          <w:sz w:val="28"/>
          <w:szCs w:val="28"/>
        </w:rPr>
        <w:t>9</w:t>
      </w:r>
      <w:r w:rsidRPr="00F75274">
        <w:rPr>
          <w:rFonts w:eastAsia="標楷體" w:hint="eastAsia"/>
          <w:color w:val="000000"/>
          <w:sz w:val="28"/>
          <w:szCs w:val="28"/>
        </w:rPr>
        <w:t>名為女性），赴美國紐約出席</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5</w:t>
      </w:r>
      <w:r w:rsidRPr="00F75274">
        <w:rPr>
          <w:rFonts w:eastAsia="標楷體" w:hint="eastAsia"/>
          <w:color w:val="000000"/>
          <w:sz w:val="28"/>
          <w:szCs w:val="28"/>
        </w:rPr>
        <w:t>月</w:t>
      </w:r>
      <w:r w:rsidRPr="00F75274">
        <w:rPr>
          <w:rFonts w:eastAsia="標楷體"/>
          <w:color w:val="000000"/>
          <w:sz w:val="28"/>
          <w:szCs w:val="28"/>
        </w:rPr>
        <w:t>12</w:t>
      </w:r>
      <w:r w:rsidRPr="00F75274">
        <w:rPr>
          <w:rFonts w:eastAsia="標楷體" w:hint="eastAsia"/>
          <w:color w:val="000000"/>
          <w:sz w:val="28"/>
          <w:szCs w:val="28"/>
        </w:rPr>
        <w:t>日至</w:t>
      </w:r>
      <w:r w:rsidRPr="00F75274">
        <w:rPr>
          <w:rFonts w:eastAsia="標楷體"/>
          <w:color w:val="000000"/>
          <w:sz w:val="28"/>
          <w:szCs w:val="28"/>
        </w:rPr>
        <w:t>23</w:t>
      </w:r>
      <w:r w:rsidRPr="00F75274">
        <w:rPr>
          <w:rFonts w:eastAsia="標楷體" w:hint="eastAsia"/>
          <w:color w:val="000000"/>
          <w:sz w:val="28"/>
          <w:szCs w:val="28"/>
        </w:rPr>
        <w:t>日之聯合國第</w:t>
      </w:r>
      <w:r w:rsidRPr="00F75274">
        <w:rPr>
          <w:rFonts w:eastAsia="標楷體"/>
          <w:color w:val="000000"/>
          <w:sz w:val="28"/>
          <w:szCs w:val="28"/>
        </w:rPr>
        <w:t>13</w:t>
      </w:r>
      <w:r w:rsidRPr="00F75274">
        <w:rPr>
          <w:rFonts w:eastAsia="標楷體" w:hint="eastAsia"/>
          <w:color w:val="000000"/>
          <w:sz w:val="28"/>
          <w:szCs w:val="28"/>
        </w:rPr>
        <w:t>屆「原住民族議題常設論壇」（</w:t>
      </w:r>
      <w:r w:rsidRPr="00F75274">
        <w:rPr>
          <w:rFonts w:eastAsia="標楷體"/>
          <w:color w:val="000000"/>
          <w:sz w:val="28"/>
          <w:szCs w:val="28"/>
        </w:rPr>
        <w:t>UNPFII</w:t>
      </w:r>
      <w:r w:rsidRPr="00F75274">
        <w:rPr>
          <w:rFonts w:eastAsia="標楷體" w:hint="eastAsia"/>
          <w:color w:val="000000"/>
          <w:sz w:val="28"/>
          <w:szCs w:val="28"/>
        </w:rPr>
        <w:t>）會議暨周邊會議；我駐紐約辦事處配合</w:t>
      </w:r>
      <w:r w:rsidRPr="00F75274">
        <w:rPr>
          <w:rFonts w:eastAsia="標楷體"/>
          <w:color w:val="000000"/>
          <w:sz w:val="28"/>
          <w:szCs w:val="28"/>
        </w:rPr>
        <w:t>UNPFII</w:t>
      </w:r>
      <w:r w:rsidRPr="00F75274">
        <w:rPr>
          <w:rFonts w:eastAsia="標楷體" w:hint="eastAsia"/>
          <w:color w:val="000000"/>
          <w:sz w:val="28"/>
          <w:szCs w:val="28"/>
        </w:rPr>
        <w:t>於</w:t>
      </w:r>
      <w:smartTag w:uri="urn:schemas-microsoft-com:office:smarttags" w:element="chsdate">
        <w:smartTagPr>
          <w:attr w:name="IsROCDate" w:val="False"/>
          <w:attr w:name="IsLunarDate" w:val="False"/>
          <w:attr w:name="Day" w:val="15"/>
          <w:attr w:name="Month" w:val="5"/>
          <w:attr w:name="Year" w:val="2015"/>
        </w:smartTagPr>
        <w:r w:rsidRPr="00F75274">
          <w:rPr>
            <w:rFonts w:eastAsia="標楷體"/>
            <w:color w:val="000000"/>
            <w:sz w:val="28"/>
            <w:szCs w:val="28"/>
          </w:rPr>
          <w:t>5</w:t>
        </w:r>
        <w:r w:rsidRPr="00F75274">
          <w:rPr>
            <w:rFonts w:eastAsia="標楷體" w:hint="eastAsia"/>
            <w:color w:val="000000"/>
            <w:sz w:val="28"/>
            <w:szCs w:val="28"/>
          </w:rPr>
          <w:t>月</w:t>
        </w:r>
        <w:r w:rsidRPr="00F75274">
          <w:rPr>
            <w:rFonts w:eastAsia="標楷體"/>
            <w:color w:val="000000"/>
            <w:sz w:val="28"/>
            <w:szCs w:val="28"/>
          </w:rPr>
          <w:t>15</w:t>
        </w:r>
        <w:r w:rsidRPr="00F75274">
          <w:rPr>
            <w:rFonts w:eastAsia="標楷體" w:hint="eastAsia"/>
            <w:color w:val="000000"/>
            <w:sz w:val="28"/>
            <w:szCs w:val="28"/>
          </w:rPr>
          <w:t>日</w:t>
        </w:r>
      </w:smartTag>
      <w:r w:rsidRPr="00F75274">
        <w:rPr>
          <w:rFonts w:eastAsia="標楷體" w:hint="eastAsia"/>
          <w:color w:val="000000"/>
          <w:sz w:val="28"/>
          <w:szCs w:val="28"/>
        </w:rPr>
        <w:t>舉辦「建立我們要的未來：</w:t>
      </w:r>
      <w:r w:rsidRPr="00F75274">
        <w:rPr>
          <w:rFonts w:eastAsia="標楷體"/>
          <w:color w:val="000000"/>
          <w:sz w:val="28"/>
          <w:szCs w:val="28"/>
        </w:rPr>
        <w:t>2015</w:t>
      </w:r>
      <w:r w:rsidRPr="00F75274">
        <w:rPr>
          <w:rFonts w:eastAsia="標楷體" w:hint="eastAsia"/>
          <w:color w:val="000000"/>
          <w:sz w:val="28"/>
          <w:szCs w:val="28"/>
        </w:rPr>
        <w:t>年後發展議題與原住民族參與」（</w:t>
      </w:r>
      <w:r w:rsidRPr="00F75274">
        <w:rPr>
          <w:rFonts w:eastAsia="標楷體"/>
          <w:color w:val="000000"/>
          <w:sz w:val="28"/>
          <w:szCs w:val="28"/>
        </w:rPr>
        <w:t>Building the future we want: Post-2015 Development Agenda and Indigenous Participation</w:t>
      </w:r>
      <w:r w:rsidRPr="00F75274">
        <w:rPr>
          <w:rFonts w:eastAsia="標楷體" w:hint="eastAsia"/>
          <w:color w:val="000000"/>
          <w:sz w:val="28"/>
          <w:szCs w:val="28"/>
        </w:rPr>
        <w:t>）研討會，我</w:t>
      </w:r>
      <w:r w:rsidRPr="00F75274">
        <w:rPr>
          <w:rFonts w:eastAsia="標楷體"/>
          <w:color w:val="000000"/>
          <w:sz w:val="28"/>
          <w:szCs w:val="28"/>
        </w:rPr>
        <w:t>NGOs</w:t>
      </w:r>
      <w:r w:rsidRPr="00F75274">
        <w:rPr>
          <w:rFonts w:eastAsia="標楷體" w:hint="eastAsia"/>
          <w:color w:val="000000"/>
          <w:sz w:val="28"/>
          <w:szCs w:val="28"/>
        </w:rPr>
        <w:t>代表於會中擔任講者，相關活動對於促進聯合國社群對我原住民族女性議題及與國際交流現況之暸解，以及加強原住民族婦女參與國際事務頗具助益。</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spacing w:beforeLines="50" w:afterLines="50" w:line="440" w:lineRule="exact"/>
        <w:ind w:leftChars="300" w:left="31680" w:hangingChars="249"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1</w:t>
      </w:r>
      <w:r w:rsidRPr="00F75274">
        <w:rPr>
          <w:rFonts w:eastAsia="標楷體" w:hint="eastAsia"/>
          <w:color w:val="000000"/>
          <w:sz w:val="28"/>
          <w:szCs w:val="28"/>
        </w:rPr>
        <w:t>）本部將持續積極協助國內婦女團體出席「聯合國婦女地位委員會」（</w:t>
      </w:r>
      <w:r w:rsidRPr="00F75274">
        <w:rPr>
          <w:rFonts w:eastAsia="標楷體"/>
          <w:color w:val="000000"/>
          <w:sz w:val="28"/>
          <w:szCs w:val="28"/>
        </w:rPr>
        <w:t>CSW</w:t>
      </w:r>
      <w:r w:rsidRPr="00F75274">
        <w:rPr>
          <w:rFonts w:eastAsia="標楷體" w:hint="eastAsia"/>
          <w:color w:val="000000"/>
          <w:sz w:val="28"/>
          <w:szCs w:val="28"/>
        </w:rPr>
        <w:t>），加強與聯合國等國際社群接軌，並促國際社會暸解我性平工作進展。</w:t>
      </w:r>
    </w:p>
    <w:p w:rsidR="00E73724" w:rsidRPr="00F75274" w:rsidRDefault="00E73724" w:rsidP="00C04F66">
      <w:pPr>
        <w:spacing w:beforeLines="50" w:afterLines="50" w:line="440" w:lineRule="exact"/>
        <w:ind w:leftChars="300" w:left="31680" w:hangingChars="249"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2</w:t>
      </w:r>
      <w:r w:rsidRPr="00F75274">
        <w:rPr>
          <w:rFonts w:eastAsia="標楷體" w:hint="eastAsia"/>
          <w:color w:val="000000"/>
          <w:sz w:val="28"/>
          <w:szCs w:val="28"/>
        </w:rPr>
        <w:t>）本部亦將持續積極協助國內原住民族婦女出席「聯合國原住民議題常設論壇」</w:t>
      </w:r>
      <w:r w:rsidRPr="00F75274">
        <w:rPr>
          <w:rFonts w:eastAsia="標楷體"/>
          <w:color w:val="000000"/>
          <w:sz w:val="28"/>
          <w:szCs w:val="28"/>
        </w:rPr>
        <w:t>(UNPFII)</w:t>
      </w:r>
      <w:r w:rsidRPr="00F75274">
        <w:rPr>
          <w:rFonts w:eastAsia="標楷體" w:hint="eastAsia"/>
          <w:color w:val="000000"/>
          <w:sz w:val="28"/>
          <w:szCs w:val="28"/>
        </w:rPr>
        <w:t>，有效促進原住民族女性與國際互動交流，並與聯合國社群加強連結。</w:t>
      </w:r>
    </w:p>
    <w:p w:rsidR="00E73724" w:rsidRPr="00F75274" w:rsidRDefault="00E73724" w:rsidP="00C04F66">
      <w:pPr>
        <w:pStyle w:val="ListParagraph"/>
        <w:widowControl/>
        <w:spacing w:before="120" w:after="120" w:line="440" w:lineRule="exact"/>
        <w:ind w:leftChars="150" w:left="31680" w:hangingChars="300" w:firstLine="31680"/>
        <w:rPr>
          <w:rFonts w:eastAsia="標楷體"/>
          <w:b/>
          <w:color w:val="000000"/>
          <w:sz w:val="28"/>
          <w:szCs w:val="28"/>
        </w:rPr>
      </w:pPr>
      <w:r w:rsidRPr="00F75274">
        <w:rPr>
          <w:rFonts w:eastAsia="標楷體" w:hint="eastAsia"/>
          <w:b/>
          <w:color w:val="000000"/>
          <w:sz w:val="28"/>
          <w:szCs w:val="28"/>
        </w:rPr>
        <w:t>（三）關鍵績效指標</w:t>
      </w:r>
      <w:r w:rsidRPr="00F75274">
        <w:rPr>
          <w:rFonts w:eastAsia="標楷體"/>
          <w:b/>
          <w:color w:val="000000"/>
          <w:sz w:val="28"/>
          <w:szCs w:val="28"/>
        </w:rPr>
        <w:t>3</w:t>
      </w:r>
      <w:r w:rsidRPr="00F75274">
        <w:rPr>
          <w:rFonts w:eastAsia="標楷體" w:hint="eastAsia"/>
          <w:b/>
          <w:color w:val="000000"/>
          <w:sz w:val="28"/>
          <w:szCs w:val="28"/>
        </w:rPr>
        <w:t>：鼓勵及協助各領域女性代表參與</w:t>
      </w:r>
      <w:r w:rsidRPr="00F75274">
        <w:rPr>
          <w:rFonts w:eastAsia="標楷體"/>
          <w:b/>
          <w:color w:val="000000"/>
          <w:sz w:val="28"/>
          <w:szCs w:val="28"/>
        </w:rPr>
        <w:t>APEC</w:t>
      </w:r>
      <w:r w:rsidRPr="00F75274">
        <w:rPr>
          <w:rFonts w:eastAsia="標楷體" w:hint="eastAsia"/>
          <w:b/>
          <w:color w:val="000000"/>
          <w:sz w:val="28"/>
          <w:szCs w:val="28"/>
        </w:rPr>
        <w:t>相關會議及活動。</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4B4997">
        <w:tc>
          <w:tcPr>
            <w:tcW w:w="1985" w:type="dxa"/>
            <w:tcBorders>
              <w:tl2br w:val="single" w:sz="4" w:space="0" w:color="auto"/>
            </w:tcBorders>
            <w:vAlign w:val="bottom"/>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4B4997">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本部補助相關政府單位及民間團體出席</w:t>
            </w:r>
            <w:r w:rsidRPr="00F75274">
              <w:rPr>
                <w:rFonts w:eastAsia="標楷體"/>
                <w:b/>
                <w:color w:val="000000"/>
                <w:sz w:val="28"/>
                <w:szCs w:val="28"/>
              </w:rPr>
              <w:t>APEC</w:t>
            </w:r>
            <w:r w:rsidRPr="00F75274">
              <w:rPr>
                <w:rFonts w:eastAsia="標楷體" w:hint="eastAsia"/>
                <w:b/>
                <w:color w:val="000000"/>
                <w:sz w:val="28"/>
                <w:szCs w:val="28"/>
              </w:rPr>
              <w:t>婦女議題相關會議與活動女性人數佔前揭會議整體補助人數之比例（</w:t>
            </w:r>
            <w:r w:rsidRPr="00F75274">
              <w:rPr>
                <w:rFonts w:eastAsia="標楷體"/>
                <w:b/>
                <w:color w:val="000000"/>
                <w:sz w:val="28"/>
                <w:szCs w:val="28"/>
              </w:rPr>
              <w:t>%</w:t>
            </w:r>
            <w:r w:rsidRPr="00F75274">
              <w:rPr>
                <w:rFonts w:eastAsia="標楷體" w:hint="eastAsia"/>
                <w:b/>
                <w:color w:val="000000"/>
                <w:sz w:val="28"/>
                <w:szCs w:val="28"/>
              </w:rPr>
              <w:t>）。</w:t>
            </w:r>
          </w:p>
        </w:tc>
      </w:tr>
      <w:tr w:rsidR="00E73724" w:rsidRPr="00F75274" w:rsidTr="00AA6DB3">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A14F1A">
            <w:pPr>
              <w:widowControl/>
              <w:snapToGrid w:val="0"/>
              <w:spacing w:before="50" w:after="50" w:line="240" w:lineRule="atLeast"/>
              <w:jc w:val="center"/>
              <w:rPr>
                <w:rFonts w:eastAsia="標楷體"/>
                <w:b/>
                <w:color w:val="000000"/>
                <w:sz w:val="28"/>
                <w:szCs w:val="28"/>
              </w:rPr>
            </w:pPr>
            <w:r w:rsidRPr="00F75274">
              <w:rPr>
                <w:rFonts w:eastAsia="標楷體"/>
                <w:b/>
                <w:color w:val="000000"/>
                <w:sz w:val="28"/>
                <w:szCs w:val="28"/>
              </w:rPr>
              <w:t>51</w:t>
            </w:r>
          </w:p>
        </w:tc>
        <w:tc>
          <w:tcPr>
            <w:tcW w:w="1453" w:type="dxa"/>
          </w:tcPr>
          <w:p w:rsidR="00E73724" w:rsidRPr="00F75274" w:rsidRDefault="00E73724" w:rsidP="00A14F1A">
            <w:pPr>
              <w:widowControl/>
              <w:snapToGrid w:val="0"/>
              <w:spacing w:before="50" w:after="50" w:line="240" w:lineRule="atLeast"/>
              <w:jc w:val="center"/>
              <w:rPr>
                <w:rFonts w:eastAsia="標楷體"/>
                <w:strike/>
                <w:color w:val="000000"/>
                <w:sz w:val="28"/>
                <w:szCs w:val="28"/>
              </w:rPr>
            </w:pPr>
            <w:r w:rsidRPr="00F75274">
              <w:rPr>
                <w:rFonts w:eastAsia="標楷體"/>
                <w:color w:val="000000"/>
                <w:sz w:val="28"/>
                <w:szCs w:val="28"/>
              </w:rPr>
              <w:t>51</w:t>
            </w:r>
          </w:p>
        </w:tc>
        <w:tc>
          <w:tcPr>
            <w:tcW w:w="1453" w:type="dxa"/>
          </w:tcPr>
          <w:p w:rsidR="00E73724" w:rsidRPr="00F75274" w:rsidRDefault="00E73724" w:rsidP="00A14F1A">
            <w:pPr>
              <w:widowControl/>
              <w:snapToGrid w:val="0"/>
              <w:spacing w:before="50" w:after="50" w:line="240" w:lineRule="atLeast"/>
              <w:jc w:val="center"/>
              <w:rPr>
                <w:rFonts w:eastAsia="標楷體"/>
                <w:strike/>
                <w:color w:val="000000"/>
                <w:sz w:val="28"/>
                <w:szCs w:val="28"/>
              </w:rPr>
            </w:pPr>
            <w:r w:rsidRPr="00F75274">
              <w:rPr>
                <w:rFonts w:eastAsia="標楷體"/>
                <w:color w:val="000000"/>
                <w:sz w:val="28"/>
                <w:szCs w:val="28"/>
              </w:rPr>
              <w:t>51</w:t>
            </w:r>
          </w:p>
        </w:tc>
        <w:tc>
          <w:tcPr>
            <w:tcW w:w="1453" w:type="dxa"/>
          </w:tcPr>
          <w:p w:rsidR="00E73724" w:rsidRPr="00F75274" w:rsidRDefault="00E73724" w:rsidP="00A14F1A">
            <w:pPr>
              <w:widowControl/>
              <w:snapToGrid w:val="0"/>
              <w:spacing w:before="50" w:after="50" w:line="240" w:lineRule="atLeast"/>
              <w:jc w:val="center"/>
              <w:rPr>
                <w:rFonts w:eastAsia="標楷體"/>
                <w:strike/>
                <w:color w:val="000000"/>
                <w:sz w:val="28"/>
                <w:szCs w:val="28"/>
              </w:rPr>
            </w:pPr>
            <w:r w:rsidRPr="00F75274">
              <w:rPr>
                <w:rFonts w:eastAsia="標楷體"/>
                <w:color w:val="000000"/>
                <w:sz w:val="28"/>
                <w:szCs w:val="28"/>
              </w:rPr>
              <w:t>51</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2607A1">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64.2</w:t>
            </w: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r w:rsidR="00E73724" w:rsidRPr="00F75274" w:rsidTr="004B4997">
        <w:trPr>
          <w:trHeight w:val="690"/>
        </w:trPr>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B81166">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125.8%</w:t>
            </w: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widowControl/>
        <w:spacing w:before="120" w:after="120" w:line="440" w:lineRule="exact"/>
        <w:ind w:leftChars="320" w:left="31680" w:hangingChars="232" w:firstLine="31680"/>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1</w:t>
      </w:r>
      <w:r w:rsidRPr="00F75274">
        <w:rPr>
          <w:rFonts w:eastAsia="標楷體" w:hint="eastAsia"/>
          <w:color w:val="000000"/>
          <w:sz w:val="28"/>
          <w:szCs w:val="28"/>
        </w:rPr>
        <w:t>）</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APEC</w:t>
      </w:r>
      <w:r w:rsidRPr="00F75274">
        <w:rPr>
          <w:rFonts w:eastAsia="標楷體" w:hint="eastAsia"/>
          <w:color w:val="000000"/>
          <w:sz w:val="28"/>
          <w:szCs w:val="28"/>
        </w:rPr>
        <w:t>「婦女與經濟論壇」</w:t>
      </w:r>
      <w:r w:rsidRPr="00F75274">
        <w:rPr>
          <w:rFonts w:eastAsia="標楷體"/>
          <w:color w:val="000000"/>
          <w:sz w:val="28"/>
          <w:szCs w:val="28"/>
        </w:rPr>
        <w:t>(WEF)</w:t>
      </w:r>
      <w:r w:rsidRPr="00F75274">
        <w:rPr>
          <w:rFonts w:eastAsia="標楷體" w:hint="eastAsia"/>
          <w:color w:val="000000"/>
          <w:sz w:val="28"/>
          <w:szCs w:val="28"/>
        </w:rPr>
        <w:t>於</w:t>
      </w:r>
      <w:smartTag w:uri="urn:schemas-microsoft-com:office:smarttags" w:element="chsdate">
        <w:smartTagPr>
          <w:attr w:name="IsROCDate" w:val="False"/>
          <w:attr w:name="IsLunarDate" w:val="False"/>
          <w:attr w:name="Day" w:val="21"/>
          <w:attr w:name="Month" w:val="5"/>
          <w:attr w:name="Year" w:val="2015"/>
        </w:smartTagPr>
        <w:r w:rsidRPr="00F75274">
          <w:rPr>
            <w:rFonts w:eastAsia="標楷體"/>
            <w:color w:val="000000"/>
            <w:sz w:val="28"/>
            <w:szCs w:val="28"/>
          </w:rPr>
          <w:t>5</w:t>
        </w:r>
        <w:r w:rsidRPr="00F75274">
          <w:rPr>
            <w:rFonts w:eastAsia="標楷體" w:hint="eastAsia"/>
            <w:color w:val="000000"/>
            <w:sz w:val="28"/>
            <w:szCs w:val="28"/>
          </w:rPr>
          <w:t>月</w:t>
        </w:r>
        <w:r w:rsidRPr="00F75274">
          <w:rPr>
            <w:rFonts w:eastAsia="標楷體"/>
            <w:color w:val="000000"/>
            <w:sz w:val="28"/>
            <w:szCs w:val="28"/>
          </w:rPr>
          <w:t>21</w:t>
        </w:r>
        <w:r w:rsidRPr="00F75274">
          <w:rPr>
            <w:rFonts w:eastAsia="標楷體" w:hint="eastAsia"/>
            <w:color w:val="000000"/>
            <w:sz w:val="28"/>
            <w:szCs w:val="28"/>
          </w:rPr>
          <w:t>日</w:t>
        </w:r>
      </w:smartTag>
      <w:r w:rsidRPr="00F75274">
        <w:rPr>
          <w:rFonts w:eastAsia="標楷體" w:hint="eastAsia"/>
          <w:color w:val="000000"/>
          <w:sz w:val="28"/>
          <w:szCs w:val="28"/>
        </w:rPr>
        <w:t>至</w:t>
      </w:r>
      <w:r w:rsidRPr="00F75274">
        <w:rPr>
          <w:rFonts w:eastAsia="標楷體"/>
          <w:color w:val="000000"/>
          <w:sz w:val="28"/>
          <w:szCs w:val="28"/>
        </w:rPr>
        <w:t>23</w:t>
      </w:r>
      <w:r w:rsidRPr="00F75274">
        <w:rPr>
          <w:rFonts w:eastAsia="標楷體" w:hint="eastAsia"/>
          <w:color w:val="000000"/>
          <w:sz w:val="28"/>
          <w:szCs w:val="28"/>
        </w:rPr>
        <w:t>日在北京舉行，本部協助我國家發展委員會管主任委員中閔率行政院性平處及財團法人婦女權益促進發展基金會等公、私部門代表共</w:t>
      </w:r>
      <w:r w:rsidRPr="00F75274">
        <w:rPr>
          <w:rFonts w:eastAsia="標楷體"/>
          <w:color w:val="000000"/>
          <w:sz w:val="28"/>
          <w:szCs w:val="28"/>
        </w:rPr>
        <w:t>12</w:t>
      </w:r>
      <w:r w:rsidRPr="00F75274">
        <w:rPr>
          <w:rFonts w:eastAsia="標楷體" w:hint="eastAsia"/>
          <w:color w:val="000000"/>
          <w:sz w:val="28"/>
          <w:szCs w:val="28"/>
        </w:rPr>
        <w:t>人與會</w:t>
      </w:r>
      <w:r w:rsidRPr="00F75274">
        <w:rPr>
          <w:rFonts w:eastAsia="標楷體"/>
          <w:color w:val="000000"/>
          <w:sz w:val="28"/>
          <w:szCs w:val="28"/>
        </w:rPr>
        <w:t>(</w:t>
      </w:r>
      <w:r w:rsidRPr="00F75274">
        <w:rPr>
          <w:rFonts w:eastAsia="標楷體" w:hint="eastAsia"/>
          <w:color w:val="000000"/>
          <w:sz w:val="28"/>
          <w:szCs w:val="28"/>
        </w:rPr>
        <w:t>其中女性有</w:t>
      </w:r>
      <w:r w:rsidRPr="00F75274">
        <w:rPr>
          <w:rFonts w:eastAsia="標楷體"/>
          <w:color w:val="000000"/>
          <w:sz w:val="28"/>
          <w:szCs w:val="28"/>
        </w:rPr>
        <w:t>8</w:t>
      </w:r>
      <w:r w:rsidRPr="00F75274">
        <w:rPr>
          <w:rFonts w:eastAsia="標楷體" w:hint="eastAsia"/>
          <w:color w:val="000000"/>
          <w:sz w:val="28"/>
          <w:szCs w:val="28"/>
        </w:rPr>
        <w:t>人，比例</w:t>
      </w:r>
      <w:r w:rsidRPr="00F75274">
        <w:rPr>
          <w:rFonts w:eastAsia="標楷體"/>
          <w:color w:val="000000"/>
          <w:sz w:val="28"/>
          <w:szCs w:val="28"/>
        </w:rPr>
        <w:t>66.6%)</w:t>
      </w:r>
      <w:r w:rsidRPr="00F75274">
        <w:rPr>
          <w:rFonts w:eastAsia="標楷體" w:hint="eastAsia"/>
          <w:color w:val="000000"/>
          <w:sz w:val="28"/>
          <w:szCs w:val="28"/>
        </w:rPr>
        <w:t>，我於會中分享我國實施性別政策與計畫之具體成果，包括「微型創業鳳凰貸款計畫」及其他協助女性創業之補助計畫等。</w:t>
      </w:r>
    </w:p>
    <w:p w:rsidR="00E73724" w:rsidRPr="00F75274" w:rsidRDefault="00E73724" w:rsidP="00C04F66">
      <w:pPr>
        <w:widowControl/>
        <w:spacing w:before="120" w:after="120" w:line="440" w:lineRule="exact"/>
        <w:ind w:leftChars="320" w:left="31680" w:hangingChars="232" w:firstLine="31680"/>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2</w:t>
      </w:r>
      <w:r w:rsidRPr="00F75274">
        <w:rPr>
          <w:rFonts w:eastAsia="標楷體" w:hint="eastAsia"/>
          <w:color w:val="000000"/>
          <w:sz w:val="28"/>
          <w:szCs w:val="28"/>
        </w:rPr>
        <w:t>）</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APEC</w:t>
      </w:r>
      <w:r w:rsidRPr="00F75274">
        <w:rPr>
          <w:rFonts w:eastAsia="標楷體" w:hint="eastAsia"/>
          <w:color w:val="000000"/>
          <w:sz w:val="28"/>
          <w:szCs w:val="28"/>
        </w:rPr>
        <w:t>促進有關電信及資通訊服務業貿易暨投資法規優良實踐研討會」於</w:t>
      </w:r>
      <w:smartTag w:uri="urn:schemas-microsoft-com:office:smarttags" w:element="chsdate">
        <w:smartTagPr>
          <w:attr w:name="IsROCDate" w:val="False"/>
          <w:attr w:name="IsLunarDate" w:val="False"/>
          <w:attr w:name="Day" w:val="9"/>
          <w:attr w:name="Month" w:val="12"/>
          <w:attr w:name="Year" w:val="2015"/>
        </w:smartTagPr>
        <w:r w:rsidRPr="00F75274">
          <w:rPr>
            <w:rFonts w:eastAsia="標楷體"/>
            <w:color w:val="000000"/>
            <w:sz w:val="28"/>
            <w:szCs w:val="28"/>
          </w:rPr>
          <w:t>12</w:t>
        </w:r>
        <w:r w:rsidRPr="00F75274">
          <w:rPr>
            <w:rFonts w:eastAsia="標楷體" w:hint="eastAsia"/>
            <w:color w:val="000000"/>
            <w:sz w:val="28"/>
            <w:szCs w:val="28"/>
          </w:rPr>
          <w:t>月</w:t>
        </w:r>
        <w:r w:rsidRPr="00F75274">
          <w:rPr>
            <w:rFonts w:eastAsia="標楷體"/>
            <w:color w:val="000000"/>
            <w:sz w:val="28"/>
            <w:szCs w:val="28"/>
          </w:rPr>
          <w:t>9</w:t>
        </w:r>
        <w:r w:rsidRPr="00F75274">
          <w:rPr>
            <w:rFonts w:eastAsia="標楷體" w:hint="eastAsia"/>
            <w:color w:val="000000"/>
            <w:sz w:val="28"/>
            <w:szCs w:val="28"/>
          </w:rPr>
          <w:t>日</w:t>
        </w:r>
      </w:smartTag>
      <w:r w:rsidRPr="00F75274">
        <w:rPr>
          <w:rFonts w:eastAsia="標楷體" w:hint="eastAsia"/>
          <w:color w:val="000000"/>
          <w:sz w:val="28"/>
          <w:szCs w:val="28"/>
        </w:rPr>
        <w:t>至</w:t>
      </w:r>
      <w:r w:rsidRPr="00F75274">
        <w:rPr>
          <w:rFonts w:eastAsia="標楷體"/>
          <w:color w:val="000000"/>
          <w:sz w:val="28"/>
          <w:szCs w:val="28"/>
        </w:rPr>
        <w:t>10</w:t>
      </w:r>
      <w:r w:rsidRPr="00F75274">
        <w:rPr>
          <w:rFonts w:eastAsia="標楷體" w:hint="eastAsia"/>
          <w:color w:val="000000"/>
          <w:sz w:val="28"/>
          <w:szCs w:val="28"/>
        </w:rPr>
        <w:t>日在菲律賓馬尼拉召開，本部協助行政院性平處及國家通訊傳播會各派</w:t>
      </w:r>
      <w:r w:rsidRPr="00F75274">
        <w:rPr>
          <w:rFonts w:eastAsia="標楷體"/>
          <w:color w:val="000000"/>
          <w:sz w:val="28"/>
          <w:szCs w:val="28"/>
        </w:rPr>
        <w:t>1</w:t>
      </w:r>
      <w:r w:rsidRPr="00F75274">
        <w:rPr>
          <w:rFonts w:eastAsia="標楷體" w:hint="eastAsia"/>
          <w:color w:val="000000"/>
          <w:sz w:val="28"/>
          <w:szCs w:val="28"/>
        </w:rPr>
        <w:t>員與會</w:t>
      </w:r>
      <w:r w:rsidRPr="00F75274">
        <w:rPr>
          <w:rFonts w:eastAsia="標楷體"/>
          <w:color w:val="000000"/>
          <w:sz w:val="28"/>
          <w:szCs w:val="28"/>
        </w:rPr>
        <w:t>(</w:t>
      </w:r>
      <w:r w:rsidRPr="00F75274">
        <w:rPr>
          <w:rFonts w:eastAsia="標楷體" w:hint="eastAsia"/>
          <w:color w:val="000000"/>
          <w:sz w:val="28"/>
          <w:szCs w:val="28"/>
        </w:rPr>
        <w:t>其中女性有</w:t>
      </w:r>
      <w:r w:rsidRPr="00F75274">
        <w:rPr>
          <w:rFonts w:eastAsia="標楷體"/>
          <w:color w:val="000000"/>
          <w:sz w:val="28"/>
          <w:szCs w:val="28"/>
        </w:rPr>
        <w:t>1</w:t>
      </w:r>
      <w:r w:rsidRPr="00F75274">
        <w:rPr>
          <w:rFonts w:eastAsia="標楷體" w:hint="eastAsia"/>
          <w:color w:val="000000"/>
          <w:sz w:val="28"/>
          <w:szCs w:val="28"/>
        </w:rPr>
        <w:t>人，比例</w:t>
      </w:r>
      <w:r w:rsidRPr="00F75274">
        <w:rPr>
          <w:rFonts w:eastAsia="標楷體"/>
          <w:color w:val="000000"/>
          <w:sz w:val="28"/>
          <w:szCs w:val="28"/>
        </w:rPr>
        <w:t>50%)</w:t>
      </w:r>
      <w:r w:rsidRPr="00F75274">
        <w:rPr>
          <w:rFonts w:eastAsia="標楷體" w:hint="eastAsia"/>
          <w:color w:val="000000"/>
          <w:sz w:val="28"/>
          <w:szCs w:val="28"/>
        </w:rPr>
        <w:t>，會中就如何促進各國資通訊服務業發展，以及加強婦女使用資通訊科技</w:t>
      </w:r>
      <w:r w:rsidRPr="00F75274">
        <w:rPr>
          <w:rFonts w:eastAsia="標楷體"/>
          <w:color w:val="000000"/>
          <w:sz w:val="28"/>
          <w:szCs w:val="28"/>
        </w:rPr>
        <w:t>(ICT)</w:t>
      </w:r>
      <w:r w:rsidRPr="00F75274">
        <w:rPr>
          <w:rFonts w:eastAsia="標楷體" w:hint="eastAsia"/>
          <w:color w:val="000000"/>
          <w:sz w:val="28"/>
          <w:szCs w:val="28"/>
        </w:rPr>
        <w:t>等議題進行討論。</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pacing w:before="120" w:after="120" w:line="440" w:lineRule="exact"/>
        <w:ind w:leftChars="500" w:left="31680"/>
        <w:rPr>
          <w:rFonts w:eastAsia="標楷體"/>
          <w:color w:val="000000"/>
          <w:sz w:val="28"/>
          <w:szCs w:val="28"/>
        </w:rPr>
      </w:pPr>
      <w:r w:rsidRPr="00F75274">
        <w:rPr>
          <w:rFonts w:eastAsia="標楷體" w:hint="eastAsia"/>
          <w:color w:val="000000"/>
          <w:sz w:val="28"/>
          <w:szCs w:val="28"/>
        </w:rPr>
        <w:t>本部將持續積極協助我相關政府單位及民間團體出席各項與婦女議題有關之</w:t>
      </w:r>
      <w:r w:rsidRPr="00F75274">
        <w:rPr>
          <w:rFonts w:eastAsia="標楷體"/>
          <w:color w:val="000000"/>
          <w:sz w:val="28"/>
          <w:szCs w:val="28"/>
        </w:rPr>
        <w:t>APEC</w:t>
      </w:r>
      <w:r w:rsidRPr="00F75274">
        <w:rPr>
          <w:rFonts w:eastAsia="標楷體" w:hint="eastAsia"/>
          <w:color w:val="000000"/>
          <w:sz w:val="28"/>
          <w:szCs w:val="28"/>
        </w:rPr>
        <w:t>會議及活動，例如將於</w:t>
      </w:r>
      <w:r w:rsidRPr="00F75274">
        <w:rPr>
          <w:rFonts w:eastAsia="標楷體"/>
          <w:color w:val="000000"/>
          <w:sz w:val="28"/>
          <w:szCs w:val="28"/>
        </w:rPr>
        <w:t>104</w:t>
      </w:r>
      <w:r w:rsidRPr="00F75274">
        <w:rPr>
          <w:rFonts w:eastAsia="標楷體" w:hint="eastAsia"/>
          <w:color w:val="000000"/>
          <w:sz w:val="28"/>
          <w:szCs w:val="28"/>
        </w:rPr>
        <w:t>年</w:t>
      </w:r>
      <w:r w:rsidRPr="00F75274">
        <w:rPr>
          <w:rFonts w:eastAsia="標楷體"/>
          <w:color w:val="000000"/>
          <w:sz w:val="28"/>
          <w:szCs w:val="28"/>
        </w:rPr>
        <w:t>9</w:t>
      </w:r>
      <w:r w:rsidRPr="00F75274">
        <w:rPr>
          <w:rFonts w:eastAsia="標楷體" w:hint="eastAsia"/>
          <w:color w:val="000000"/>
          <w:sz w:val="28"/>
          <w:szCs w:val="28"/>
        </w:rPr>
        <w:t>月</w:t>
      </w:r>
      <w:r w:rsidRPr="00F75274">
        <w:rPr>
          <w:rFonts w:eastAsia="標楷體"/>
          <w:color w:val="000000"/>
          <w:sz w:val="28"/>
          <w:szCs w:val="28"/>
        </w:rPr>
        <w:t>16</w:t>
      </w:r>
      <w:r w:rsidRPr="00F75274">
        <w:rPr>
          <w:rFonts w:eastAsia="標楷體" w:hint="eastAsia"/>
          <w:color w:val="000000"/>
          <w:sz w:val="28"/>
          <w:szCs w:val="28"/>
        </w:rPr>
        <w:t>至</w:t>
      </w:r>
      <w:r w:rsidRPr="00F75274">
        <w:rPr>
          <w:rFonts w:eastAsia="標楷體"/>
          <w:color w:val="000000"/>
          <w:sz w:val="28"/>
          <w:szCs w:val="28"/>
        </w:rPr>
        <w:t>18</w:t>
      </w:r>
      <w:r w:rsidRPr="00F75274">
        <w:rPr>
          <w:rFonts w:eastAsia="標楷體" w:hint="eastAsia"/>
          <w:color w:val="000000"/>
          <w:sz w:val="28"/>
          <w:szCs w:val="28"/>
        </w:rPr>
        <w:t>日在菲律賓馬尼拉召開之</w:t>
      </w:r>
      <w:r w:rsidRPr="00F75274">
        <w:rPr>
          <w:rFonts w:eastAsia="標楷體"/>
          <w:color w:val="000000"/>
          <w:sz w:val="28"/>
          <w:szCs w:val="28"/>
        </w:rPr>
        <w:t>APEC</w:t>
      </w:r>
      <w:r w:rsidRPr="00F75274">
        <w:rPr>
          <w:rFonts w:eastAsia="標楷體" w:hint="eastAsia"/>
          <w:color w:val="000000"/>
          <w:sz w:val="28"/>
          <w:szCs w:val="28"/>
        </w:rPr>
        <w:t>「婦女與經濟論壇」</w:t>
      </w:r>
      <w:r w:rsidRPr="00F75274">
        <w:rPr>
          <w:rFonts w:eastAsia="標楷體"/>
          <w:color w:val="000000"/>
          <w:sz w:val="28"/>
          <w:szCs w:val="28"/>
        </w:rPr>
        <w:t>(WEF)</w:t>
      </w:r>
      <w:r w:rsidRPr="00F75274">
        <w:rPr>
          <w:rFonts w:eastAsia="標楷體" w:hint="eastAsia"/>
          <w:color w:val="000000"/>
          <w:sz w:val="28"/>
          <w:szCs w:val="28"/>
        </w:rPr>
        <w:t>，以利加強與國際社會交流及接軌、分享我國推動性平工作之進展，以及提升女性經濟及就業機會。</w:t>
      </w:r>
    </w:p>
    <w:p w:rsidR="00E73724" w:rsidRPr="00F75274" w:rsidRDefault="00E73724" w:rsidP="00C04F66">
      <w:pPr>
        <w:widowControl/>
        <w:spacing w:before="120" w:after="120" w:line="440" w:lineRule="exact"/>
        <w:ind w:leftChars="150" w:left="31680" w:hangingChars="310" w:firstLine="31680"/>
        <w:rPr>
          <w:rFonts w:eastAsia="標楷體"/>
          <w:b/>
          <w:color w:val="000000"/>
          <w:sz w:val="28"/>
          <w:szCs w:val="28"/>
        </w:rPr>
      </w:pPr>
      <w:r w:rsidRPr="00F75274">
        <w:rPr>
          <w:rFonts w:eastAsia="標楷體" w:hint="eastAsia"/>
          <w:b/>
          <w:color w:val="000000"/>
          <w:sz w:val="28"/>
          <w:szCs w:val="28"/>
        </w:rPr>
        <w:t>（四）關鍵績效指標</w:t>
      </w:r>
      <w:r w:rsidRPr="00F75274">
        <w:rPr>
          <w:rFonts w:eastAsia="標楷體"/>
          <w:b/>
          <w:color w:val="000000"/>
          <w:sz w:val="28"/>
          <w:szCs w:val="28"/>
        </w:rPr>
        <w:t>4</w:t>
      </w:r>
      <w:r w:rsidRPr="00F75274">
        <w:rPr>
          <w:rFonts w:eastAsia="標楷體" w:hint="eastAsia"/>
          <w:b/>
          <w:color w:val="000000"/>
          <w:sz w:val="28"/>
          <w:szCs w:val="28"/>
        </w:rPr>
        <w:t>：鼓勵及協助國內婦女</w:t>
      </w:r>
      <w:r w:rsidRPr="00F75274">
        <w:rPr>
          <w:rFonts w:eastAsia="標楷體"/>
          <w:b/>
          <w:bCs/>
          <w:color w:val="000000"/>
          <w:sz w:val="28"/>
          <w:szCs w:val="28"/>
        </w:rPr>
        <w:t>NGO</w:t>
      </w:r>
      <w:r w:rsidRPr="00F75274">
        <w:rPr>
          <w:rFonts w:eastAsia="標楷體" w:hint="eastAsia"/>
          <w:b/>
          <w:color w:val="000000"/>
          <w:sz w:val="28"/>
          <w:szCs w:val="28"/>
        </w:rPr>
        <w:t>團體出席相關國際會議或在臺舉辦國際活動。</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A14F1A">
        <w:tc>
          <w:tcPr>
            <w:tcW w:w="1985" w:type="dxa"/>
            <w:tcBorders>
              <w:tl2br w:val="single" w:sz="4" w:space="0" w:color="auto"/>
            </w:tcBorders>
            <w:vAlign w:val="bottom"/>
          </w:tcPr>
          <w:p w:rsidR="00E73724" w:rsidRPr="00F75274" w:rsidRDefault="00E73724" w:rsidP="00A14F1A">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A14F1A">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本部補助國內婦女</w:t>
            </w:r>
            <w:r w:rsidRPr="00F75274">
              <w:rPr>
                <w:rFonts w:eastAsia="標楷體"/>
                <w:b/>
                <w:color w:val="000000"/>
                <w:sz w:val="28"/>
                <w:szCs w:val="28"/>
              </w:rPr>
              <w:t>NGO</w:t>
            </w:r>
            <w:r w:rsidRPr="00F75274">
              <w:rPr>
                <w:rFonts w:eastAsia="標楷體" w:hint="eastAsia"/>
                <w:b/>
                <w:color w:val="000000"/>
                <w:sz w:val="28"/>
                <w:szCs w:val="28"/>
              </w:rPr>
              <w:t>團體出席相關會議與活動之場次（場）。</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A14F1A">
            <w:pPr>
              <w:widowControl/>
              <w:snapToGrid w:val="0"/>
              <w:spacing w:before="50" w:after="50" w:line="240" w:lineRule="atLeast"/>
              <w:jc w:val="center"/>
              <w:rPr>
                <w:rFonts w:eastAsia="標楷體"/>
                <w:b/>
                <w:color w:val="000000"/>
                <w:sz w:val="28"/>
                <w:szCs w:val="28"/>
              </w:rPr>
            </w:pPr>
            <w:r w:rsidRPr="00F75274">
              <w:rPr>
                <w:rFonts w:eastAsia="標楷體"/>
                <w:b/>
                <w:color w:val="000000"/>
                <w:sz w:val="28"/>
                <w:szCs w:val="28"/>
              </w:rPr>
              <w:t>30</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30</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30</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30</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EB08B7">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30</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r w:rsidR="00E73724" w:rsidRPr="00F75274" w:rsidTr="00A14F1A">
        <w:trPr>
          <w:trHeight w:val="690"/>
        </w:trPr>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EB08B7">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100%</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widowControl/>
        <w:spacing w:before="120" w:after="120" w:line="440" w:lineRule="exact"/>
        <w:ind w:leftChars="350" w:left="31680" w:hangingChars="206"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1</w:t>
      </w:r>
      <w:r w:rsidRPr="00F75274">
        <w:rPr>
          <w:rFonts w:eastAsia="標楷體" w:hint="eastAsia"/>
          <w:color w:val="000000"/>
          <w:sz w:val="28"/>
          <w:szCs w:val="28"/>
        </w:rPr>
        <w:t>）本部協助台灣國際職業婦女協會一行</w:t>
      </w:r>
      <w:r w:rsidRPr="00F75274">
        <w:rPr>
          <w:rFonts w:eastAsia="標楷體"/>
          <w:color w:val="000000"/>
          <w:sz w:val="28"/>
          <w:szCs w:val="28"/>
        </w:rPr>
        <w:t>47</w:t>
      </w:r>
      <w:r w:rsidRPr="00F75274">
        <w:rPr>
          <w:rFonts w:eastAsia="標楷體" w:hint="eastAsia"/>
          <w:color w:val="000000"/>
          <w:sz w:val="28"/>
          <w:szCs w:val="28"/>
        </w:rPr>
        <w:t>人於</w:t>
      </w:r>
      <w:r w:rsidRPr="00F75274">
        <w:rPr>
          <w:rFonts w:eastAsia="標楷體"/>
          <w:color w:val="000000"/>
          <w:sz w:val="28"/>
          <w:szCs w:val="28"/>
        </w:rPr>
        <w:t>103</w:t>
      </w:r>
      <w:r w:rsidRPr="00F75274">
        <w:rPr>
          <w:rFonts w:eastAsia="標楷體" w:hint="eastAsia"/>
          <w:color w:val="000000"/>
          <w:sz w:val="28"/>
          <w:szCs w:val="28"/>
        </w:rPr>
        <w:t>年</w:t>
      </w:r>
      <w:smartTag w:uri="urn:schemas-microsoft-com:office:smarttags" w:element="chsdate">
        <w:smartTagPr>
          <w:attr w:name="Year" w:val="2015"/>
          <w:attr w:name="Month" w:val="6"/>
          <w:attr w:name="Day" w:val="22"/>
          <w:attr w:name="IsLunarDate" w:val="False"/>
          <w:attr w:name="IsROCDate" w:val="False"/>
        </w:smartTagPr>
        <w:r w:rsidRPr="00F75274">
          <w:rPr>
            <w:rFonts w:eastAsia="標楷體"/>
            <w:color w:val="000000"/>
            <w:sz w:val="28"/>
            <w:szCs w:val="28"/>
          </w:rPr>
          <w:t>5</w:t>
        </w:r>
        <w:r w:rsidRPr="00F75274">
          <w:rPr>
            <w:rFonts w:eastAsia="標楷體" w:hint="eastAsia"/>
            <w:color w:val="000000"/>
            <w:sz w:val="28"/>
            <w:szCs w:val="28"/>
          </w:rPr>
          <w:t>月</w:t>
        </w:r>
        <w:r w:rsidRPr="00F75274">
          <w:rPr>
            <w:rFonts w:eastAsia="標楷體"/>
            <w:color w:val="000000"/>
            <w:sz w:val="28"/>
            <w:szCs w:val="28"/>
          </w:rPr>
          <w:t>23</w:t>
        </w:r>
        <w:r w:rsidRPr="00F75274">
          <w:rPr>
            <w:rFonts w:eastAsia="標楷體" w:hint="eastAsia"/>
            <w:color w:val="000000"/>
            <w:sz w:val="28"/>
            <w:szCs w:val="28"/>
          </w:rPr>
          <w:t>日</w:t>
        </w:r>
      </w:smartTag>
      <w:r w:rsidRPr="00F75274">
        <w:rPr>
          <w:rFonts w:eastAsia="標楷體" w:hint="eastAsia"/>
          <w:color w:val="000000"/>
          <w:sz w:val="28"/>
          <w:szCs w:val="28"/>
        </w:rPr>
        <w:t>至</w:t>
      </w:r>
      <w:r w:rsidRPr="00F75274">
        <w:rPr>
          <w:rFonts w:eastAsia="標楷體"/>
          <w:color w:val="000000"/>
          <w:sz w:val="28"/>
          <w:szCs w:val="28"/>
        </w:rPr>
        <w:t>27</w:t>
      </w:r>
      <w:r w:rsidRPr="00F75274">
        <w:rPr>
          <w:rFonts w:eastAsia="標楷體" w:hint="eastAsia"/>
          <w:color w:val="000000"/>
          <w:sz w:val="28"/>
          <w:szCs w:val="28"/>
        </w:rPr>
        <w:t>日赴韓國濟州島出席「國際職業婦女協會」</w:t>
      </w:r>
      <w:r w:rsidRPr="00F75274">
        <w:rPr>
          <w:rFonts w:eastAsia="標楷體"/>
          <w:color w:val="000000"/>
          <w:sz w:val="28"/>
          <w:szCs w:val="28"/>
        </w:rPr>
        <w:t>(IFBPW)</w:t>
      </w:r>
      <w:r w:rsidRPr="00F75274">
        <w:rPr>
          <w:rFonts w:eastAsia="標楷體" w:hint="eastAsia"/>
          <w:color w:val="000000"/>
          <w:sz w:val="28"/>
          <w:szCs w:val="28"/>
        </w:rPr>
        <w:t>第</w:t>
      </w:r>
      <w:r w:rsidRPr="00F75274">
        <w:rPr>
          <w:rFonts w:eastAsia="標楷體"/>
          <w:color w:val="000000"/>
          <w:sz w:val="28"/>
          <w:szCs w:val="28"/>
        </w:rPr>
        <w:t>28</w:t>
      </w:r>
      <w:r w:rsidRPr="00F75274">
        <w:rPr>
          <w:rFonts w:eastAsia="標楷體" w:hint="eastAsia"/>
          <w:color w:val="000000"/>
          <w:sz w:val="28"/>
          <w:szCs w:val="28"/>
        </w:rPr>
        <w:t>屆世界年會，就「女性領導經濟</w:t>
      </w:r>
      <w:r w:rsidRPr="00F75274">
        <w:rPr>
          <w:rFonts w:eastAsia="標楷體"/>
          <w:color w:val="000000"/>
          <w:sz w:val="28"/>
          <w:szCs w:val="28"/>
        </w:rPr>
        <w:t>(Empowered Women Leading Business)</w:t>
      </w:r>
      <w:r w:rsidRPr="00F75274">
        <w:rPr>
          <w:rFonts w:eastAsia="標楷體" w:hint="eastAsia"/>
          <w:color w:val="000000"/>
          <w:sz w:val="28"/>
          <w:szCs w:val="28"/>
        </w:rPr>
        <w:t>」等議題與</w:t>
      </w:r>
      <w:r w:rsidRPr="00F75274">
        <w:rPr>
          <w:rFonts w:eastAsia="標楷體"/>
          <w:color w:val="000000"/>
          <w:sz w:val="28"/>
          <w:szCs w:val="28"/>
        </w:rPr>
        <w:t>BPW</w:t>
      </w:r>
      <w:r w:rsidRPr="00F75274">
        <w:rPr>
          <w:rFonts w:eastAsia="標楷體" w:hint="eastAsia"/>
          <w:color w:val="000000"/>
          <w:sz w:val="28"/>
          <w:szCs w:val="28"/>
        </w:rPr>
        <w:t>其他國家分會會長與會員近千餘人交換意見。國際重要與會貴賓計有：韓國首位女總統朴槿惠、聯合國秘書長潘基文、</w:t>
      </w:r>
      <w:r w:rsidRPr="00F75274">
        <w:rPr>
          <w:rFonts w:eastAsia="標楷體"/>
          <w:color w:val="000000"/>
          <w:sz w:val="28"/>
          <w:szCs w:val="28"/>
        </w:rPr>
        <w:t>UN Women</w:t>
      </w:r>
      <w:r w:rsidRPr="00F75274">
        <w:rPr>
          <w:rFonts w:eastAsia="標楷體" w:hint="eastAsia"/>
          <w:color w:val="000000"/>
          <w:sz w:val="28"/>
          <w:szCs w:val="28"/>
        </w:rPr>
        <w:t>執行長</w:t>
      </w:r>
      <w:r w:rsidRPr="00F75274">
        <w:rPr>
          <w:rFonts w:eastAsia="標楷體"/>
          <w:color w:val="000000"/>
          <w:sz w:val="28"/>
          <w:szCs w:val="28"/>
        </w:rPr>
        <w:t>Phumzile Mlamba Ngcuka</w:t>
      </w:r>
      <w:r w:rsidRPr="00F75274">
        <w:rPr>
          <w:rFonts w:eastAsia="標楷體" w:hint="eastAsia"/>
          <w:color w:val="000000"/>
          <w:sz w:val="28"/>
          <w:szCs w:val="28"/>
        </w:rPr>
        <w:t>、世銀總裁</w:t>
      </w:r>
      <w:r w:rsidRPr="00F75274">
        <w:rPr>
          <w:rFonts w:eastAsia="標楷體"/>
          <w:color w:val="000000"/>
          <w:sz w:val="28"/>
          <w:szCs w:val="28"/>
        </w:rPr>
        <w:t>Jim Yong Kim</w:t>
      </w:r>
      <w:r w:rsidRPr="00F75274">
        <w:rPr>
          <w:rFonts w:eastAsia="標楷體" w:hint="eastAsia"/>
          <w:color w:val="000000"/>
          <w:sz w:val="28"/>
          <w:szCs w:val="28"/>
        </w:rPr>
        <w:t>等人。</w:t>
      </w:r>
    </w:p>
    <w:p w:rsidR="00E73724" w:rsidRPr="00F75274" w:rsidRDefault="00E73724" w:rsidP="00C04F66">
      <w:pPr>
        <w:widowControl/>
        <w:spacing w:before="120" w:after="120" w:line="440" w:lineRule="exact"/>
        <w:ind w:leftChars="350" w:left="31680" w:hangingChars="257"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2</w:t>
      </w:r>
      <w:r w:rsidRPr="00F75274">
        <w:rPr>
          <w:rFonts w:eastAsia="標楷體" w:hint="eastAsia"/>
          <w:color w:val="000000"/>
          <w:sz w:val="28"/>
          <w:szCs w:val="28"/>
        </w:rPr>
        <w:t>）本部協助中華奧林匹克委員會婦女與運動委員會朱主任委員鳳芝、蔡委員瓊姿等一行</w:t>
      </w:r>
      <w:r w:rsidRPr="00F75274">
        <w:rPr>
          <w:rFonts w:eastAsia="標楷體"/>
          <w:color w:val="000000"/>
          <w:sz w:val="28"/>
          <w:szCs w:val="28"/>
        </w:rPr>
        <w:t>8</w:t>
      </w:r>
      <w:r w:rsidRPr="00F75274">
        <w:rPr>
          <w:rFonts w:eastAsia="標楷體" w:hint="eastAsia"/>
          <w:color w:val="000000"/>
          <w:sz w:val="28"/>
          <w:szCs w:val="28"/>
        </w:rPr>
        <w:t>人於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6</w:t>
      </w:r>
      <w:r w:rsidRPr="00F75274">
        <w:rPr>
          <w:rFonts w:eastAsia="標楷體" w:hint="eastAsia"/>
          <w:color w:val="000000"/>
          <w:sz w:val="28"/>
          <w:szCs w:val="28"/>
        </w:rPr>
        <w:t>月</w:t>
      </w:r>
      <w:r w:rsidRPr="00F75274">
        <w:rPr>
          <w:rFonts w:eastAsia="標楷體"/>
          <w:color w:val="000000"/>
          <w:sz w:val="28"/>
          <w:szCs w:val="28"/>
        </w:rPr>
        <w:t>10</w:t>
      </w:r>
      <w:r w:rsidRPr="00F75274">
        <w:rPr>
          <w:rFonts w:eastAsia="標楷體" w:hint="eastAsia"/>
          <w:color w:val="000000"/>
          <w:sz w:val="28"/>
          <w:szCs w:val="28"/>
        </w:rPr>
        <w:t>日至</w:t>
      </w:r>
      <w:r w:rsidRPr="00F75274">
        <w:rPr>
          <w:rFonts w:eastAsia="標楷體"/>
          <w:color w:val="000000"/>
          <w:sz w:val="28"/>
          <w:szCs w:val="28"/>
        </w:rPr>
        <w:t>17</w:t>
      </w:r>
      <w:r w:rsidRPr="00F75274">
        <w:rPr>
          <w:rFonts w:eastAsia="標楷體" w:hint="eastAsia"/>
          <w:color w:val="000000"/>
          <w:sz w:val="28"/>
          <w:szCs w:val="28"/>
        </w:rPr>
        <w:t>日赴芬蘭出席國際婦女與運動工作小組舉行之「</w:t>
      </w:r>
      <w:r w:rsidRPr="00F75274">
        <w:rPr>
          <w:rFonts w:eastAsia="標楷體"/>
          <w:color w:val="000000"/>
          <w:sz w:val="28"/>
          <w:szCs w:val="28"/>
        </w:rPr>
        <w:t>2014</w:t>
      </w:r>
      <w:r w:rsidRPr="00F75274">
        <w:rPr>
          <w:rFonts w:eastAsia="標楷體" w:hint="eastAsia"/>
          <w:color w:val="000000"/>
          <w:sz w:val="28"/>
          <w:szCs w:val="28"/>
        </w:rPr>
        <w:t>年第</w:t>
      </w:r>
      <w:r w:rsidRPr="00F75274">
        <w:rPr>
          <w:rFonts w:eastAsia="標楷體"/>
          <w:color w:val="000000"/>
          <w:sz w:val="28"/>
          <w:szCs w:val="28"/>
        </w:rPr>
        <w:t>6</w:t>
      </w:r>
      <w:r w:rsidRPr="00F75274">
        <w:rPr>
          <w:rFonts w:eastAsia="標楷體" w:hint="eastAsia"/>
          <w:color w:val="000000"/>
          <w:sz w:val="28"/>
          <w:szCs w:val="28"/>
        </w:rPr>
        <w:t>屆世界婦女與運動大會」。前揭工作小組成立於</w:t>
      </w:r>
      <w:r w:rsidRPr="00F75274">
        <w:rPr>
          <w:rFonts w:eastAsia="標楷體"/>
          <w:color w:val="000000"/>
          <w:sz w:val="28"/>
          <w:szCs w:val="28"/>
        </w:rPr>
        <w:t>1994</w:t>
      </w:r>
      <w:r w:rsidRPr="00F75274">
        <w:rPr>
          <w:rFonts w:eastAsia="標楷體" w:hint="eastAsia"/>
          <w:color w:val="000000"/>
          <w:sz w:val="28"/>
          <w:szCs w:val="28"/>
        </w:rPr>
        <w:t>年，為國際上推動婦女參與體育事務之重要組織，自</w:t>
      </w:r>
      <w:r w:rsidRPr="00F75274">
        <w:rPr>
          <w:rFonts w:eastAsia="標楷體"/>
          <w:color w:val="000000"/>
          <w:sz w:val="28"/>
          <w:szCs w:val="28"/>
        </w:rPr>
        <w:t>1994</w:t>
      </w:r>
      <w:r w:rsidRPr="00F75274">
        <w:rPr>
          <w:rFonts w:eastAsia="標楷體" w:hint="eastAsia"/>
          <w:color w:val="000000"/>
          <w:sz w:val="28"/>
          <w:szCs w:val="28"/>
        </w:rPr>
        <w:t>年以來每四年舉辦一次世界婦女與運動會議，提供國際間各體育組織及各國體育主管機關交流平台，積極推動體壇婦女權益。</w:t>
      </w:r>
      <w:r w:rsidRPr="00F75274">
        <w:rPr>
          <w:rFonts w:eastAsia="標楷體"/>
          <w:color w:val="000000"/>
          <w:sz w:val="28"/>
          <w:szCs w:val="28"/>
        </w:rPr>
        <w:t>103</w:t>
      </w:r>
      <w:r w:rsidRPr="00F75274">
        <w:rPr>
          <w:rFonts w:eastAsia="標楷體" w:hint="eastAsia"/>
          <w:color w:val="000000"/>
          <w:sz w:val="28"/>
          <w:szCs w:val="28"/>
        </w:rPr>
        <w:t>年第</w:t>
      </w:r>
      <w:r w:rsidRPr="00F75274">
        <w:rPr>
          <w:rFonts w:eastAsia="標楷體"/>
          <w:color w:val="000000"/>
          <w:sz w:val="28"/>
          <w:szCs w:val="28"/>
        </w:rPr>
        <w:t>6</w:t>
      </w:r>
      <w:r w:rsidRPr="00F75274">
        <w:rPr>
          <w:rFonts w:eastAsia="標楷體" w:hint="eastAsia"/>
          <w:color w:val="000000"/>
          <w:sz w:val="28"/>
          <w:szCs w:val="28"/>
        </w:rPr>
        <w:t>屆大會不僅得到國際奧會支持，並獲世界衛生組織共同贊助。我會組團出席有助我國婦女與運動之發展並與國際接軌。</w:t>
      </w:r>
    </w:p>
    <w:p w:rsidR="00E73724" w:rsidRPr="00F75274" w:rsidRDefault="00E73724" w:rsidP="00C04F66">
      <w:pPr>
        <w:widowControl/>
        <w:spacing w:before="120" w:after="120" w:line="440" w:lineRule="exact"/>
        <w:ind w:leftChars="350" w:left="31680" w:hangingChars="257"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3</w:t>
      </w:r>
      <w:r w:rsidRPr="00F75274">
        <w:rPr>
          <w:rFonts w:eastAsia="標楷體" w:hint="eastAsia"/>
          <w:color w:val="000000"/>
          <w:sz w:val="28"/>
          <w:szCs w:val="28"/>
        </w:rPr>
        <w:t>）本部協助中華民國工商婦女企業管理協會於</w:t>
      </w:r>
      <w:r w:rsidRPr="00F75274">
        <w:rPr>
          <w:rFonts w:eastAsia="標楷體"/>
          <w:color w:val="000000"/>
          <w:sz w:val="28"/>
          <w:szCs w:val="28"/>
        </w:rPr>
        <w:t>103</w:t>
      </w:r>
      <w:r w:rsidRPr="00F75274">
        <w:rPr>
          <w:rFonts w:eastAsia="標楷體" w:hint="eastAsia"/>
          <w:color w:val="000000"/>
          <w:sz w:val="28"/>
          <w:szCs w:val="28"/>
        </w:rPr>
        <w:t>年</w:t>
      </w:r>
      <w:smartTag w:uri="urn:schemas-microsoft-com:office:smarttags" w:element="chsdate">
        <w:smartTagPr>
          <w:attr w:name="IsROCDate" w:val="False"/>
          <w:attr w:name="IsLunarDate" w:val="False"/>
          <w:attr w:name="Day" w:val="22"/>
          <w:attr w:name="Month" w:val="6"/>
          <w:attr w:name="Year" w:val="2015"/>
        </w:smartTagPr>
        <w:r w:rsidRPr="00F75274">
          <w:rPr>
            <w:rFonts w:eastAsia="標楷體"/>
            <w:color w:val="000000"/>
            <w:sz w:val="28"/>
            <w:szCs w:val="28"/>
          </w:rPr>
          <w:t>9</w:t>
        </w:r>
        <w:r w:rsidRPr="00F75274">
          <w:rPr>
            <w:rFonts w:eastAsia="標楷體" w:hint="eastAsia"/>
            <w:color w:val="000000"/>
            <w:sz w:val="28"/>
            <w:szCs w:val="28"/>
          </w:rPr>
          <w:t>月</w:t>
        </w:r>
        <w:r w:rsidRPr="00F75274">
          <w:rPr>
            <w:rFonts w:eastAsia="標楷體"/>
            <w:color w:val="000000"/>
            <w:sz w:val="28"/>
            <w:szCs w:val="28"/>
          </w:rPr>
          <w:t>21</w:t>
        </w:r>
        <w:r w:rsidRPr="00F75274">
          <w:rPr>
            <w:rFonts w:eastAsia="標楷體" w:hint="eastAsia"/>
            <w:color w:val="000000"/>
            <w:sz w:val="28"/>
            <w:szCs w:val="28"/>
          </w:rPr>
          <w:t>日</w:t>
        </w:r>
      </w:smartTag>
      <w:r w:rsidRPr="00F75274">
        <w:rPr>
          <w:rFonts w:eastAsia="標楷體" w:hint="eastAsia"/>
          <w:color w:val="000000"/>
          <w:sz w:val="28"/>
          <w:szCs w:val="28"/>
        </w:rPr>
        <w:t>至</w:t>
      </w:r>
      <w:r w:rsidRPr="00F75274">
        <w:rPr>
          <w:rFonts w:eastAsia="標楷體"/>
          <w:color w:val="000000"/>
          <w:sz w:val="28"/>
          <w:szCs w:val="28"/>
        </w:rPr>
        <w:t>25</w:t>
      </w:r>
      <w:r w:rsidRPr="00F75274">
        <w:rPr>
          <w:rFonts w:eastAsia="標楷體" w:hint="eastAsia"/>
          <w:color w:val="000000"/>
          <w:sz w:val="28"/>
          <w:szCs w:val="28"/>
        </w:rPr>
        <w:t>日在台舉辦第</w:t>
      </w:r>
      <w:r w:rsidRPr="00F75274">
        <w:rPr>
          <w:rFonts w:eastAsia="標楷體"/>
          <w:color w:val="000000"/>
          <w:sz w:val="28"/>
          <w:szCs w:val="28"/>
        </w:rPr>
        <w:t>62</w:t>
      </w:r>
      <w:r w:rsidRPr="00F75274">
        <w:rPr>
          <w:rFonts w:eastAsia="標楷體" w:hint="eastAsia"/>
          <w:color w:val="000000"/>
          <w:sz w:val="28"/>
          <w:szCs w:val="28"/>
        </w:rPr>
        <w:t>屆「世界女企業家協會</w:t>
      </w:r>
      <w:r w:rsidRPr="00F75274">
        <w:rPr>
          <w:rFonts w:eastAsia="標楷體"/>
          <w:color w:val="000000"/>
          <w:sz w:val="28"/>
          <w:szCs w:val="28"/>
        </w:rPr>
        <w:t>(FCEM)</w:t>
      </w:r>
      <w:r w:rsidRPr="00F75274">
        <w:rPr>
          <w:rFonts w:eastAsia="標楷體" w:hint="eastAsia"/>
          <w:color w:val="000000"/>
          <w:sz w:val="28"/>
          <w:szCs w:val="28"/>
        </w:rPr>
        <w:t>」世界年會，</w:t>
      </w:r>
      <w:r w:rsidRPr="00F75274">
        <w:rPr>
          <w:rFonts w:eastAsia="標楷體"/>
          <w:color w:val="000000"/>
          <w:sz w:val="28"/>
          <w:szCs w:val="28"/>
        </w:rPr>
        <w:t>FCEM</w:t>
      </w:r>
      <w:r w:rsidRPr="00F75274">
        <w:rPr>
          <w:rFonts w:eastAsia="標楷體" w:hint="eastAsia"/>
          <w:color w:val="000000"/>
          <w:sz w:val="28"/>
          <w:szCs w:val="28"/>
        </w:rPr>
        <w:t>於</w:t>
      </w:r>
      <w:r w:rsidRPr="00F75274">
        <w:rPr>
          <w:rFonts w:eastAsia="標楷體"/>
          <w:color w:val="000000"/>
          <w:sz w:val="28"/>
          <w:szCs w:val="28"/>
        </w:rPr>
        <w:t>2015</w:t>
      </w:r>
      <w:r w:rsidRPr="00F75274">
        <w:rPr>
          <w:rFonts w:eastAsia="標楷體" w:hint="eastAsia"/>
          <w:color w:val="000000"/>
          <w:sz w:val="28"/>
          <w:szCs w:val="28"/>
        </w:rPr>
        <w:t>年將屆滿</w:t>
      </w:r>
      <w:r w:rsidRPr="00F75274">
        <w:rPr>
          <w:rFonts w:eastAsia="標楷體"/>
          <w:color w:val="000000"/>
          <w:sz w:val="28"/>
          <w:szCs w:val="28"/>
        </w:rPr>
        <w:t>70</w:t>
      </w:r>
      <w:r w:rsidRPr="00F75274">
        <w:rPr>
          <w:rFonts w:eastAsia="標楷體" w:hint="eastAsia"/>
          <w:color w:val="000000"/>
          <w:sz w:val="28"/>
          <w:szCs w:val="28"/>
        </w:rPr>
        <w:t>年，現有會員國遍及全球六大洲、</w:t>
      </w:r>
      <w:r w:rsidRPr="00F75274">
        <w:rPr>
          <w:rFonts w:eastAsia="標楷體"/>
          <w:color w:val="000000"/>
          <w:sz w:val="28"/>
          <w:szCs w:val="28"/>
        </w:rPr>
        <w:t>88</w:t>
      </w:r>
      <w:r w:rsidRPr="00F75274">
        <w:rPr>
          <w:rFonts w:eastAsia="標楷體" w:hint="eastAsia"/>
          <w:color w:val="000000"/>
          <w:sz w:val="28"/>
          <w:szCs w:val="28"/>
        </w:rPr>
        <w:t>國，包括總會長</w:t>
      </w:r>
      <w:r w:rsidRPr="00F75274">
        <w:rPr>
          <w:rFonts w:eastAsia="標楷體"/>
          <w:color w:val="000000"/>
          <w:sz w:val="28"/>
          <w:szCs w:val="28"/>
        </w:rPr>
        <w:t>Laura Frati Gucci</w:t>
      </w:r>
      <w:r w:rsidRPr="00F75274">
        <w:rPr>
          <w:rFonts w:eastAsia="標楷體" w:hint="eastAsia"/>
          <w:color w:val="000000"/>
          <w:sz w:val="28"/>
          <w:szCs w:val="28"/>
        </w:rPr>
        <w:t>女士在內共</w:t>
      </w:r>
      <w:r w:rsidRPr="00F75274">
        <w:rPr>
          <w:rFonts w:eastAsia="標楷體"/>
          <w:color w:val="000000"/>
          <w:sz w:val="28"/>
          <w:szCs w:val="28"/>
        </w:rPr>
        <w:t>29</w:t>
      </w:r>
      <w:r w:rsidRPr="00F75274">
        <w:rPr>
          <w:rFonts w:eastAsia="標楷體" w:hint="eastAsia"/>
          <w:color w:val="000000"/>
          <w:sz w:val="28"/>
          <w:szCs w:val="28"/>
        </w:rPr>
        <w:t>國、</w:t>
      </w:r>
      <w:r w:rsidRPr="00F75274">
        <w:rPr>
          <w:rFonts w:eastAsia="標楷體"/>
          <w:color w:val="000000"/>
          <w:sz w:val="28"/>
          <w:szCs w:val="28"/>
        </w:rPr>
        <w:t>150</w:t>
      </w:r>
      <w:r w:rsidRPr="00F75274">
        <w:rPr>
          <w:rFonts w:eastAsia="標楷體" w:hint="eastAsia"/>
          <w:color w:val="000000"/>
          <w:sz w:val="28"/>
          <w:szCs w:val="28"/>
        </w:rPr>
        <w:t>餘位國際貴賓來華出席年會，展現我會舉辦大型國際年會之實力。其中</w:t>
      </w:r>
      <w:r w:rsidRPr="00F75274">
        <w:rPr>
          <w:rFonts w:eastAsia="標楷體"/>
          <w:color w:val="000000"/>
          <w:sz w:val="28"/>
          <w:szCs w:val="28"/>
        </w:rPr>
        <w:t>Gucci</w:t>
      </w:r>
      <w:r w:rsidRPr="00F75274">
        <w:rPr>
          <w:rFonts w:eastAsia="標楷體" w:hint="eastAsia"/>
          <w:color w:val="000000"/>
          <w:sz w:val="28"/>
          <w:szCs w:val="28"/>
        </w:rPr>
        <w:t>總會長係義大利女企業家，屬於知名品牌</w:t>
      </w:r>
      <w:r w:rsidRPr="00F75274">
        <w:rPr>
          <w:rFonts w:eastAsia="標楷體"/>
          <w:color w:val="000000"/>
          <w:sz w:val="28"/>
          <w:szCs w:val="28"/>
        </w:rPr>
        <w:t>Gucci</w:t>
      </w:r>
      <w:r w:rsidRPr="00F75274">
        <w:rPr>
          <w:rFonts w:eastAsia="標楷體" w:hint="eastAsia"/>
          <w:color w:val="000000"/>
          <w:sz w:val="28"/>
          <w:szCs w:val="28"/>
        </w:rPr>
        <w:t>家族集團，另有科威特以及巴林女親王也以分會會長身份前來出席。本次係該會首度成功爭取在台主辦</w:t>
      </w:r>
      <w:r w:rsidRPr="00F75274">
        <w:rPr>
          <w:rFonts w:eastAsia="標楷體"/>
          <w:color w:val="000000"/>
          <w:sz w:val="28"/>
          <w:szCs w:val="28"/>
        </w:rPr>
        <w:t>FCEM</w:t>
      </w:r>
      <w:r w:rsidRPr="00F75274">
        <w:rPr>
          <w:rFonts w:eastAsia="標楷體" w:hint="eastAsia"/>
          <w:color w:val="000000"/>
          <w:sz w:val="28"/>
          <w:szCs w:val="28"/>
        </w:rPr>
        <w:t>國際年會，深具意義。</w:t>
      </w:r>
    </w:p>
    <w:p w:rsidR="00E73724" w:rsidRPr="00F75274" w:rsidRDefault="00E73724" w:rsidP="00C04F66">
      <w:pPr>
        <w:widowControl/>
        <w:spacing w:before="120" w:after="120" w:line="440" w:lineRule="exact"/>
        <w:ind w:leftChars="350" w:left="31680" w:hangingChars="257"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4</w:t>
      </w:r>
      <w:r w:rsidRPr="00F75274">
        <w:rPr>
          <w:rFonts w:eastAsia="標楷體" w:hint="eastAsia"/>
          <w:color w:val="000000"/>
          <w:sz w:val="28"/>
          <w:szCs w:val="28"/>
        </w:rPr>
        <w:t>）本部協助財團法人婦女權益基金會一行</w:t>
      </w:r>
      <w:r w:rsidRPr="00F75274">
        <w:rPr>
          <w:rFonts w:eastAsia="標楷體"/>
          <w:color w:val="000000"/>
          <w:sz w:val="28"/>
          <w:szCs w:val="28"/>
        </w:rPr>
        <w:t>5</w:t>
      </w:r>
      <w:r w:rsidRPr="00F75274">
        <w:rPr>
          <w:rFonts w:eastAsia="標楷體" w:hint="eastAsia"/>
          <w:color w:val="000000"/>
          <w:sz w:val="28"/>
          <w:szCs w:val="28"/>
        </w:rPr>
        <w:t>人於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10</w:t>
      </w:r>
      <w:r w:rsidRPr="00F75274">
        <w:rPr>
          <w:rFonts w:eastAsia="標楷體" w:hint="eastAsia"/>
          <w:color w:val="000000"/>
          <w:sz w:val="28"/>
          <w:szCs w:val="28"/>
        </w:rPr>
        <w:t>月</w:t>
      </w:r>
      <w:r w:rsidRPr="00F75274">
        <w:rPr>
          <w:rFonts w:eastAsia="標楷體"/>
          <w:color w:val="000000"/>
          <w:sz w:val="28"/>
          <w:szCs w:val="28"/>
        </w:rPr>
        <w:t>12</w:t>
      </w:r>
      <w:r w:rsidRPr="00F75274">
        <w:rPr>
          <w:rFonts w:eastAsia="標楷體" w:hint="eastAsia"/>
          <w:color w:val="000000"/>
          <w:sz w:val="28"/>
          <w:szCs w:val="28"/>
        </w:rPr>
        <w:t>日至</w:t>
      </w:r>
      <w:r w:rsidRPr="00F75274">
        <w:rPr>
          <w:rFonts w:eastAsia="標楷體"/>
          <w:color w:val="000000"/>
          <w:sz w:val="28"/>
          <w:szCs w:val="28"/>
        </w:rPr>
        <w:t>16</w:t>
      </w:r>
      <w:r w:rsidRPr="00F75274">
        <w:rPr>
          <w:rFonts w:eastAsia="標楷體" w:hint="eastAsia"/>
          <w:color w:val="000000"/>
          <w:sz w:val="28"/>
          <w:szCs w:val="28"/>
        </w:rPr>
        <w:t>日赴韓國首爾出席「社會企業世界論壇」（</w:t>
      </w:r>
      <w:r w:rsidRPr="00F75274">
        <w:rPr>
          <w:rFonts w:eastAsia="標楷體"/>
          <w:color w:val="000000"/>
          <w:sz w:val="28"/>
          <w:szCs w:val="28"/>
        </w:rPr>
        <w:t>Social Enterprise World Forum, SEWF</w:t>
      </w:r>
      <w:r w:rsidRPr="00F75274">
        <w:rPr>
          <w:rFonts w:eastAsia="標楷體" w:hint="eastAsia"/>
          <w:color w:val="000000"/>
          <w:sz w:val="28"/>
          <w:szCs w:val="28"/>
        </w:rPr>
        <w:t>），代表團由行政院馮政務委員燕擔任團長，我團勞動部代表並應邀擔任講座，講題為：「社會企業與就業」</w:t>
      </w:r>
      <w:r w:rsidRPr="00F75274">
        <w:rPr>
          <w:rFonts w:eastAsia="標楷體"/>
          <w:color w:val="000000"/>
          <w:sz w:val="28"/>
          <w:szCs w:val="28"/>
        </w:rPr>
        <w:t>(Social Enterprise and Employment)</w:t>
      </w:r>
      <w:r w:rsidRPr="00F75274">
        <w:rPr>
          <w:rFonts w:eastAsia="標楷體" w:hint="eastAsia"/>
          <w:color w:val="000000"/>
          <w:sz w:val="28"/>
          <w:szCs w:val="28"/>
        </w:rPr>
        <w:t>。</w:t>
      </w:r>
    </w:p>
    <w:p w:rsidR="00E73724" w:rsidRPr="00F75274" w:rsidRDefault="00E73724" w:rsidP="00C04F66">
      <w:pPr>
        <w:widowControl/>
        <w:spacing w:before="120" w:after="120" w:line="440" w:lineRule="exact"/>
        <w:ind w:leftChars="350" w:left="31680" w:hangingChars="257"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5</w:t>
      </w:r>
      <w:r w:rsidRPr="00F75274">
        <w:rPr>
          <w:rFonts w:eastAsia="標楷體" w:hint="eastAsia"/>
          <w:color w:val="000000"/>
          <w:sz w:val="28"/>
          <w:szCs w:val="28"/>
        </w:rPr>
        <w:t>）本部協助中華民國婦女協會劉理事長伶君等一行</w:t>
      </w:r>
      <w:r w:rsidRPr="00F75274">
        <w:rPr>
          <w:rFonts w:eastAsia="標楷體"/>
          <w:color w:val="000000"/>
          <w:sz w:val="28"/>
          <w:szCs w:val="28"/>
        </w:rPr>
        <w:t>37</w:t>
      </w:r>
      <w:r w:rsidRPr="00F75274">
        <w:rPr>
          <w:rFonts w:eastAsia="標楷體" w:hint="eastAsia"/>
          <w:color w:val="000000"/>
          <w:sz w:val="28"/>
          <w:szCs w:val="28"/>
        </w:rPr>
        <w:t>人於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10</w:t>
      </w:r>
      <w:r w:rsidRPr="00F75274">
        <w:rPr>
          <w:rFonts w:eastAsia="標楷體" w:hint="eastAsia"/>
          <w:color w:val="000000"/>
          <w:sz w:val="28"/>
          <w:szCs w:val="28"/>
        </w:rPr>
        <w:t>月</w:t>
      </w:r>
      <w:r w:rsidRPr="00F75274">
        <w:rPr>
          <w:rFonts w:eastAsia="標楷體"/>
          <w:color w:val="000000"/>
          <w:sz w:val="28"/>
          <w:szCs w:val="28"/>
        </w:rPr>
        <w:t>14</w:t>
      </w:r>
      <w:r w:rsidRPr="00F75274">
        <w:rPr>
          <w:rFonts w:eastAsia="標楷體" w:hint="eastAsia"/>
          <w:color w:val="000000"/>
          <w:sz w:val="28"/>
          <w:szCs w:val="28"/>
        </w:rPr>
        <w:t>日至</w:t>
      </w:r>
      <w:r w:rsidRPr="00F75274">
        <w:rPr>
          <w:rFonts w:eastAsia="標楷體"/>
          <w:color w:val="000000"/>
          <w:sz w:val="28"/>
          <w:szCs w:val="28"/>
        </w:rPr>
        <w:t>18</w:t>
      </w:r>
      <w:r w:rsidRPr="00F75274">
        <w:rPr>
          <w:rFonts w:eastAsia="標楷體" w:hint="eastAsia"/>
          <w:color w:val="000000"/>
          <w:sz w:val="28"/>
          <w:szCs w:val="28"/>
        </w:rPr>
        <w:t>日赴韓國首爾出席</w:t>
      </w:r>
      <w:r w:rsidRPr="00F75274">
        <w:rPr>
          <w:rFonts w:eastAsia="標楷體"/>
          <w:color w:val="000000"/>
          <w:sz w:val="28"/>
          <w:szCs w:val="28"/>
        </w:rPr>
        <w:t>2014</w:t>
      </w:r>
      <w:r w:rsidRPr="00F75274">
        <w:rPr>
          <w:rFonts w:eastAsia="標楷體" w:hint="eastAsia"/>
          <w:color w:val="000000"/>
          <w:sz w:val="28"/>
          <w:szCs w:val="28"/>
        </w:rPr>
        <w:t>年亞太婦女協會</w:t>
      </w:r>
      <w:r w:rsidRPr="00F75274">
        <w:rPr>
          <w:rFonts w:eastAsia="標楷體"/>
          <w:color w:val="000000"/>
          <w:sz w:val="28"/>
          <w:szCs w:val="28"/>
        </w:rPr>
        <w:t>(FAWA)</w:t>
      </w:r>
      <w:r w:rsidRPr="00F75274">
        <w:rPr>
          <w:rFonts w:eastAsia="標楷體" w:hint="eastAsia"/>
          <w:color w:val="000000"/>
          <w:sz w:val="28"/>
          <w:szCs w:val="28"/>
        </w:rPr>
        <w:t>第</w:t>
      </w:r>
      <w:r w:rsidRPr="00F75274">
        <w:rPr>
          <w:rFonts w:eastAsia="標楷體"/>
          <w:color w:val="000000"/>
          <w:sz w:val="28"/>
          <w:szCs w:val="28"/>
        </w:rPr>
        <w:t>21</w:t>
      </w:r>
      <w:r w:rsidRPr="00F75274">
        <w:rPr>
          <w:rFonts w:eastAsia="標楷體" w:hint="eastAsia"/>
          <w:color w:val="000000"/>
          <w:sz w:val="28"/>
          <w:szCs w:val="28"/>
        </w:rPr>
        <w:t>屆大會，有助與</w:t>
      </w:r>
      <w:r w:rsidRPr="00F75274">
        <w:rPr>
          <w:rFonts w:eastAsia="標楷體"/>
          <w:color w:val="000000"/>
          <w:sz w:val="28"/>
          <w:szCs w:val="28"/>
        </w:rPr>
        <w:t>FAWA</w:t>
      </w:r>
      <w:r w:rsidRPr="00F75274">
        <w:rPr>
          <w:rFonts w:eastAsia="標楷體" w:hint="eastAsia"/>
          <w:color w:val="000000"/>
          <w:sz w:val="28"/>
          <w:szCs w:val="28"/>
        </w:rPr>
        <w:t>成員、地主國政要建立友好情誼，進而提升我在國際婦女發展領域之能見度。</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pacing w:before="120" w:after="120" w:line="440" w:lineRule="exact"/>
        <w:ind w:leftChars="512" w:left="31680" w:firstLineChars="16" w:firstLine="31680"/>
        <w:jc w:val="both"/>
        <w:rPr>
          <w:rFonts w:eastAsia="標楷體"/>
          <w:color w:val="000000"/>
          <w:sz w:val="28"/>
          <w:szCs w:val="28"/>
        </w:rPr>
      </w:pPr>
      <w:r w:rsidRPr="00F75274">
        <w:rPr>
          <w:rFonts w:eastAsia="標楷體"/>
          <w:color w:val="000000"/>
          <w:sz w:val="28"/>
          <w:szCs w:val="28"/>
        </w:rPr>
        <w:t>103</w:t>
      </w:r>
      <w:r w:rsidRPr="00F75274">
        <w:rPr>
          <w:rFonts w:eastAsia="標楷體" w:hint="eastAsia"/>
          <w:color w:val="000000"/>
          <w:sz w:val="28"/>
          <w:szCs w:val="28"/>
        </w:rPr>
        <w:t>年本部共協助國內</w:t>
      </w:r>
      <w:r w:rsidRPr="00F75274">
        <w:rPr>
          <w:rFonts w:eastAsia="標楷體"/>
          <w:color w:val="000000"/>
          <w:sz w:val="28"/>
          <w:szCs w:val="28"/>
        </w:rPr>
        <w:t>21</w:t>
      </w:r>
      <w:r w:rsidRPr="00F75274">
        <w:rPr>
          <w:rFonts w:eastAsia="標楷體" w:hint="eastAsia"/>
          <w:color w:val="000000"/>
          <w:sz w:val="28"/>
          <w:szCs w:val="28"/>
        </w:rPr>
        <w:t>個婦女團體出席或辦理</w:t>
      </w:r>
      <w:r w:rsidRPr="00F75274">
        <w:rPr>
          <w:rFonts w:eastAsia="標楷體"/>
          <w:color w:val="000000"/>
          <w:sz w:val="28"/>
          <w:szCs w:val="28"/>
        </w:rPr>
        <w:t>30</w:t>
      </w:r>
      <w:r w:rsidRPr="00F75274">
        <w:rPr>
          <w:rFonts w:eastAsia="標楷體" w:hint="eastAsia"/>
          <w:color w:val="000000"/>
          <w:sz w:val="28"/>
          <w:szCs w:val="28"/>
        </w:rPr>
        <w:t>場次與性別平等相關之國際會議及活動，其中在臺辦理者計有</w:t>
      </w:r>
      <w:r w:rsidRPr="00F75274">
        <w:rPr>
          <w:rFonts w:eastAsia="標楷體"/>
          <w:color w:val="000000"/>
          <w:sz w:val="28"/>
          <w:szCs w:val="28"/>
        </w:rPr>
        <w:t>8</w:t>
      </w:r>
      <w:r w:rsidRPr="00F75274">
        <w:rPr>
          <w:rFonts w:eastAsia="標楷體" w:hint="eastAsia"/>
          <w:color w:val="000000"/>
          <w:sz w:val="28"/>
          <w:szCs w:val="28"/>
        </w:rPr>
        <w:t>場；赴國外出席國際會議或活動者則計</w:t>
      </w:r>
      <w:r w:rsidRPr="00F75274">
        <w:rPr>
          <w:rFonts w:eastAsia="標楷體"/>
          <w:color w:val="000000"/>
          <w:sz w:val="28"/>
          <w:szCs w:val="28"/>
        </w:rPr>
        <w:t>22</w:t>
      </w:r>
      <w:r w:rsidRPr="00F75274">
        <w:rPr>
          <w:rFonts w:eastAsia="標楷體" w:hint="eastAsia"/>
          <w:color w:val="000000"/>
          <w:sz w:val="28"/>
          <w:szCs w:val="28"/>
        </w:rPr>
        <w:t>場，總受益人次為</w:t>
      </w:r>
      <w:r w:rsidRPr="00F75274">
        <w:rPr>
          <w:rFonts w:eastAsia="標楷體"/>
          <w:color w:val="000000"/>
          <w:sz w:val="28"/>
          <w:szCs w:val="28"/>
        </w:rPr>
        <w:t>592</w:t>
      </w:r>
      <w:r w:rsidRPr="00F75274">
        <w:rPr>
          <w:rFonts w:eastAsia="標楷體" w:hint="eastAsia"/>
          <w:color w:val="000000"/>
          <w:sz w:val="28"/>
          <w:szCs w:val="28"/>
        </w:rPr>
        <w:t>人，其中男性</w:t>
      </w:r>
      <w:r w:rsidRPr="00F75274">
        <w:rPr>
          <w:rFonts w:eastAsia="標楷體"/>
          <w:color w:val="000000"/>
          <w:sz w:val="28"/>
          <w:szCs w:val="28"/>
        </w:rPr>
        <w:t>17</w:t>
      </w:r>
      <w:r w:rsidRPr="00F75274">
        <w:rPr>
          <w:rFonts w:eastAsia="標楷體" w:hint="eastAsia"/>
          <w:color w:val="000000"/>
          <w:sz w:val="28"/>
          <w:szCs w:val="28"/>
        </w:rPr>
        <w:t>人、女性</w:t>
      </w:r>
      <w:r w:rsidRPr="00F75274">
        <w:rPr>
          <w:rFonts w:eastAsia="標楷體"/>
          <w:color w:val="000000"/>
          <w:sz w:val="28"/>
          <w:szCs w:val="28"/>
        </w:rPr>
        <w:t>575</w:t>
      </w:r>
      <w:r w:rsidRPr="00F75274">
        <w:rPr>
          <w:rFonts w:eastAsia="標楷體" w:hint="eastAsia"/>
          <w:color w:val="000000"/>
          <w:sz w:val="28"/>
          <w:szCs w:val="28"/>
        </w:rPr>
        <w:t>人，女性受益人次占總受益人次</w:t>
      </w:r>
      <w:r w:rsidRPr="00F75274">
        <w:rPr>
          <w:rFonts w:eastAsia="標楷體"/>
          <w:color w:val="000000"/>
          <w:sz w:val="28"/>
          <w:szCs w:val="28"/>
        </w:rPr>
        <w:t>97%</w:t>
      </w:r>
      <w:r w:rsidRPr="00F75274">
        <w:rPr>
          <w:rFonts w:eastAsia="標楷體" w:hint="eastAsia"/>
          <w:color w:val="000000"/>
          <w:sz w:val="28"/>
          <w:szCs w:val="28"/>
        </w:rPr>
        <w:t>強。</w:t>
      </w:r>
    </w:p>
    <w:p w:rsidR="00E73724" w:rsidRPr="00F75274" w:rsidRDefault="00E73724" w:rsidP="00C04F66">
      <w:pPr>
        <w:widowControl/>
        <w:spacing w:before="120" w:after="120" w:line="440" w:lineRule="exact"/>
        <w:ind w:leftChars="150" w:left="31680" w:hangingChars="310" w:firstLine="31680"/>
        <w:rPr>
          <w:rFonts w:eastAsia="標楷體"/>
          <w:b/>
          <w:color w:val="000000"/>
          <w:sz w:val="32"/>
          <w:szCs w:val="32"/>
        </w:rPr>
      </w:pPr>
      <w:r w:rsidRPr="00F75274">
        <w:rPr>
          <w:rFonts w:eastAsia="標楷體" w:hint="eastAsia"/>
          <w:b/>
          <w:color w:val="000000"/>
          <w:sz w:val="28"/>
          <w:szCs w:val="28"/>
        </w:rPr>
        <w:t>（五）關鍵績效指標</w:t>
      </w:r>
      <w:r w:rsidRPr="00F75274">
        <w:rPr>
          <w:rFonts w:eastAsia="標楷體"/>
          <w:b/>
          <w:color w:val="000000"/>
          <w:sz w:val="28"/>
          <w:szCs w:val="28"/>
        </w:rPr>
        <w:t>5</w:t>
      </w:r>
      <w:r w:rsidRPr="00F75274">
        <w:rPr>
          <w:rFonts w:eastAsia="標楷體" w:hint="eastAsia"/>
          <w:b/>
          <w:color w:val="000000"/>
          <w:sz w:val="28"/>
          <w:szCs w:val="28"/>
        </w:rPr>
        <w:t>：提升本部及所屬之任務編組委員會成員達</w:t>
      </w:r>
      <w:r w:rsidRPr="00F75274">
        <w:rPr>
          <w:rFonts w:eastAsia="標楷體"/>
          <w:b/>
          <w:color w:val="000000"/>
          <w:sz w:val="28"/>
          <w:szCs w:val="28"/>
        </w:rPr>
        <w:t>1/3</w:t>
      </w:r>
      <w:r w:rsidRPr="00F75274">
        <w:rPr>
          <w:rFonts w:eastAsia="標楷體" w:hint="eastAsia"/>
          <w:b/>
          <w:color w:val="000000"/>
          <w:sz w:val="28"/>
          <w:szCs w:val="28"/>
        </w:rPr>
        <w:t>性別比例（</w:t>
      </w:r>
      <w:r w:rsidRPr="00F75274">
        <w:rPr>
          <w:rFonts w:eastAsia="標楷體"/>
          <w:b/>
          <w:color w:val="000000"/>
          <w:sz w:val="28"/>
          <w:szCs w:val="28"/>
        </w:rPr>
        <w:t>CEDAW</w:t>
      </w:r>
      <w:r w:rsidRPr="00F75274">
        <w:rPr>
          <w:rFonts w:eastAsia="標楷體" w:hint="eastAsia"/>
          <w:b/>
          <w:color w:val="000000"/>
          <w:sz w:val="28"/>
          <w:szCs w:val="28"/>
        </w:rPr>
        <w:t>第</w:t>
      </w:r>
      <w:r w:rsidRPr="00F75274">
        <w:rPr>
          <w:rFonts w:eastAsia="標楷體"/>
          <w:b/>
          <w:color w:val="000000"/>
          <w:sz w:val="28"/>
          <w:szCs w:val="28"/>
        </w:rPr>
        <w:t>7</w:t>
      </w:r>
      <w:r w:rsidRPr="00F75274">
        <w:rPr>
          <w:rFonts w:eastAsia="標楷體" w:hint="eastAsia"/>
          <w:b/>
          <w:color w:val="000000"/>
          <w:sz w:val="28"/>
          <w:szCs w:val="28"/>
        </w:rPr>
        <w:t>條</w:t>
      </w:r>
      <w:r w:rsidRPr="00F75274">
        <w:rPr>
          <w:rFonts w:eastAsia="標楷體"/>
          <w:b/>
          <w:color w:val="000000"/>
          <w:sz w:val="28"/>
          <w:szCs w:val="28"/>
        </w:rPr>
        <w:t>-</w:t>
      </w:r>
      <w:r w:rsidRPr="00F75274">
        <w:rPr>
          <w:rFonts w:eastAsia="標楷體" w:hint="eastAsia"/>
          <w:b/>
          <w:color w:val="000000"/>
          <w:sz w:val="28"/>
          <w:szCs w:val="28"/>
        </w:rPr>
        <w:t>提升女性參與決策機會）。</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A14F1A">
        <w:tc>
          <w:tcPr>
            <w:tcW w:w="1985" w:type="dxa"/>
            <w:tcBorders>
              <w:tl2br w:val="single" w:sz="4" w:space="0" w:color="auto"/>
            </w:tcBorders>
            <w:vAlign w:val="bottom"/>
          </w:tcPr>
          <w:p w:rsidR="00E73724" w:rsidRPr="00F75274" w:rsidRDefault="00E73724" w:rsidP="00A14F1A">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A14F1A">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BD04B8">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52290D">
            <w:pPr>
              <w:widowControl/>
              <w:snapToGrid w:val="0"/>
              <w:spacing w:before="50" w:after="50" w:line="240" w:lineRule="atLeast"/>
              <w:jc w:val="both"/>
              <w:rPr>
                <w:rFonts w:eastAsia="標楷體"/>
                <w:b/>
                <w:color w:val="000000"/>
                <w:sz w:val="28"/>
                <w:szCs w:val="28"/>
              </w:rPr>
            </w:pPr>
            <w:r w:rsidRPr="00F75274">
              <w:rPr>
                <w:rFonts w:eastAsia="標楷體" w:hint="eastAsia"/>
                <w:b/>
                <w:color w:val="000000"/>
                <w:sz w:val="28"/>
                <w:szCs w:val="28"/>
              </w:rPr>
              <w:t>督導本部及所屬之任務編組委員會成員達</w:t>
            </w:r>
            <w:r w:rsidRPr="00F75274">
              <w:rPr>
                <w:rFonts w:eastAsia="標楷體"/>
                <w:b/>
                <w:color w:val="000000"/>
                <w:sz w:val="28"/>
                <w:szCs w:val="28"/>
              </w:rPr>
              <w:t>1/3</w:t>
            </w:r>
            <w:r w:rsidRPr="00F75274">
              <w:rPr>
                <w:rFonts w:eastAsia="標楷體" w:hint="eastAsia"/>
                <w:b/>
                <w:color w:val="000000"/>
                <w:sz w:val="28"/>
                <w:szCs w:val="28"/>
              </w:rPr>
              <w:t>性別比例之達成率。</w:t>
            </w:r>
          </w:p>
          <w:p w:rsidR="00E73724" w:rsidRPr="00F75274" w:rsidRDefault="00E73724" w:rsidP="0052290D">
            <w:pPr>
              <w:widowControl/>
              <w:snapToGrid w:val="0"/>
              <w:spacing w:before="50" w:after="50" w:line="240" w:lineRule="atLeast"/>
              <w:jc w:val="both"/>
              <w:rPr>
                <w:rFonts w:eastAsia="標楷體"/>
                <w:color w:val="000000"/>
              </w:rPr>
            </w:pPr>
            <w:r w:rsidRPr="00F75274">
              <w:rPr>
                <w:rFonts w:eastAsia="標楷體" w:hint="eastAsia"/>
                <w:color w:val="000000"/>
              </w:rPr>
              <w:t>（達成個數</w:t>
            </w:r>
            <w:r w:rsidRPr="00F75274">
              <w:rPr>
                <w:rFonts w:eastAsia="標楷體"/>
                <w:color w:val="000000"/>
              </w:rPr>
              <w:t>/</w:t>
            </w:r>
            <w:r w:rsidRPr="00F75274">
              <w:rPr>
                <w:rFonts w:eastAsia="標楷體" w:hint="eastAsia"/>
                <w:color w:val="000000"/>
              </w:rPr>
              <w:t>總個數）</w:t>
            </w:r>
            <w:r w:rsidRPr="00F75274">
              <w:rPr>
                <w:rFonts w:eastAsia="標楷體"/>
                <w:color w:val="000000"/>
                <w:sz w:val="28"/>
                <w:szCs w:val="28"/>
              </w:rPr>
              <w:t>×</w:t>
            </w:r>
            <w:r w:rsidRPr="00F75274">
              <w:rPr>
                <w:rFonts w:eastAsia="標楷體"/>
                <w:color w:val="000000"/>
              </w:rPr>
              <w:t>100%</w:t>
            </w:r>
          </w:p>
          <w:p w:rsidR="00E73724" w:rsidRPr="00F75274" w:rsidRDefault="00E73724" w:rsidP="0052290D">
            <w:pPr>
              <w:pStyle w:val="ListParagraph"/>
              <w:widowControl/>
              <w:spacing w:line="240" w:lineRule="atLeast"/>
              <w:ind w:leftChars="0" w:left="0"/>
              <w:rPr>
                <w:rFonts w:eastAsia="標楷體"/>
                <w:b/>
                <w:color w:val="000000"/>
                <w:sz w:val="28"/>
                <w:szCs w:val="28"/>
              </w:rPr>
            </w:pPr>
            <w:r w:rsidRPr="00F75274">
              <w:rPr>
                <w:rFonts w:eastAsia="標楷體" w:hint="eastAsia"/>
                <w:color w:val="000000"/>
              </w:rPr>
              <w:t>（按：將視主管部會修正法規後，配合辦理者不在此限。）</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A14F1A">
            <w:pPr>
              <w:widowControl/>
              <w:snapToGrid w:val="0"/>
              <w:spacing w:before="50" w:after="50" w:line="240" w:lineRule="atLeast"/>
              <w:jc w:val="center"/>
              <w:rPr>
                <w:rFonts w:eastAsia="標楷體"/>
                <w:b/>
                <w:color w:val="000000"/>
                <w:sz w:val="27"/>
                <w:szCs w:val="27"/>
              </w:rPr>
            </w:pPr>
            <w:r w:rsidRPr="00F75274">
              <w:rPr>
                <w:rFonts w:eastAsia="標楷體"/>
                <w:b/>
                <w:color w:val="000000"/>
                <w:sz w:val="27"/>
                <w:szCs w:val="27"/>
              </w:rPr>
              <w:t>100</w:t>
            </w:r>
          </w:p>
        </w:tc>
        <w:tc>
          <w:tcPr>
            <w:tcW w:w="1453" w:type="dxa"/>
          </w:tcPr>
          <w:p w:rsidR="00E73724" w:rsidRPr="00F75274" w:rsidRDefault="00E73724" w:rsidP="00A14F1A">
            <w:pPr>
              <w:jc w:val="center"/>
              <w:rPr>
                <w:rFonts w:eastAsia="標楷體"/>
                <w:color w:val="000000"/>
              </w:rPr>
            </w:pPr>
            <w:r w:rsidRPr="00F75274">
              <w:rPr>
                <w:rFonts w:eastAsia="標楷體"/>
                <w:color w:val="000000"/>
                <w:sz w:val="27"/>
                <w:szCs w:val="27"/>
              </w:rPr>
              <w:t>100</w:t>
            </w:r>
          </w:p>
        </w:tc>
        <w:tc>
          <w:tcPr>
            <w:tcW w:w="1453" w:type="dxa"/>
          </w:tcPr>
          <w:p w:rsidR="00E73724" w:rsidRPr="00F75274" w:rsidRDefault="00E73724" w:rsidP="00A14F1A">
            <w:pPr>
              <w:jc w:val="center"/>
              <w:rPr>
                <w:rFonts w:eastAsia="標楷體"/>
                <w:color w:val="000000"/>
              </w:rPr>
            </w:pPr>
            <w:r w:rsidRPr="00F75274">
              <w:rPr>
                <w:rFonts w:eastAsia="標楷體"/>
                <w:color w:val="000000"/>
                <w:sz w:val="27"/>
                <w:szCs w:val="27"/>
              </w:rPr>
              <w:t>100</w:t>
            </w:r>
          </w:p>
        </w:tc>
        <w:tc>
          <w:tcPr>
            <w:tcW w:w="1453" w:type="dxa"/>
          </w:tcPr>
          <w:p w:rsidR="00E73724" w:rsidRPr="00F75274" w:rsidRDefault="00E73724" w:rsidP="00A14F1A">
            <w:pPr>
              <w:widowControl/>
              <w:snapToGrid w:val="0"/>
              <w:spacing w:before="50" w:after="50" w:line="240" w:lineRule="atLeast"/>
              <w:jc w:val="center"/>
              <w:rPr>
                <w:rFonts w:eastAsia="標楷體"/>
                <w:color w:val="000000"/>
                <w:sz w:val="27"/>
                <w:szCs w:val="27"/>
              </w:rPr>
            </w:pPr>
            <w:r w:rsidRPr="00F75274">
              <w:rPr>
                <w:rFonts w:eastAsia="標楷體"/>
                <w:color w:val="000000"/>
                <w:sz w:val="27"/>
                <w:szCs w:val="27"/>
              </w:rPr>
              <w:t>100</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4D0884">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100</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r w:rsidR="00E73724" w:rsidRPr="00F75274" w:rsidTr="00A14F1A">
        <w:trPr>
          <w:trHeight w:val="690"/>
        </w:trPr>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4D0884">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100</w:t>
            </w:r>
            <w:r w:rsidRPr="00F75274">
              <w:rPr>
                <w:rFonts w:eastAsia="標楷體" w:hAnsi="標楷體" w:hint="eastAsia"/>
                <w:b/>
                <w:color w:val="000000"/>
                <w:sz w:val="28"/>
                <w:szCs w:val="28"/>
              </w:rPr>
              <w:t>％</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16" w:left="31680" w:hangingChars="72"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、重要辦理情形：本部及所屬之任務編組委員會共計</w:t>
      </w:r>
      <w:r w:rsidRPr="00F75274">
        <w:rPr>
          <w:rFonts w:eastAsia="標楷體"/>
          <w:color w:val="000000"/>
          <w:sz w:val="28"/>
          <w:szCs w:val="28"/>
        </w:rPr>
        <w:t>4</w:t>
      </w:r>
      <w:r w:rsidRPr="00F75274">
        <w:rPr>
          <w:rFonts w:eastAsia="標楷體" w:hint="eastAsia"/>
          <w:color w:val="000000"/>
          <w:sz w:val="28"/>
          <w:szCs w:val="28"/>
        </w:rPr>
        <w:t>個，分如下述：</w:t>
      </w:r>
      <w:r w:rsidRPr="00F75274">
        <w:rPr>
          <w:rFonts w:eastAsia="標楷體"/>
          <w:color w:val="000000"/>
          <w:sz w:val="28"/>
          <w:szCs w:val="28"/>
        </w:rPr>
        <w:t xml:space="preserve">     </w:t>
      </w:r>
    </w:p>
    <w:p w:rsidR="00E73724" w:rsidRPr="00F75274" w:rsidRDefault="00E73724" w:rsidP="00C04F66">
      <w:pPr>
        <w:widowControl/>
        <w:spacing w:before="120" w:after="120" w:line="440" w:lineRule="exact"/>
        <w:ind w:leftChars="316" w:left="31680" w:hangingChars="185" w:firstLine="31680"/>
        <w:rPr>
          <w:rFonts w:eastAsia="標楷體"/>
          <w:color w:val="000000"/>
          <w:sz w:val="28"/>
          <w:szCs w:val="28"/>
        </w:rPr>
      </w:pPr>
      <w:r w:rsidRPr="00F75274">
        <w:rPr>
          <w:rFonts w:eastAsia="標楷體"/>
          <w:color w:val="000000"/>
          <w:sz w:val="28"/>
          <w:szCs w:val="28"/>
        </w:rPr>
        <w:t xml:space="preserve"> (1)</w:t>
      </w:r>
      <w:r w:rsidRPr="00F75274">
        <w:rPr>
          <w:rFonts w:eastAsia="標楷體" w:hint="eastAsia"/>
          <w:color w:val="000000"/>
          <w:sz w:val="28"/>
          <w:szCs w:val="28"/>
        </w:rPr>
        <w:t>外交部性別平等專案小組：委員總人數</w:t>
      </w:r>
      <w:r w:rsidRPr="00F75274">
        <w:rPr>
          <w:rFonts w:eastAsia="標楷體"/>
          <w:color w:val="000000"/>
          <w:sz w:val="28"/>
          <w:szCs w:val="28"/>
        </w:rPr>
        <w:t>15</w:t>
      </w:r>
      <w:r w:rsidRPr="00F75274">
        <w:rPr>
          <w:rFonts w:eastAsia="標楷體" w:hint="eastAsia"/>
          <w:color w:val="000000"/>
          <w:sz w:val="28"/>
          <w:szCs w:val="28"/>
        </w:rPr>
        <w:t>人，其中女性委員</w:t>
      </w:r>
      <w:r w:rsidRPr="00F75274">
        <w:rPr>
          <w:rFonts w:eastAsia="標楷體"/>
          <w:color w:val="000000"/>
          <w:sz w:val="28"/>
          <w:szCs w:val="28"/>
        </w:rPr>
        <w:t>8</w:t>
      </w:r>
      <w:r w:rsidRPr="00F75274">
        <w:rPr>
          <w:rFonts w:eastAsia="標楷體" w:hint="eastAsia"/>
          <w:color w:val="000000"/>
          <w:sz w:val="28"/>
          <w:szCs w:val="28"/>
        </w:rPr>
        <w:t>人，達</w:t>
      </w:r>
      <w:r w:rsidRPr="00F75274">
        <w:rPr>
          <w:rFonts w:eastAsia="標楷體"/>
          <w:color w:val="000000"/>
          <w:sz w:val="28"/>
          <w:szCs w:val="28"/>
        </w:rPr>
        <w:t>1/3</w:t>
      </w:r>
      <w:r w:rsidRPr="00F75274">
        <w:rPr>
          <w:rFonts w:eastAsia="標楷體" w:hint="eastAsia"/>
          <w:color w:val="000000"/>
          <w:sz w:val="28"/>
          <w:szCs w:val="28"/>
        </w:rPr>
        <w:t>性別比例。</w:t>
      </w:r>
    </w:p>
    <w:p w:rsidR="00E73724" w:rsidRPr="00F75274" w:rsidRDefault="00E73724" w:rsidP="00C04F66">
      <w:pPr>
        <w:widowControl/>
        <w:spacing w:before="120" w:after="120" w:line="440" w:lineRule="exact"/>
        <w:ind w:leftChars="318" w:left="31680" w:hangingChars="183" w:firstLine="31680"/>
        <w:rPr>
          <w:rFonts w:eastAsia="標楷體"/>
          <w:color w:val="000000"/>
          <w:sz w:val="28"/>
          <w:szCs w:val="28"/>
        </w:rPr>
      </w:pPr>
      <w:r w:rsidRPr="00F75274">
        <w:rPr>
          <w:rFonts w:eastAsia="標楷體"/>
          <w:color w:val="000000"/>
          <w:sz w:val="28"/>
          <w:szCs w:val="28"/>
        </w:rPr>
        <w:t xml:space="preserve"> (2)</w:t>
      </w:r>
      <w:r w:rsidRPr="00F75274">
        <w:rPr>
          <w:rFonts w:eastAsia="標楷體" w:hint="eastAsia"/>
          <w:color w:val="000000"/>
          <w:sz w:val="28"/>
          <w:szCs w:val="28"/>
        </w:rPr>
        <w:t>外交部性騷擾申訴評議委員會：委員總人數</w:t>
      </w:r>
      <w:r w:rsidRPr="00F75274">
        <w:rPr>
          <w:rFonts w:eastAsia="標楷體"/>
          <w:color w:val="000000"/>
          <w:sz w:val="28"/>
          <w:szCs w:val="28"/>
        </w:rPr>
        <w:t>9</w:t>
      </w:r>
      <w:r w:rsidRPr="00F75274">
        <w:rPr>
          <w:rFonts w:eastAsia="標楷體" w:hint="eastAsia"/>
          <w:color w:val="000000"/>
          <w:sz w:val="28"/>
          <w:szCs w:val="28"/>
        </w:rPr>
        <w:t>人，其中女性委員</w:t>
      </w:r>
      <w:r w:rsidRPr="00F75274">
        <w:rPr>
          <w:rFonts w:eastAsia="標楷體"/>
          <w:color w:val="000000"/>
          <w:sz w:val="28"/>
          <w:szCs w:val="28"/>
        </w:rPr>
        <w:t>6</w:t>
      </w:r>
      <w:r w:rsidRPr="00F75274">
        <w:rPr>
          <w:rFonts w:eastAsia="標楷體" w:hint="eastAsia"/>
          <w:color w:val="000000"/>
          <w:sz w:val="28"/>
          <w:szCs w:val="28"/>
        </w:rPr>
        <w:t>人，達</w:t>
      </w:r>
      <w:r w:rsidRPr="00F75274">
        <w:rPr>
          <w:rFonts w:eastAsia="標楷體"/>
          <w:color w:val="000000"/>
          <w:sz w:val="28"/>
          <w:szCs w:val="28"/>
        </w:rPr>
        <w:t>1/3</w:t>
      </w:r>
      <w:r w:rsidRPr="00F75274">
        <w:rPr>
          <w:rFonts w:eastAsia="標楷體" w:hint="eastAsia"/>
          <w:color w:val="000000"/>
          <w:sz w:val="28"/>
          <w:szCs w:val="28"/>
        </w:rPr>
        <w:t>性別比例。</w:t>
      </w:r>
    </w:p>
    <w:p w:rsidR="00E73724" w:rsidRPr="00F75274" w:rsidRDefault="00E73724" w:rsidP="00C04F66">
      <w:pPr>
        <w:widowControl/>
        <w:spacing w:before="120" w:after="120" w:line="440" w:lineRule="exact"/>
        <w:ind w:leftChars="318" w:left="31680" w:hangingChars="183" w:firstLine="31680"/>
        <w:rPr>
          <w:rFonts w:eastAsia="標楷體"/>
          <w:color w:val="000000"/>
          <w:sz w:val="28"/>
          <w:szCs w:val="28"/>
        </w:rPr>
      </w:pPr>
      <w:r w:rsidRPr="00F75274">
        <w:rPr>
          <w:rFonts w:eastAsia="標楷體"/>
          <w:color w:val="000000"/>
          <w:sz w:val="28"/>
          <w:szCs w:val="28"/>
        </w:rPr>
        <w:t xml:space="preserve"> (3)</w:t>
      </w:r>
      <w:r w:rsidRPr="00F75274">
        <w:rPr>
          <w:rFonts w:eastAsia="標楷體" w:hint="eastAsia"/>
          <w:color w:val="000000"/>
          <w:sz w:val="28"/>
          <w:szCs w:val="28"/>
        </w:rPr>
        <w:t>外交部訴願審議委員會：委員總人數</w:t>
      </w:r>
      <w:r w:rsidRPr="00F75274">
        <w:rPr>
          <w:rFonts w:eastAsia="標楷體"/>
          <w:color w:val="000000"/>
          <w:sz w:val="28"/>
          <w:szCs w:val="28"/>
        </w:rPr>
        <w:t>14</w:t>
      </w:r>
      <w:r w:rsidRPr="00F75274">
        <w:rPr>
          <w:rFonts w:eastAsia="標楷體" w:hint="eastAsia"/>
          <w:color w:val="000000"/>
          <w:sz w:val="28"/>
          <w:szCs w:val="28"/>
        </w:rPr>
        <w:t>人，其中女性委員</w:t>
      </w:r>
      <w:r w:rsidRPr="00F75274">
        <w:rPr>
          <w:rFonts w:eastAsia="標楷體"/>
          <w:color w:val="000000"/>
          <w:sz w:val="28"/>
          <w:szCs w:val="28"/>
        </w:rPr>
        <w:t>6</w:t>
      </w:r>
      <w:r w:rsidRPr="00F75274">
        <w:rPr>
          <w:rFonts w:eastAsia="標楷體" w:hint="eastAsia"/>
          <w:color w:val="000000"/>
          <w:sz w:val="28"/>
          <w:szCs w:val="28"/>
        </w:rPr>
        <w:t>人，達</w:t>
      </w:r>
      <w:r w:rsidRPr="00F75274">
        <w:rPr>
          <w:rFonts w:eastAsia="標楷體"/>
          <w:color w:val="000000"/>
          <w:sz w:val="28"/>
          <w:szCs w:val="28"/>
        </w:rPr>
        <w:t>1/3</w:t>
      </w:r>
      <w:r w:rsidRPr="00F75274">
        <w:rPr>
          <w:rFonts w:eastAsia="標楷體" w:hint="eastAsia"/>
          <w:color w:val="000000"/>
          <w:sz w:val="28"/>
          <w:szCs w:val="28"/>
        </w:rPr>
        <w:t>性別比例。</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 xml:space="preserve"> (4)</w:t>
      </w:r>
      <w:r w:rsidRPr="00F75274">
        <w:rPr>
          <w:rFonts w:eastAsia="標楷體" w:hint="eastAsia"/>
          <w:color w:val="000000"/>
          <w:sz w:val="28"/>
          <w:szCs w:val="28"/>
        </w:rPr>
        <w:t>外交部領事事務局性騷擾申訴評議委員會：委員總人數</w:t>
      </w:r>
      <w:r w:rsidRPr="00F75274">
        <w:rPr>
          <w:rFonts w:eastAsia="標楷體"/>
          <w:color w:val="000000"/>
          <w:sz w:val="28"/>
          <w:szCs w:val="28"/>
        </w:rPr>
        <w:t>9</w:t>
      </w:r>
      <w:r w:rsidRPr="00F75274">
        <w:rPr>
          <w:rFonts w:eastAsia="標楷體" w:hint="eastAsia"/>
          <w:color w:val="000000"/>
          <w:sz w:val="28"/>
          <w:szCs w:val="28"/>
        </w:rPr>
        <w:t>人，其中女性</w:t>
      </w:r>
      <w:r w:rsidRPr="00F75274">
        <w:rPr>
          <w:rFonts w:eastAsia="標楷體"/>
          <w:color w:val="000000"/>
          <w:sz w:val="28"/>
          <w:szCs w:val="28"/>
        </w:rPr>
        <w:t>5</w:t>
      </w:r>
      <w:r w:rsidRPr="00F75274">
        <w:rPr>
          <w:rFonts w:eastAsia="標楷體" w:hint="eastAsia"/>
          <w:color w:val="000000"/>
          <w:sz w:val="28"/>
          <w:szCs w:val="28"/>
        </w:rPr>
        <w:t>人，達</w:t>
      </w:r>
      <w:r w:rsidRPr="00F75274">
        <w:rPr>
          <w:rFonts w:eastAsia="標楷體"/>
          <w:color w:val="000000"/>
          <w:sz w:val="28"/>
          <w:szCs w:val="28"/>
        </w:rPr>
        <w:t>1/3</w:t>
      </w:r>
      <w:r w:rsidRPr="00F75274">
        <w:rPr>
          <w:rFonts w:eastAsia="標楷體" w:hint="eastAsia"/>
          <w:color w:val="000000"/>
          <w:sz w:val="28"/>
          <w:szCs w:val="28"/>
        </w:rPr>
        <w:t>性別比例。</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pacing w:before="120" w:after="120" w:line="440" w:lineRule="exact"/>
        <w:ind w:leftChars="500" w:left="31680" w:hangingChars="10" w:firstLine="31680"/>
        <w:rPr>
          <w:rFonts w:eastAsia="標楷體"/>
          <w:b/>
          <w:color w:val="000000"/>
          <w:sz w:val="28"/>
          <w:szCs w:val="28"/>
        </w:rPr>
      </w:pPr>
      <w:r w:rsidRPr="00F75274">
        <w:rPr>
          <w:rFonts w:eastAsia="標楷體" w:hint="eastAsia"/>
          <w:color w:val="000000"/>
          <w:sz w:val="28"/>
          <w:szCs w:val="28"/>
        </w:rPr>
        <w:t>本部將續按計畫推行，督導本部及所屬之任務編組委員會成員達</w:t>
      </w:r>
      <w:r w:rsidRPr="00F75274">
        <w:rPr>
          <w:rFonts w:eastAsia="標楷體"/>
          <w:color w:val="000000"/>
          <w:sz w:val="28"/>
          <w:szCs w:val="28"/>
        </w:rPr>
        <w:t>1/3</w:t>
      </w:r>
      <w:r w:rsidRPr="00F75274">
        <w:rPr>
          <w:rFonts w:eastAsia="標楷體" w:hint="eastAsia"/>
          <w:color w:val="000000"/>
          <w:sz w:val="28"/>
          <w:szCs w:val="28"/>
        </w:rPr>
        <w:t>性別比例之達成率</w:t>
      </w:r>
      <w:r w:rsidRPr="00F75274">
        <w:rPr>
          <w:rFonts w:eastAsia="標楷體"/>
          <w:color w:val="000000"/>
          <w:sz w:val="28"/>
          <w:szCs w:val="28"/>
        </w:rPr>
        <w:t>100%</w:t>
      </w:r>
      <w:r w:rsidRPr="00F75274">
        <w:rPr>
          <w:rFonts w:eastAsia="標楷體" w:hint="eastAsia"/>
          <w:color w:val="000000"/>
          <w:sz w:val="28"/>
          <w:szCs w:val="28"/>
        </w:rPr>
        <w:t>。</w:t>
      </w:r>
    </w:p>
    <w:p w:rsidR="00E73724" w:rsidRPr="00F75274" w:rsidRDefault="00E73724" w:rsidP="00C04F66">
      <w:pPr>
        <w:widowControl/>
        <w:spacing w:before="120" w:after="120" w:line="440" w:lineRule="exact"/>
        <w:ind w:leftChars="150" w:left="31680" w:hangingChars="310" w:firstLine="31680"/>
        <w:rPr>
          <w:rFonts w:eastAsia="標楷體"/>
          <w:b/>
          <w:color w:val="000000"/>
          <w:sz w:val="28"/>
          <w:szCs w:val="28"/>
        </w:rPr>
      </w:pPr>
      <w:r w:rsidRPr="00F75274">
        <w:rPr>
          <w:rFonts w:eastAsia="標楷體" w:hint="eastAsia"/>
          <w:b/>
          <w:color w:val="000000"/>
          <w:sz w:val="28"/>
          <w:szCs w:val="28"/>
        </w:rPr>
        <w:t>（六）關鍵績效指標</w:t>
      </w:r>
      <w:r w:rsidRPr="00F75274">
        <w:rPr>
          <w:rFonts w:eastAsia="標楷體"/>
          <w:b/>
          <w:color w:val="000000"/>
          <w:sz w:val="28"/>
          <w:szCs w:val="28"/>
        </w:rPr>
        <w:t>6</w:t>
      </w:r>
      <w:r w:rsidRPr="00F75274">
        <w:rPr>
          <w:rFonts w:eastAsia="標楷體" w:hint="eastAsia"/>
          <w:b/>
          <w:color w:val="000000"/>
          <w:sz w:val="28"/>
          <w:szCs w:val="28"/>
        </w:rPr>
        <w:t>：賡續辦理外籍配偶入國前輔導計畫，提高到課執行率，俾使每位通過面談即將來臺之外籍配偶均能接受完整之行前輔導課程。</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A14F1A">
        <w:tc>
          <w:tcPr>
            <w:tcW w:w="1985" w:type="dxa"/>
            <w:tcBorders>
              <w:tl2br w:val="single" w:sz="4" w:space="0" w:color="auto"/>
            </w:tcBorders>
            <w:vAlign w:val="bottom"/>
          </w:tcPr>
          <w:p w:rsidR="00E73724" w:rsidRPr="00F75274" w:rsidRDefault="00E73724" w:rsidP="00A14F1A">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A14F1A">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輔導課程執行率</w:t>
            </w:r>
            <w:r w:rsidRPr="00F75274">
              <w:rPr>
                <w:rFonts w:eastAsia="標楷體"/>
                <w:b/>
                <w:color w:val="000000"/>
                <w:sz w:val="28"/>
                <w:szCs w:val="28"/>
              </w:rPr>
              <w:t>(%)</w:t>
            </w:r>
            <w:r w:rsidRPr="00F75274">
              <w:rPr>
                <w:rFonts w:eastAsia="標楷體" w:hint="eastAsia"/>
                <w:color w:val="000000"/>
                <w:sz w:val="28"/>
                <w:szCs w:val="28"/>
              </w:rPr>
              <w:t>（該年度外籍配偶參加輔導課程人數</w:t>
            </w:r>
            <w:r w:rsidRPr="00F75274">
              <w:rPr>
                <w:rFonts w:eastAsia="標楷體"/>
                <w:color w:val="000000"/>
                <w:sz w:val="28"/>
                <w:szCs w:val="28"/>
              </w:rPr>
              <w:t>/</w:t>
            </w:r>
            <w:r w:rsidRPr="00F75274">
              <w:rPr>
                <w:rFonts w:eastAsia="標楷體" w:hint="eastAsia"/>
                <w:color w:val="000000"/>
                <w:sz w:val="28"/>
                <w:szCs w:val="28"/>
              </w:rPr>
              <w:t>該年度外籍配偶通過面談人數）</w:t>
            </w:r>
            <w:r w:rsidRPr="00F75274">
              <w:rPr>
                <w:rFonts w:eastAsia="標楷體"/>
                <w:color w:val="000000"/>
                <w:sz w:val="28"/>
                <w:szCs w:val="28"/>
              </w:rPr>
              <w:t>×100%</w:t>
            </w:r>
            <w:r w:rsidRPr="00F75274">
              <w:rPr>
                <w:rFonts w:eastAsia="標楷體" w:hint="eastAsia"/>
                <w:color w:val="000000"/>
                <w:sz w:val="28"/>
                <w:szCs w:val="28"/>
              </w:rPr>
              <w:t>。</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6E4095">
            <w:pPr>
              <w:widowControl/>
              <w:snapToGrid w:val="0"/>
              <w:spacing w:before="50" w:after="50" w:line="240" w:lineRule="atLeast"/>
              <w:jc w:val="center"/>
              <w:rPr>
                <w:rFonts w:eastAsia="標楷體"/>
                <w:b/>
                <w:color w:val="000000"/>
                <w:sz w:val="28"/>
                <w:szCs w:val="28"/>
              </w:rPr>
            </w:pPr>
            <w:r w:rsidRPr="00F75274">
              <w:rPr>
                <w:rFonts w:eastAsia="標楷體"/>
                <w:b/>
                <w:color w:val="000000"/>
                <w:sz w:val="28"/>
                <w:szCs w:val="28"/>
              </w:rPr>
              <w:t>75</w:t>
            </w:r>
          </w:p>
        </w:tc>
        <w:tc>
          <w:tcPr>
            <w:tcW w:w="1453" w:type="dxa"/>
          </w:tcPr>
          <w:p w:rsidR="00E73724" w:rsidRPr="00F75274" w:rsidRDefault="00E73724" w:rsidP="006E4095">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80</w:t>
            </w:r>
          </w:p>
        </w:tc>
        <w:tc>
          <w:tcPr>
            <w:tcW w:w="1453" w:type="dxa"/>
          </w:tcPr>
          <w:p w:rsidR="00E73724" w:rsidRPr="00F75274" w:rsidRDefault="00E73724" w:rsidP="006E4095">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85</w:t>
            </w:r>
          </w:p>
        </w:tc>
        <w:tc>
          <w:tcPr>
            <w:tcW w:w="1453" w:type="dxa"/>
          </w:tcPr>
          <w:p w:rsidR="00E73724" w:rsidRPr="00F75274" w:rsidRDefault="00E73724" w:rsidP="006E4095">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90</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E73724">
            <w:pPr>
              <w:pStyle w:val="ListParagraph"/>
              <w:widowControl/>
              <w:spacing w:line="360" w:lineRule="exact"/>
              <w:ind w:leftChars="-53" w:left="31680" w:hangingChars="46" w:firstLine="31680"/>
              <w:jc w:val="center"/>
              <w:rPr>
                <w:rFonts w:eastAsia="標楷體"/>
                <w:b/>
                <w:color w:val="000000"/>
                <w:sz w:val="28"/>
                <w:szCs w:val="28"/>
              </w:rPr>
            </w:pPr>
            <w:r w:rsidRPr="00F75274">
              <w:rPr>
                <w:rFonts w:eastAsia="標楷體"/>
                <w:b/>
                <w:color w:val="000000"/>
                <w:sz w:val="28"/>
                <w:szCs w:val="28"/>
              </w:rPr>
              <w:t>96</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r w:rsidR="00E73724" w:rsidRPr="00F75274" w:rsidTr="00A14F1A">
        <w:trPr>
          <w:trHeight w:val="690"/>
        </w:trPr>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E73724">
            <w:pPr>
              <w:pStyle w:val="ListParagraph"/>
              <w:widowControl/>
              <w:spacing w:line="360" w:lineRule="exact"/>
              <w:ind w:leftChars="-53" w:left="31680" w:hangingChars="46" w:firstLine="31680"/>
              <w:jc w:val="center"/>
              <w:rPr>
                <w:rFonts w:eastAsia="標楷體"/>
                <w:b/>
                <w:color w:val="000000"/>
                <w:sz w:val="28"/>
                <w:szCs w:val="28"/>
              </w:rPr>
            </w:pPr>
            <w:r w:rsidRPr="00F75274">
              <w:rPr>
                <w:rFonts w:eastAsia="標楷體"/>
                <w:b/>
                <w:color w:val="000000"/>
                <w:sz w:val="28"/>
                <w:szCs w:val="28"/>
              </w:rPr>
              <w:t>128%</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widowControl/>
        <w:spacing w:before="120" w:after="120" w:line="440" w:lineRule="exact"/>
        <w:ind w:leftChars="320" w:left="31680" w:hangingChars="232" w:firstLine="31680"/>
        <w:jc w:val="both"/>
        <w:rPr>
          <w:rFonts w:eastAsia="標楷體"/>
          <w:color w:val="000000"/>
          <w:sz w:val="28"/>
          <w:szCs w:val="28"/>
        </w:rPr>
      </w:pPr>
      <w:r w:rsidRPr="00F75274">
        <w:rPr>
          <w:rFonts w:eastAsia="標楷體"/>
          <w:color w:val="000000"/>
          <w:sz w:val="28"/>
          <w:szCs w:val="28"/>
        </w:rPr>
        <w:t xml:space="preserve"> (1) 103</w:t>
      </w:r>
      <w:r w:rsidRPr="00F75274">
        <w:rPr>
          <w:rFonts w:eastAsia="標楷體" w:hint="eastAsia"/>
          <w:color w:val="000000"/>
          <w:sz w:val="28"/>
          <w:szCs w:val="28"/>
        </w:rPr>
        <w:t>年度參加入國前輔導課程之外籍配偶人數計</w:t>
      </w:r>
      <w:r w:rsidRPr="00F75274">
        <w:rPr>
          <w:rFonts w:eastAsia="標楷體"/>
          <w:color w:val="000000"/>
          <w:sz w:val="28"/>
          <w:szCs w:val="28"/>
        </w:rPr>
        <w:t>3,333</w:t>
      </w:r>
      <w:r w:rsidRPr="00F75274">
        <w:rPr>
          <w:rFonts w:eastAsia="標楷體" w:hint="eastAsia"/>
          <w:color w:val="000000"/>
          <w:sz w:val="28"/>
          <w:szCs w:val="28"/>
        </w:rPr>
        <w:t>人，通過面談之外籍配偶人數計</w:t>
      </w:r>
      <w:r w:rsidRPr="00F75274">
        <w:rPr>
          <w:rFonts w:eastAsia="標楷體"/>
          <w:color w:val="000000"/>
          <w:sz w:val="28"/>
          <w:szCs w:val="28"/>
        </w:rPr>
        <w:t>3,467</w:t>
      </w:r>
      <w:r w:rsidRPr="00F75274">
        <w:rPr>
          <w:rFonts w:eastAsia="標楷體" w:hint="eastAsia"/>
          <w:color w:val="000000"/>
          <w:sz w:val="28"/>
          <w:szCs w:val="28"/>
        </w:rPr>
        <w:t>人，目標達成實際值為</w:t>
      </w:r>
      <w:r w:rsidRPr="00F75274">
        <w:rPr>
          <w:rFonts w:eastAsia="標楷體"/>
          <w:color w:val="000000"/>
          <w:sz w:val="28"/>
          <w:szCs w:val="28"/>
        </w:rPr>
        <w:t>96%</w:t>
      </w:r>
      <w:r w:rsidRPr="00F75274">
        <w:rPr>
          <w:rFonts w:eastAsia="標楷體" w:hint="eastAsia"/>
          <w:color w:val="000000"/>
          <w:sz w:val="28"/>
          <w:szCs w:val="28"/>
        </w:rPr>
        <w:t>。</w:t>
      </w:r>
    </w:p>
    <w:p w:rsidR="00E73724" w:rsidRPr="00F75274" w:rsidRDefault="00E73724" w:rsidP="00C04F66">
      <w:pPr>
        <w:widowControl/>
        <w:spacing w:before="120" w:after="120" w:line="440" w:lineRule="exact"/>
        <w:ind w:leftChars="354" w:left="31680" w:hangingChars="135" w:firstLine="31680"/>
        <w:jc w:val="both"/>
        <w:rPr>
          <w:rFonts w:eastAsia="標楷體"/>
          <w:color w:val="000000"/>
          <w:sz w:val="28"/>
          <w:szCs w:val="28"/>
        </w:rPr>
      </w:pPr>
      <w:r w:rsidRPr="00F75274">
        <w:rPr>
          <w:rFonts w:eastAsia="標楷體"/>
          <w:color w:val="000000"/>
          <w:sz w:val="28"/>
          <w:szCs w:val="28"/>
        </w:rPr>
        <w:t>(2)</w:t>
      </w:r>
      <w:r w:rsidRPr="00F75274">
        <w:rPr>
          <w:color w:val="000000"/>
        </w:rPr>
        <w:t xml:space="preserve"> </w:t>
      </w:r>
      <w:r w:rsidRPr="00F75274">
        <w:rPr>
          <w:rFonts w:eastAsia="標楷體" w:hint="eastAsia"/>
          <w:color w:val="000000"/>
          <w:sz w:val="28"/>
          <w:szCs w:val="28"/>
        </w:rPr>
        <w:t>為提升輔導效果及推動「性別主流化」，近年來駐外館處鼓勵國人配偶陪同外籍配偶參加。除前述參加輔導課程之外籍配偶</w:t>
      </w:r>
      <w:r w:rsidRPr="00F75274">
        <w:rPr>
          <w:rFonts w:eastAsia="標楷體"/>
          <w:color w:val="000000"/>
          <w:sz w:val="28"/>
          <w:szCs w:val="28"/>
        </w:rPr>
        <w:t>3,333</w:t>
      </w:r>
      <w:r w:rsidRPr="00F75274">
        <w:rPr>
          <w:rFonts w:eastAsia="標楷體" w:hint="eastAsia"/>
          <w:color w:val="000000"/>
          <w:sz w:val="28"/>
          <w:szCs w:val="28"/>
        </w:rPr>
        <w:t>人外，另國人計</w:t>
      </w:r>
      <w:r w:rsidRPr="00F75274">
        <w:rPr>
          <w:rFonts w:eastAsia="標楷體"/>
          <w:color w:val="000000"/>
          <w:sz w:val="28"/>
          <w:szCs w:val="28"/>
        </w:rPr>
        <w:t xml:space="preserve">1,913 </w:t>
      </w:r>
      <w:r w:rsidRPr="00F75274">
        <w:rPr>
          <w:rFonts w:eastAsia="標楷體" w:hint="eastAsia"/>
          <w:color w:val="000000"/>
          <w:sz w:val="28"/>
          <w:szCs w:val="28"/>
        </w:rPr>
        <w:t>人，合計</w:t>
      </w:r>
      <w:r w:rsidRPr="00F75274">
        <w:rPr>
          <w:rFonts w:eastAsia="標楷體"/>
          <w:color w:val="000000"/>
          <w:sz w:val="28"/>
          <w:szCs w:val="28"/>
        </w:rPr>
        <w:t xml:space="preserve">5,246 </w:t>
      </w:r>
      <w:r w:rsidRPr="00F75274">
        <w:rPr>
          <w:rFonts w:eastAsia="標楷體" w:hint="eastAsia"/>
          <w:color w:val="000000"/>
          <w:sz w:val="28"/>
          <w:szCs w:val="28"/>
        </w:rPr>
        <w:t>人，其中男性</w:t>
      </w:r>
      <w:r w:rsidRPr="00F75274">
        <w:rPr>
          <w:rFonts w:eastAsia="標楷體"/>
          <w:color w:val="000000"/>
          <w:sz w:val="28"/>
          <w:szCs w:val="28"/>
        </w:rPr>
        <w:t>2,139</w:t>
      </w:r>
      <w:r w:rsidRPr="00F75274">
        <w:rPr>
          <w:rFonts w:eastAsia="標楷體" w:hint="eastAsia"/>
          <w:color w:val="000000"/>
          <w:sz w:val="28"/>
          <w:szCs w:val="28"/>
        </w:rPr>
        <w:t>人，女性</w:t>
      </w:r>
      <w:r w:rsidRPr="00F75274">
        <w:rPr>
          <w:rFonts w:eastAsia="標楷體"/>
          <w:color w:val="000000"/>
          <w:sz w:val="28"/>
          <w:szCs w:val="28"/>
        </w:rPr>
        <w:t xml:space="preserve">3,107 </w:t>
      </w:r>
      <w:r w:rsidRPr="00F75274">
        <w:rPr>
          <w:rFonts w:eastAsia="標楷體" w:hint="eastAsia"/>
          <w:color w:val="000000"/>
          <w:sz w:val="28"/>
          <w:szCs w:val="28"/>
        </w:rPr>
        <w:t>人；</w:t>
      </w:r>
      <w:r w:rsidRPr="00F75274">
        <w:rPr>
          <w:rFonts w:eastAsia="標楷體"/>
          <w:color w:val="000000"/>
          <w:sz w:val="28"/>
          <w:szCs w:val="28"/>
        </w:rPr>
        <w:t>103</w:t>
      </w:r>
      <w:r w:rsidRPr="00F75274">
        <w:rPr>
          <w:rFonts w:eastAsia="標楷體" w:hint="eastAsia"/>
          <w:color w:val="000000"/>
          <w:sz w:val="28"/>
          <w:szCs w:val="28"/>
        </w:rPr>
        <w:t>年度參與外籍配偶輔導計畫課程總人數比</w:t>
      </w:r>
      <w:r w:rsidRPr="00F75274">
        <w:rPr>
          <w:rFonts w:eastAsia="標楷體"/>
          <w:color w:val="000000"/>
          <w:sz w:val="28"/>
          <w:szCs w:val="28"/>
        </w:rPr>
        <w:t>102</w:t>
      </w:r>
      <w:r w:rsidRPr="00F75274">
        <w:rPr>
          <w:rFonts w:eastAsia="標楷體" w:hint="eastAsia"/>
          <w:color w:val="000000"/>
          <w:sz w:val="28"/>
          <w:szCs w:val="28"/>
        </w:rPr>
        <w:t>年度多出</w:t>
      </w:r>
      <w:r w:rsidRPr="00F75274">
        <w:rPr>
          <w:rFonts w:eastAsia="標楷體"/>
          <w:color w:val="000000"/>
          <w:sz w:val="28"/>
          <w:szCs w:val="28"/>
        </w:rPr>
        <w:t xml:space="preserve">371 </w:t>
      </w:r>
      <w:r w:rsidRPr="00F75274">
        <w:rPr>
          <w:rFonts w:eastAsia="標楷體" w:hint="eastAsia"/>
          <w:color w:val="000000"/>
          <w:sz w:val="28"/>
          <w:szCs w:val="28"/>
        </w:rPr>
        <w:t>人，此外，國人及男性參與輔導課程比例皆比</w:t>
      </w:r>
      <w:r w:rsidRPr="00F75274">
        <w:rPr>
          <w:rFonts w:eastAsia="標楷體"/>
          <w:color w:val="000000"/>
          <w:sz w:val="28"/>
          <w:szCs w:val="28"/>
        </w:rPr>
        <w:t>102</w:t>
      </w:r>
      <w:r w:rsidRPr="00F75274">
        <w:rPr>
          <w:rFonts w:eastAsia="標楷體" w:hint="eastAsia"/>
          <w:color w:val="000000"/>
          <w:sz w:val="28"/>
          <w:szCs w:val="28"/>
        </w:rPr>
        <w:t>年度提昇約</w:t>
      </w:r>
      <w:r w:rsidRPr="00F75274">
        <w:rPr>
          <w:rFonts w:eastAsia="標楷體"/>
          <w:color w:val="000000"/>
          <w:sz w:val="28"/>
          <w:szCs w:val="28"/>
        </w:rPr>
        <w:t>3 %</w:t>
      </w:r>
      <w:r w:rsidRPr="00F75274">
        <w:rPr>
          <w:rFonts w:eastAsia="標楷體" w:hint="eastAsia"/>
          <w:color w:val="000000"/>
          <w:sz w:val="28"/>
          <w:szCs w:val="28"/>
        </w:rPr>
        <w:t>。到課執行率達</w:t>
      </w:r>
      <w:r w:rsidRPr="00F75274">
        <w:rPr>
          <w:rFonts w:eastAsia="標楷體"/>
          <w:color w:val="000000"/>
          <w:sz w:val="28"/>
          <w:szCs w:val="28"/>
        </w:rPr>
        <w:t>96%</w:t>
      </w:r>
      <w:r w:rsidRPr="00F75274">
        <w:rPr>
          <w:rFonts w:eastAsia="標楷體" w:hint="eastAsia"/>
          <w:color w:val="000000"/>
          <w:sz w:val="28"/>
          <w:szCs w:val="28"/>
        </w:rPr>
        <w:t>。</w:t>
      </w:r>
    </w:p>
    <w:p w:rsidR="00E73724" w:rsidRPr="00F75274" w:rsidRDefault="00E73724" w:rsidP="00C04F66">
      <w:pPr>
        <w:widowControl/>
        <w:spacing w:before="120" w:after="120" w:line="440" w:lineRule="exact"/>
        <w:ind w:leftChars="320" w:left="31680" w:hangingChars="165" w:firstLine="31680"/>
        <w:jc w:val="both"/>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spacing w:before="120" w:after="120" w:line="440" w:lineRule="exact"/>
        <w:ind w:leftChars="353" w:left="31680" w:hangingChars="152" w:firstLine="31680"/>
        <w:jc w:val="both"/>
        <w:rPr>
          <w:rFonts w:eastAsia="標楷體"/>
          <w:color w:val="000000"/>
          <w:sz w:val="28"/>
          <w:szCs w:val="28"/>
        </w:rPr>
      </w:pPr>
      <w:r w:rsidRPr="00F75274">
        <w:rPr>
          <w:rFonts w:eastAsia="標楷體"/>
          <w:color w:val="000000"/>
          <w:sz w:val="28"/>
          <w:szCs w:val="28"/>
        </w:rPr>
        <w:t xml:space="preserve">(1) </w:t>
      </w:r>
      <w:r w:rsidRPr="00F75274">
        <w:rPr>
          <w:rFonts w:eastAsia="標楷體" w:hint="eastAsia"/>
          <w:color w:val="000000"/>
          <w:sz w:val="28"/>
          <w:szCs w:val="28"/>
        </w:rPr>
        <w:t>由於駐外館處並無要求外籍配偶及國人參加入國前輔導課程之強制力，為提升當事人參與比率，目前作法係於外籍配偶通過面談，尚待核發來臺簽證前，安排渠等參加輔導。另考量減少渠等舟車勞頓，並鼓勵陪同面談之國人一同參與，因此輔導課程係於面談通過後儘速安排，以增加外籍配偶入國前輔導到課執行率。</w:t>
      </w:r>
    </w:p>
    <w:p w:rsidR="00E73724" w:rsidRPr="00F75274" w:rsidRDefault="00E73724" w:rsidP="00C04F66">
      <w:pPr>
        <w:spacing w:before="120" w:after="120" w:line="440" w:lineRule="exact"/>
        <w:ind w:leftChars="353" w:left="31680" w:hangingChars="152" w:firstLine="31680"/>
        <w:jc w:val="both"/>
        <w:rPr>
          <w:rFonts w:eastAsia="標楷體"/>
          <w:color w:val="000000"/>
          <w:sz w:val="28"/>
          <w:szCs w:val="28"/>
        </w:rPr>
      </w:pPr>
      <w:r w:rsidRPr="00F75274">
        <w:rPr>
          <w:rFonts w:eastAsia="標楷體"/>
          <w:color w:val="000000"/>
          <w:sz w:val="28"/>
          <w:szCs w:val="28"/>
        </w:rPr>
        <w:t xml:space="preserve">(2) </w:t>
      </w:r>
      <w:r w:rsidRPr="00F75274">
        <w:rPr>
          <w:rFonts w:eastAsia="標楷體" w:hint="eastAsia"/>
          <w:color w:val="000000"/>
          <w:sz w:val="28"/>
          <w:szCs w:val="28"/>
        </w:rPr>
        <w:t>為提升參與輔導之意願及輔導效果，本部及駐外館處將持續宣導並參酌當事人需求及意見，續請國內相關機關</w:t>
      </w:r>
      <w:r w:rsidRPr="00F75274">
        <w:rPr>
          <w:rFonts w:eastAsia="標楷體"/>
          <w:color w:val="000000"/>
          <w:sz w:val="28"/>
          <w:szCs w:val="28"/>
        </w:rPr>
        <w:t xml:space="preserve"> (</w:t>
      </w:r>
      <w:r w:rsidRPr="00F75274">
        <w:rPr>
          <w:rFonts w:eastAsia="標楷體" w:hint="eastAsia"/>
          <w:color w:val="000000"/>
          <w:sz w:val="28"/>
          <w:szCs w:val="28"/>
        </w:rPr>
        <w:t>如衛生福利部保護服務司、臺北市家庭暴力暨性侵害防治中心及內政部移民署等</w:t>
      </w:r>
      <w:r w:rsidRPr="00F75274">
        <w:rPr>
          <w:rFonts w:eastAsia="標楷體"/>
          <w:color w:val="000000"/>
          <w:sz w:val="28"/>
          <w:szCs w:val="28"/>
        </w:rPr>
        <w:t>)</w:t>
      </w:r>
      <w:r w:rsidRPr="00F75274">
        <w:rPr>
          <w:rFonts w:eastAsia="標楷體" w:hint="eastAsia"/>
          <w:color w:val="000000"/>
          <w:sz w:val="28"/>
          <w:szCs w:val="28"/>
        </w:rPr>
        <w:t>提供與課程有關之最新資訊，以豐富及更新外籍配偶入國前輔導課程之內容。</w:t>
      </w:r>
    </w:p>
    <w:p w:rsidR="00E73724" w:rsidRPr="00F75274" w:rsidRDefault="00E73724" w:rsidP="00C04F66">
      <w:pPr>
        <w:widowControl/>
        <w:spacing w:before="120" w:after="120" w:line="440" w:lineRule="exact"/>
        <w:ind w:leftChars="150" w:left="31680" w:hangingChars="310" w:firstLine="31680"/>
        <w:rPr>
          <w:rFonts w:eastAsia="標楷體"/>
          <w:b/>
          <w:color w:val="000000"/>
          <w:sz w:val="28"/>
          <w:szCs w:val="28"/>
        </w:rPr>
      </w:pPr>
      <w:r w:rsidRPr="00F75274">
        <w:rPr>
          <w:rFonts w:eastAsia="標楷體" w:hint="eastAsia"/>
          <w:b/>
          <w:color w:val="000000"/>
          <w:sz w:val="28"/>
          <w:szCs w:val="28"/>
        </w:rPr>
        <w:t>（七）關鍵績效指標</w:t>
      </w:r>
      <w:r w:rsidRPr="00F75274">
        <w:rPr>
          <w:rFonts w:eastAsia="標楷體"/>
          <w:b/>
          <w:color w:val="000000"/>
          <w:sz w:val="28"/>
          <w:szCs w:val="28"/>
        </w:rPr>
        <w:t>7</w:t>
      </w:r>
      <w:r w:rsidRPr="00F75274">
        <w:rPr>
          <w:rFonts w:eastAsia="標楷體" w:hint="eastAsia"/>
          <w:b/>
          <w:color w:val="000000"/>
          <w:sz w:val="28"/>
          <w:szCs w:val="28"/>
        </w:rPr>
        <w:t>：安排外賓拜會參訪行程、辦理各項研習營（班）活動、辦理國際合作及技術交流計畫、協助友邦及友好國家推動教育訓練計畫等納入性別主流化觀點，並宣介我落實性別平等之決心與成果。</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A14F1A">
        <w:tc>
          <w:tcPr>
            <w:tcW w:w="1985" w:type="dxa"/>
            <w:tcBorders>
              <w:tl2br w:val="single" w:sz="4" w:space="0" w:color="auto"/>
            </w:tcBorders>
            <w:vAlign w:val="bottom"/>
          </w:tcPr>
          <w:p w:rsidR="00E73724" w:rsidRPr="00F75274" w:rsidRDefault="00E73724" w:rsidP="00A14F1A">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A14F1A">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向國際宣介我落實性別平等之決心與成果（包括安排外賓拜會參訪行程、辦理各項納入性別主流化觀點之研習營（班）活動、辦理國際合作及技術交流計畫、協助友邦及友好國家推動教育訓練等）之次數（次）。</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9F7747">
            <w:pPr>
              <w:widowControl/>
              <w:snapToGrid w:val="0"/>
              <w:spacing w:before="50" w:after="50" w:line="240" w:lineRule="atLeast"/>
              <w:jc w:val="center"/>
              <w:rPr>
                <w:rFonts w:eastAsia="標楷體"/>
                <w:b/>
                <w:color w:val="000000"/>
                <w:sz w:val="28"/>
                <w:szCs w:val="28"/>
              </w:rPr>
            </w:pPr>
            <w:r w:rsidRPr="00F75274">
              <w:rPr>
                <w:rFonts w:eastAsia="標楷體"/>
                <w:b/>
                <w:color w:val="000000"/>
                <w:sz w:val="28"/>
                <w:szCs w:val="28"/>
              </w:rPr>
              <w:t>10</w:t>
            </w:r>
          </w:p>
        </w:tc>
        <w:tc>
          <w:tcPr>
            <w:tcW w:w="1453" w:type="dxa"/>
          </w:tcPr>
          <w:p w:rsidR="00E73724" w:rsidRPr="00F75274" w:rsidRDefault="00E73724" w:rsidP="00A14F1A">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15</w:t>
            </w:r>
          </w:p>
        </w:tc>
        <w:tc>
          <w:tcPr>
            <w:tcW w:w="1453" w:type="dxa"/>
          </w:tcPr>
          <w:p w:rsidR="00E73724" w:rsidRPr="00F75274" w:rsidRDefault="00E73724" w:rsidP="00A14F1A">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20</w:t>
            </w:r>
          </w:p>
        </w:tc>
        <w:tc>
          <w:tcPr>
            <w:tcW w:w="1453" w:type="dxa"/>
          </w:tcPr>
          <w:p w:rsidR="00E73724" w:rsidRPr="00F75274" w:rsidRDefault="00E73724" w:rsidP="00A14F1A">
            <w:pPr>
              <w:widowControl/>
              <w:snapToGrid w:val="0"/>
              <w:spacing w:before="50" w:after="50" w:line="240" w:lineRule="atLeast"/>
              <w:jc w:val="center"/>
              <w:rPr>
                <w:rFonts w:eastAsia="標楷體"/>
                <w:color w:val="000000"/>
                <w:sz w:val="28"/>
                <w:szCs w:val="28"/>
              </w:rPr>
            </w:pPr>
            <w:r w:rsidRPr="00F75274">
              <w:rPr>
                <w:rFonts w:eastAsia="標楷體"/>
                <w:color w:val="000000"/>
                <w:sz w:val="28"/>
                <w:szCs w:val="28"/>
              </w:rPr>
              <w:t>25</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9F7747">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13</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r w:rsidR="00E73724" w:rsidRPr="00F75274" w:rsidTr="00A14F1A">
        <w:trPr>
          <w:trHeight w:val="690"/>
        </w:trPr>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9F7747">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130%</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widowControl/>
        <w:spacing w:before="120" w:after="120" w:line="440" w:lineRule="exact"/>
        <w:ind w:leftChars="354" w:left="31680" w:hangingChars="202" w:firstLine="31680"/>
        <w:rPr>
          <w:rFonts w:eastAsia="標楷體"/>
          <w:color w:val="000000"/>
          <w:sz w:val="28"/>
          <w:szCs w:val="28"/>
        </w:rPr>
      </w:pPr>
      <w:r w:rsidRPr="00F75274">
        <w:rPr>
          <w:rFonts w:eastAsia="標楷體"/>
          <w:color w:val="000000"/>
          <w:sz w:val="28"/>
          <w:szCs w:val="28"/>
        </w:rPr>
        <w:t xml:space="preserve"> (1) </w:t>
      </w:r>
      <w:r w:rsidRPr="00F75274">
        <w:rPr>
          <w:rFonts w:eastAsia="標楷體" w:hint="eastAsia"/>
          <w:color w:val="000000"/>
          <w:sz w:val="28"/>
          <w:szCs w:val="28"/>
        </w:rPr>
        <w:t>本部邀請印尼國會議員柯雅蒂</w:t>
      </w:r>
      <w:r w:rsidRPr="00F75274">
        <w:rPr>
          <w:rFonts w:eastAsia="標楷體"/>
          <w:color w:val="000000"/>
          <w:sz w:val="28"/>
          <w:szCs w:val="28"/>
        </w:rPr>
        <w:t xml:space="preserve">(Dewi Coryati) </w:t>
      </w:r>
      <w:r w:rsidRPr="00F75274">
        <w:rPr>
          <w:rFonts w:eastAsia="標楷體" w:hint="eastAsia"/>
          <w:color w:val="000000"/>
          <w:sz w:val="28"/>
          <w:szCs w:val="28"/>
        </w:rPr>
        <w:t>率領該國女性國會議員訪團乙行</w:t>
      </w:r>
      <w:r w:rsidRPr="00F75274">
        <w:rPr>
          <w:rFonts w:eastAsia="標楷體"/>
          <w:color w:val="000000"/>
          <w:sz w:val="28"/>
          <w:szCs w:val="28"/>
        </w:rPr>
        <w:t>7</w:t>
      </w:r>
      <w:r w:rsidRPr="00F75274">
        <w:rPr>
          <w:rFonts w:eastAsia="標楷體" w:hint="eastAsia"/>
          <w:color w:val="000000"/>
          <w:sz w:val="28"/>
          <w:szCs w:val="28"/>
        </w:rPr>
        <w:t>人，於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9</w:t>
      </w:r>
      <w:r w:rsidRPr="00F75274">
        <w:rPr>
          <w:rFonts w:eastAsia="標楷體" w:hint="eastAsia"/>
          <w:color w:val="000000"/>
          <w:sz w:val="28"/>
          <w:szCs w:val="28"/>
        </w:rPr>
        <w:t>月</w:t>
      </w:r>
      <w:r w:rsidRPr="00F75274">
        <w:rPr>
          <w:rFonts w:eastAsia="標楷體"/>
          <w:color w:val="000000"/>
          <w:sz w:val="28"/>
          <w:szCs w:val="28"/>
        </w:rPr>
        <w:t>8</w:t>
      </w:r>
      <w:r w:rsidRPr="00F75274">
        <w:rPr>
          <w:rFonts w:eastAsia="標楷體" w:hint="eastAsia"/>
          <w:color w:val="000000"/>
          <w:sz w:val="28"/>
          <w:szCs w:val="28"/>
        </w:rPr>
        <w:t>日至</w:t>
      </w:r>
      <w:r w:rsidRPr="00F75274">
        <w:rPr>
          <w:rFonts w:eastAsia="標楷體"/>
          <w:color w:val="000000"/>
          <w:sz w:val="28"/>
          <w:szCs w:val="28"/>
        </w:rPr>
        <w:t>12</w:t>
      </w:r>
      <w:r w:rsidRPr="00F75274">
        <w:rPr>
          <w:rFonts w:eastAsia="標楷體" w:hint="eastAsia"/>
          <w:color w:val="000000"/>
          <w:sz w:val="28"/>
          <w:szCs w:val="28"/>
        </w:rPr>
        <w:t>日來華訪問，期間安排拜會我立法院潘委員維剛，就臺印尼婦女參政情形、女性國會議員在兩國會所占比例交換意見，訪賓對我女性立委占立法院</w:t>
      </w:r>
      <w:r w:rsidRPr="00F75274">
        <w:rPr>
          <w:rFonts w:eastAsia="標楷體"/>
          <w:color w:val="000000"/>
          <w:sz w:val="28"/>
          <w:szCs w:val="28"/>
        </w:rPr>
        <w:t>1/3</w:t>
      </w:r>
      <w:r w:rsidRPr="00F75274">
        <w:rPr>
          <w:rFonts w:eastAsia="標楷體" w:hint="eastAsia"/>
          <w:color w:val="000000"/>
          <w:sz w:val="28"/>
          <w:szCs w:val="28"/>
        </w:rPr>
        <w:t>席位</w:t>
      </w:r>
      <w:r w:rsidRPr="00F75274">
        <w:rPr>
          <w:rFonts w:eastAsia="標楷體"/>
          <w:color w:val="000000"/>
          <w:sz w:val="28"/>
          <w:szCs w:val="28"/>
        </w:rPr>
        <w:t>(34%)</w:t>
      </w:r>
      <w:r w:rsidRPr="00F75274">
        <w:rPr>
          <w:rFonts w:eastAsia="標楷體" w:hint="eastAsia"/>
          <w:color w:val="000000"/>
          <w:sz w:val="28"/>
          <w:szCs w:val="28"/>
        </w:rPr>
        <w:t>表達讚許及欽羨。亦安排伊等拜會財團法人婦女權益促進發展基金會及參觀臺灣國家婦女館，瞭解我政府對兩性平權推動之政策作為。</w:t>
      </w:r>
    </w:p>
    <w:p w:rsidR="00E73724" w:rsidRPr="00F75274" w:rsidRDefault="00E73724" w:rsidP="00C04F66">
      <w:pPr>
        <w:widowControl/>
        <w:spacing w:before="120" w:after="120" w:line="440" w:lineRule="exact"/>
        <w:ind w:leftChars="412" w:left="31680" w:hangingChars="151" w:firstLine="31680"/>
        <w:rPr>
          <w:rFonts w:eastAsia="標楷體"/>
          <w:color w:val="000000"/>
          <w:sz w:val="28"/>
          <w:szCs w:val="28"/>
        </w:rPr>
      </w:pPr>
      <w:r w:rsidRPr="00F75274">
        <w:rPr>
          <w:rFonts w:eastAsia="標楷體"/>
          <w:color w:val="000000"/>
          <w:sz w:val="28"/>
          <w:szCs w:val="28"/>
        </w:rPr>
        <w:t xml:space="preserve">(2) </w:t>
      </w:r>
      <w:r w:rsidRPr="00F75274">
        <w:rPr>
          <w:rFonts w:eastAsia="標楷體" w:hint="eastAsia"/>
          <w:color w:val="000000"/>
          <w:sz w:val="28"/>
          <w:szCs w:val="28"/>
        </w:rPr>
        <w:t>本部邀請韓國國會女性委員會委員長俞承希議員偕盧英敏議員及洪永杓議員乙行</w:t>
      </w:r>
      <w:r w:rsidRPr="00F75274">
        <w:rPr>
          <w:rFonts w:eastAsia="標楷體"/>
          <w:color w:val="000000"/>
          <w:sz w:val="28"/>
          <w:szCs w:val="28"/>
        </w:rPr>
        <w:t>3</w:t>
      </w:r>
      <w:r w:rsidRPr="00F75274">
        <w:rPr>
          <w:rFonts w:eastAsia="標楷體" w:hint="eastAsia"/>
          <w:color w:val="000000"/>
          <w:sz w:val="28"/>
          <w:szCs w:val="28"/>
        </w:rPr>
        <w:t>人於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12</w:t>
      </w:r>
      <w:r w:rsidRPr="00F75274">
        <w:rPr>
          <w:rFonts w:eastAsia="標楷體" w:hint="eastAsia"/>
          <w:color w:val="000000"/>
          <w:sz w:val="28"/>
          <w:szCs w:val="28"/>
        </w:rPr>
        <w:t>月</w:t>
      </w:r>
      <w:r w:rsidRPr="00F75274">
        <w:rPr>
          <w:rFonts w:eastAsia="標楷體"/>
          <w:color w:val="000000"/>
          <w:sz w:val="28"/>
          <w:szCs w:val="28"/>
        </w:rPr>
        <w:t>25</w:t>
      </w:r>
      <w:r w:rsidRPr="00F75274">
        <w:rPr>
          <w:rFonts w:eastAsia="標楷體" w:hint="eastAsia"/>
          <w:color w:val="000000"/>
          <w:sz w:val="28"/>
          <w:szCs w:val="28"/>
        </w:rPr>
        <w:t>日至</w:t>
      </w:r>
      <w:r w:rsidRPr="00F75274">
        <w:rPr>
          <w:rFonts w:eastAsia="標楷體"/>
          <w:color w:val="000000"/>
          <w:sz w:val="28"/>
          <w:szCs w:val="28"/>
        </w:rPr>
        <w:t>27</w:t>
      </w:r>
      <w:r w:rsidRPr="00F75274">
        <w:rPr>
          <w:rFonts w:eastAsia="標楷體" w:hint="eastAsia"/>
          <w:color w:val="000000"/>
          <w:sz w:val="28"/>
          <w:szCs w:val="28"/>
        </w:rPr>
        <w:t>日訪華，其間安排拜會行政院兩性平等處黃處長碧霞，黃處長向渠等簡報我政府兩性平等政策，及近年我女性參政、參與社會經濟活動現況。</w:t>
      </w:r>
    </w:p>
    <w:p w:rsidR="00E73724" w:rsidRPr="00F75274" w:rsidRDefault="00E73724" w:rsidP="00C04F66">
      <w:pPr>
        <w:spacing w:beforeLines="50" w:afterLines="50" w:line="440" w:lineRule="exact"/>
        <w:ind w:leftChars="412" w:left="31680" w:hangingChars="151" w:firstLine="31680"/>
        <w:jc w:val="both"/>
        <w:rPr>
          <w:rFonts w:eastAsia="標楷體"/>
          <w:color w:val="000000"/>
          <w:sz w:val="28"/>
          <w:szCs w:val="28"/>
        </w:rPr>
      </w:pPr>
      <w:r w:rsidRPr="00F75274">
        <w:rPr>
          <w:rFonts w:eastAsia="標楷體"/>
          <w:color w:val="000000"/>
          <w:sz w:val="28"/>
          <w:szCs w:val="28"/>
        </w:rPr>
        <w:t xml:space="preserve">(3) </w:t>
      </w:r>
      <w:r w:rsidRPr="00F75274">
        <w:rPr>
          <w:rFonts w:eastAsia="標楷體" w:hint="eastAsia"/>
          <w:color w:val="000000"/>
          <w:sz w:val="28"/>
          <w:szCs w:val="28"/>
        </w:rPr>
        <w:t>本部</w:t>
      </w:r>
      <w:r w:rsidRPr="00F75274">
        <w:rPr>
          <w:rFonts w:eastAsia="標楷體" w:hAnsi="標楷體" w:hint="eastAsia"/>
          <w:color w:val="000000"/>
          <w:sz w:val="28"/>
          <w:szCs w:val="28"/>
        </w:rPr>
        <w:t>安排西班牙國會眾議員訪華團於</w:t>
      </w:r>
      <w:r w:rsidRPr="00F75274">
        <w:rPr>
          <w:rFonts w:eastAsia="標楷體"/>
          <w:color w:val="000000"/>
          <w:sz w:val="28"/>
          <w:szCs w:val="28"/>
        </w:rPr>
        <w:t>103</w:t>
      </w:r>
      <w:r w:rsidRPr="00F75274">
        <w:rPr>
          <w:rFonts w:eastAsia="標楷體" w:hAnsi="標楷體" w:hint="eastAsia"/>
          <w:color w:val="000000"/>
          <w:sz w:val="28"/>
          <w:szCs w:val="28"/>
        </w:rPr>
        <w:t>年</w:t>
      </w:r>
      <w:r w:rsidRPr="00F75274">
        <w:rPr>
          <w:rFonts w:eastAsia="標楷體"/>
          <w:color w:val="000000"/>
          <w:sz w:val="28"/>
          <w:szCs w:val="28"/>
        </w:rPr>
        <w:t>8</w:t>
      </w:r>
      <w:r w:rsidRPr="00F75274">
        <w:rPr>
          <w:rFonts w:eastAsia="標楷體" w:hAnsi="標楷體" w:hint="eastAsia"/>
          <w:color w:val="000000"/>
          <w:sz w:val="28"/>
          <w:szCs w:val="28"/>
        </w:rPr>
        <w:t>月</w:t>
      </w:r>
      <w:r w:rsidRPr="00F75274">
        <w:rPr>
          <w:rFonts w:eastAsia="標楷體"/>
          <w:color w:val="000000"/>
          <w:sz w:val="28"/>
          <w:szCs w:val="28"/>
        </w:rPr>
        <w:t>29</w:t>
      </w:r>
      <w:r w:rsidRPr="00F75274">
        <w:rPr>
          <w:rFonts w:eastAsia="標楷體" w:hAnsi="標楷體" w:hint="eastAsia"/>
          <w:color w:val="000000"/>
          <w:sz w:val="28"/>
          <w:szCs w:val="28"/>
        </w:rPr>
        <w:t>日參訪「國家婦女館」，瞭解我國性別平等政策及執行成果。</w:t>
      </w:r>
    </w:p>
    <w:p w:rsidR="00E73724" w:rsidRPr="00F75274" w:rsidRDefault="00E73724" w:rsidP="00C04F66">
      <w:pPr>
        <w:spacing w:beforeLines="50" w:afterLines="50" w:line="440" w:lineRule="exact"/>
        <w:ind w:leftChars="412" w:left="31680" w:hangingChars="151" w:firstLine="31680"/>
        <w:jc w:val="both"/>
        <w:rPr>
          <w:rFonts w:eastAsia="標楷體"/>
          <w:color w:val="000000"/>
          <w:sz w:val="28"/>
          <w:szCs w:val="28"/>
        </w:rPr>
      </w:pPr>
      <w:r w:rsidRPr="00F75274">
        <w:rPr>
          <w:rFonts w:eastAsia="標楷體"/>
          <w:color w:val="000000"/>
          <w:sz w:val="28"/>
          <w:szCs w:val="28"/>
        </w:rPr>
        <w:t xml:space="preserve">(4) </w:t>
      </w:r>
      <w:r w:rsidRPr="00F75274">
        <w:rPr>
          <w:rFonts w:eastAsia="標楷體" w:hAnsi="標楷體" w:hint="eastAsia"/>
          <w:color w:val="000000"/>
          <w:sz w:val="28"/>
          <w:szCs w:val="28"/>
        </w:rPr>
        <w:t>本部安排西班牙國會眾議員訪華團於</w:t>
      </w:r>
      <w:r w:rsidRPr="00F75274">
        <w:rPr>
          <w:rFonts w:eastAsia="標楷體" w:hAnsi="標楷體"/>
          <w:color w:val="000000"/>
          <w:sz w:val="28"/>
          <w:szCs w:val="28"/>
        </w:rPr>
        <w:t>103</w:t>
      </w:r>
      <w:r w:rsidRPr="00F75274">
        <w:rPr>
          <w:rFonts w:eastAsia="標楷體" w:hAnsi="標楷體" w:hint="eastAsia"/>
          <w:color w:val="000000"/>
          <w:sz w:val="28"/>
          <w:szCs w:val="28"/>
        </w:rPr>
        <w:t>年</w:t>
      </w:r>
      <w:r w:rsidRPr="00F75274">
        <w:rPr>
          <w:rFonts w:eastAsia="標楷體"/>
          <w:color w:val="000000"/>
          <w:sz w:val="28"/>
          <w:szCs w:val="28"/>
        </w:rPr>
        <w:t>12</w:t>
      </w:r>
      <w:r w:rsidRPr="00F75274">
        <w:rPr>
          <w:rFonts w:eastAsia="標楷體" w:hAnsi="標楷體" w:hint="eastAsia"/>
          <w:color w:val="000000"/>
          <w:sz w:val="28"/>
          <w:szCs w:val="28"/>
        </w:rPr>
        <w:t>月</w:t>
      </w:r>
      <w:r w:rsidRPr="00F75274">
        <w:rPr>
          <w:rFonts w:eastAsia="標楷體"/>
          <w:color w:val="000000"/>
          <w:sz w:val="28"/>
          <w:szCs w:val="28"/>
        </w:rPr>
        <w:t>4</w:t>
      </w:r>
      <w:r w:rsidRPr="00F75274">
        <w:rPr>
          <w:rFonts w:eastAsia="標楷體" w:hAnsi="標楷體" w:hint="eastAsia"/>
          <w:color w:val="000000"/>
          <w:sz w:val="28"/>
          <w:szCs w:val="28"/>
        </w:rPr>
        <w:t>日參訪「國家婦女館」，瞭解我國性別平等政策及執行成果。</w:t>
      </w:r>
    </w:p>
    <w:p w:rsidR="00E73724" w:rsidRPr="00F75274" w:rsidRDefault="00E73724" w:rsidP="00C04F66">
      <w:pPr>
        <w:spacing w:beforeLines="50" w:afterLines="50" w:line="440" w:lineRule="exact"/>
        <w:ind w:leftChars="412" w:left="31680" w:rightChars="23" w:right="31680" w:hangingChars="151" w:firstLine="31680"/>
        <w:jc w:val="both"/>
        <w:rPr>
          <w:rFonts w:eastAsia="標楷體"/>
          <w:color w:val="000000"/>
          <w:sz w:val="28"/>
          <w:szCs w:val="28"/>
        </w:rPr>
      </w:pPr>
      <w:r w:rsidRPr="00F75274">
        <w:rPr>
          <w:rFonts w:eastAsia="標楷體"/>
          <w:color w:val="000000"/>
          <w:sz w:val="28"/>
          <w:szCs w:val="28"/>
        </w:rPr>
        <w:t xml:space="preserve">(5) </w:t>
      </w:r>
      <w:r w:rsidRPr="00F75274">
        <w:rPr>
          <w:rFonts w:eastAsia="標楷體" w:hAnsi="標楷體" w:hint="eastAsia"/>
          <w:color w:val="000000"/>
          <w:sz w:val="28"/>
          <w:szCs w:val="28"/>
        </w:rPr>
        <w:t>本部安排英國國會上議院議長杜淑珊女爵於</w:t>
      </w:r>
      <w:r w:rsidRPr="00F75274">
        <w:rPr>
          <w:rFonts w:eastAsia="標楷體"/>
          <w:color w:val="000000"/>
          <w:sz w:val="28"/>
          <w:szCs w:val="28"/>
        </w:rPr>
        <w:t>103</w:t>
      </w:r>
      <w:r w:rsidRPr="00F75274">
        <w:rPr>
          <w:rFonts w:eastAsia="標楷體" w:hAnsi="標楷體" w:hint="eastAsia"/>
          <w:color w:val="000000"/>
          <w:sz w:val="28"/>
          <w:szCs w:val="28"/>
        </w:rPr>
        <w:t>年</w:t>
      </w:r>
      <w:r w:rsidRPr="00F75274">
        <w:rPr>
          <w:rFonts w:eastAsia="標楷體"/>
          <w:color w:val="000000"/>
          <w:sz w:val="28"/>
          <w:szCs w:val="28"/>
        </w:rPr>
        <w:t>10</w:t>
      </w:r>
      <w:r w:rsidRPr="00F75274">
        <w:rPr>
          <w:rFonts w:eastAsia="標楷體" w:hAnsi="標楷體" w:hint="eastAsia"/>
          <w:color w:val="000000"/>
          <w:sz w:val="28"/>
          <w:szCs w:val="28"/>
        </w:rPr>
        <w:t>月</w:t>
      </w:r>
      <w:r w:rsidRPr="00F75274">
        <w:rPr>
          <w:rFonts w:eastAsia="標楷體"/>
          <w:color w:val="000000"/>
          <w:sz w:val="28"/>
          <w:szCs w:val="28"/>
        </w:rPr>
        <w:t>6</w:t>
      </w:r>
      <w:r w:rsidRPr="00F75274">
        <w:rPr>
          <w:rFonts w:eastAsia="標楷體" w:hAnsi="標楷體" w:hint="eastAsia"/>
          <w:color w:val="000000"/>
          <w:sz w:val="28"/>
          <w:szCs w:val="28"/>
        </w:rPr>
        <w:t>日在臺灣大學政治系發表「婦女領導及政治參與」演說，並與該校性別平等單位及師生交換意見。</w:t>
      </w:r>
    </w:p>
    <w:p w:rsidR="00E73724" w:rsidRPr="00F75274" w:rsidRDefault="00E73724" w:rsidP="00C04F66">
      <w:pPr>
        <w:widowControl/>
        <w:spacing w:beforeLines="50" w:afterLines="50" w:line="440" w:lineRule="exact"/>
        <w:ind w:leftChars="412" w:left="31680" w:hangingChars="151" w:firstLine="31680"/>
        <w:jc w:val="both"/>
        <w:rPr>
          <w:rFonts w:eastAsia="標楷體"/>
          <w:color w:val="000000"/>
          <w:sz w:val="28"/>
          <w:szCs w:val="28"/>
        </w:rPr>
      </w:pPr>
      <w:r w:rsidRPr="00F75274">
        <w:rPr>
          <w:rFonts w:eastAsia="標楷體"/>
          <w:color w:val="000000"/>
          <w:sz w:val="28"/>
          <w:szCs w:val="28"/>
        </w:rPr>
        <w:t xml:space="preserve">(6) </w:t>
      </w:r>
      <w:r w:rsidRPr="00F75274">
        <w:rPr>
          <w:rFonts w:eastAsia="標楷體" w:hint="eastAsia"/>
          <w:color w:val="000000"/>
          <w:sz w:val="28"/>
          <w:szCs w:val="28"/>
        </w:rPr>
        <w:t>本部</w:t>
      </w:r>
      <w:r w:rsidRPr="00F75274">
        <w:rPr>
          <w:rFonts w:eastAsia="標楷體"/>
          <w:color w:val="000000"/>
          <w:sz w:val="28"/>
          <w:szCs w:val="28"/>
        </w:rPr>
        <w:t>103</w:t>
      </w:r>
      <w:r w:rsidRPr="00F75274">
        <w:rPr>
          <w:rFonts w:eastAsia="標楷體" w:hint="eastAsia"/>
          <w:color w:val="000000"/>
          <w:sz w:val="28"/>
          <w:szCs w:val="28"/>
        </w:rPr>
        <w:t>年邀請訪華並安排性平相關行程之美國及加拿大政府官員、國會議員及青年意見領袖共計</w:t>
      </w:r>
      <w:r w:rsidRPr="00F75274">
        <w:rPr>
          <w:rFonts w:eastAsia="標楷體"/>
          <w:color w:val="000000"/>
          <w:sz w:val="28"/>
          <w:szCs w:val="28"/>
        </w:rPr>
        <w:t>17</w:t>
      </w:r>
      <w:r w:rsidRPr="00F75274">
        <w:rPr>
          <w:rFonts w:eastAsia="標楷體" w:hint="eastAsia"/>
          <w:color w:val="000000"/>
          <w:sz w:val="28"/>
          <w:szCs w:val="28"/>
        </w:rPr>
        <w:t>團，包括拜會立法院蕭委員美琴、民進黨蔡主席英文、本部史次長亞平、財團法人婦女權益促進發展基金會及國家婦女館等政府機關或民間機構。</w:t>
      </w:r>
    </w:p>
    <w:p w:rsidR="00E73724" w:rsidRPr="00F75274" w:rsidRDefault="00E73724" w:rsidP="00C04F66">
      <w:pPr>
        <w:widowControl/>
        <w:spacing w:beforeLines="50" w:afterLines="50" w:line="440" w:lineRule="exact"/>
        <w:ind w:leftChars="413" w:left="31680" w:hangingChars="151" w:firstLine="31680"/>
        <w:jc w:val="both"/>
        <w:rPr>
          <w:rFonts w:eastAsia="標楷體"/>
          <w:color w:val="000000"/>
          <w:sz w:val="28"/>
          <w:szCs w:val="28"/>
        </w:rPr>
      </w:pPr>
      <w:r w:rsidRPr="00F75274">
        <w:rPr>
          <w:rFonts w:eastAsia="標楷體"/>
          <w:color w:val="000000"/>
          <w:sz w:val="28"/>
          <w:szCs w:val="28"/>
        </w:rPr>
        <w:t xml:space="preserve">(7) </w:t>
      </w:r>
      <w:r w:rsidRPr="00F75274">
        <w:rPr>
          <w:rFonts w:eastAsia="標楷體" w:hint="eastAsia"/>
          <w:color w:val="000000"/>
          <w:sz w:val="28"/>
          <w:szCs w:val="28"/>
        </w:rPr>
        <w:t>本部邀請中美洲議會議長羅德里格絲</w:t>
      </w:r>
      <w:r w:rsidRPr="00F75274">
        <w:rPr>
          <w:rFonts w:eastAsia="標楷體"/>
          <w:color w:val="000000"/>
          <w:sz w:val="28"/>
          <w:szCs w:val="28"/>
        </w:rPr>
        <w:t xml:space="preserve">(Paula Rodríguez) </w:t>
      </w:r>
      <w:r w:rsidRPr="00F75274">
        <w:rPr>
          <w:rFonts w:eastAsia="標楷體" w:hint="eastAsia"/>
          <w:color w:val="000000"/>
          <w:sz w:val="28"/>
          <w:szCs w:val="28"/>
        </w:rPr>
        <w:t>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7</w:t>
      </w:r>
      <w:r w:rsidRPr="00F75274">
        <w:rPr>
          <w:rFonts w:eastAsia="標楷體" w:hint="eastAsia"/>
          <w:color w:val="000000"/>
          <w:sz w:val="28"/>
          <w:szCs w:val="28"/>
        </w:rPr>
        <w:t>月</w:t>
      </w:r>
      <w:r w:rsidRPr="00F75274">
        <w:rPr>
          <w:rFonts w:eastAsia="標楷體"/>
          <w:color w:val="000000"/>
          <w:sz w:val="28"/>
          <w:szCs w:val="28"/>
        </w:rPr>
        <w:t>27</w:t>
      </w:r>
      <w:r w:rsidRPr="00F75274">
        <w:rPr>
          <w:rFonts w:eastAsia="標楷體" w:hint="eastAsia"/>
          <w:color w:val="000000"/>
          <w:sz w:val="28"/>
          <w:szCs w:val="28"/>
        </w:rPr>
        <w:t>日至</w:t>
      </w:r>
      <w:smartTag w:uri="urn:schemas-microsoft-com:office:smarttags" w:element="chsdate">
        <w:smartTagPr>
          <w:attr w:name="IsROCDate" w:val="False"/>
          <w:attr w:name="IsLunarDate" w:val="False"/>
          <w:attr w:name="Day" w:val="22"/>
          <w:attr w:name="Month" w:val="6"/>
          <w:attr w:name="Year" w:val="2015"/>
        </w:smartTagPr>
        <w:r w:rsidRPr="00F75274">
          <w:rPr>
            <w:rFonts w:eastAsia="標楷體"/>
            <w:color w:val="000000"/>
            <w:sz w:val="28"/>
            <w:szCs w:val="28"/>
          </w:rPr>
          <w:t>8</w:t>
        </w:r>
        <w:r w:rsidRPr="00F75274">
          <w:rPr>
            <w:rFonts w:eastAsia="標楷體" w:hint="eastAsia"/>
            <w:color w:val="000000"/>
            <w:sz w:val="28"/>
            <w:szCs w:val="28"/>
          </w:rPr>
          <w:t>月</w:t>
        </w:r>
        <w:r w:rsidRPr="00F75274">
          <w:rPr>
            <w:rFonts w:eastAsia="標楷體"/>
            <w:color w:val="000000"/>
            <w:sz w:val="28"/>
            <w:szCs w:val="28"/>
          </w:rPr>
          <w:t>1</w:t>
        </w:r>
        <w:r w:rsidRPr="00F75274">
          <w:rPr>
            <w:rFonts w:eastAsia="標楷體" w:hint="eastAsia"/>
            <w:color w:val="000000"/>
            <w:sz w:val="28"/>
            <w:szCs w:val="28"/>
          </w:rPr>
          <w:t>日</w:t>
        </w:r>
      </w:smartTag>
      <w:r w:rsidRPr="00F75274">
        <w:rPr>
          <w:rFonts w:eastAsia="標楷體" w:hint="eastAsia"/>
          <w:color w:val="000000"/>
          <w:sz w:val="28"/>
          <w:szCs w:val="28"/>
        </w:rPr>
        <w:t>率團訪華，並安排該團拜會立法院洪副院長秀柱，並就女性參與議會事務交換意見及經驗分享。</w:t>
      </w:r>
    </w:p>
    <w:p w:rsidR="00E73724" w:rsidRPr="00F75274" w:rsidRDefault="00E73724" w:rsidP="00C04F66">
      <w:pPr>
        <w:widowControl/>
        <w:spacing w:beforeLines="50" w:afterLines="50" w:line="440" w:lineRule="exact"/>
        <w:ind w:leftChars="413" w:left="31680" w:hangingChars="152" w:firstLine="31680"/>
        <w:jc w:val="both"/>
        <w:rPr>
          <w:rFonts w:eastAsia="標楷體"/>
          <w:color w:val="000000"/>
          <w:sz w:val="28"/>
          <w:szCs w:val="28"/>
        </w:rPr>
      </w:pPr>
      <w:r w:rsidRPr="00F75274">
        <w:rPr>
          <w:rFonts w:eastAsia="標楷體"/>
          <w:color w:val="000000"/>
          <w:sz w:val="28"/>
          <w:szCs w:val="28"/>
        </w:rPr>
        <w:t xml:space="preserve">(8) </w:t>
      </w:r>
      <w:r w:rsidRPr="00F75274">
        <w:rPr>
          <w:rFonts w:eastAsia="標楷體" w:hint="eastAsia"/>
          <w:color w:val="000000"/>
          <w:sz w:val="28"/>
          <w:szCs w:val="28"/>
        </w:rPr>
        <w:t>本部邀請尼加拉瓜最高法院院長拉穆絲</w:t>
      </w:r>
      <w:r w:rsidRPr="00F75274">
        <w:rPr>
          <w:rFonts w:eastAsia="標楷體"/>
          <w:color w:val="000000"/>
          <w:sz w:val="28"/>
          <w:szCs w:val="28"/>
        </w:rPr>
        <w:t>(Alba Lus Ramos Vanegas)</w:t>
      </w:r>
      <w:r w:rsidRPr="00F75274">
        <w:rPr>
          <w:rFonts w:eastAsia="標楷體" w:hint="eastAsia"/>
          <w:color w:val="000000"/>
          <w:sz w:val="28"/>
          <w:szCs w:val="28"/>
        </w:rPr>
        <w:t>女士於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8</w:t>
      </w:r>
      <w:r w:rsidRPr="00F75274">
        <w:rPr>
          <w:rFonts w:eastAsia="標楷體" w:hint="eastAsia"/>
          <w:color w:val="000000"/>
          <w:sz w:val="28"/>
          <w:szCs w:val="28"/>
        </w:rPr>
        <w:t>月</w:t>
      </w:r>
      <w:r w:rsidRPr="00F75274">
        <w:rPr>
          <w:rFonts w:eastAsia="標楷體"/>
          <w:color w:val="000000"/>
          <w:sz w:val="28"/>
          <w:szCs w:val="28"/>
        </w:rPr>
        <w:t>5</w:t>
      </w:r>
      <w:r w:rsidRPr="00F75274">
        <w:rPr>
          <w:rFonts w:eastAsia="標楷體" w:hint="eastAsia"/>
          <w:color w:val="000000"/>
          <w:sz w:val="28"/>
          <w:szCs w:val="28"/>
        </w:rPr>
        <w:t>日至</w:t>
      </w:r>
      <w:r w:rsidRPr="00F75274">
        <w:rPr>
          <w:rFonts w:eastAsia="標楷體"/>
          <w:color w:val="000000"/>
          <w:sz w:val="28"/>
          <w:szCs w:val="28"/>
        </w:rPr>
        <w:t>9</w:t>
      </w:r>
      <w:r w:rsidRPr="00F75274">
        <w:rPr>
          <w:rFonts w:eastAsia="標楷體" w:hint="eastAsia"/>
          <w:color w:val="000000"/>
          <w:sz w:val="28"/>
          <w:szCs w:val="28"/>
        </w:rPr>
        <w:t>日訪華。並安排伊拜會臺北市家暴暨性侵害防治中心及行政院性別平等處黃處長碧霞，</w:t>
      </w:r>
      <w:r w:rsidRPr="00F75274">
        <w:rPr>
          <w:rFonts w:eastAsia="標楷體" w:hint="eastAsia"/>
          <w:color w:val="000000"/>
          <w:sz w:val="28"/>
          <w:szCs w:val="28"/>
          <w:lang w:val="es-ES"/>
        </w:rPr>
        <w:t>黃處長對尼國性別平權統計數據之進步印象深刻，亦盼未來兩國在性別平等議題有更多交流，此行體現台尼兩國女性專業人士共同推動性別平等之努力。</w:t>
      </w:r>
    </w:p>
    <w:p w:rsidR="00E73724" w:rsidRPr="00F75274" w:rsidRDefault="00E73724" w:rsidP="00C04F66">
      <w:pPr>
        <w:widowControl/>
        <w:spacing w:beforeLines="50" w:afterLines="50" w:line="440" w:lineRule="exact"/>
        <w:ind w:leftChars="413" w:left="31680" w:hangingChars="152" w:firstLine="31680"/>
        <w:jc w:val="both"/>
        <w:rPr>
          <w:rFonts w:eastAsia="標楷體"/>
          <w:color w:val="000000"/>
          <w:sz w:val="28"/>
          <w:szCs w:val="28"/>
        </w:rPr>
      </w:pPr>
      <w:r w:rsidRPr="00F75274">
        <w:rPr>
          <w:rFonts w:eastAsia="標楷體"/>
          <w:color w:val="000000"/>
          <w:sz w:val="28"/>
          <w:szCs w:val="28"/>
        </w:rPr>
        <w:t xml:space="preserve">(9) </w:t>
      </w:r>
      <w:r w:rsidRPr="00F75274">
        <w:rPr>
          <w:rFonts w:eastAsia="標楷體" w:hint="eastAsia"/>
          <w:color w:val="000000"/>
          <w:sz w:val="28"/>
          <w:szCs w:val="28"/>
        </w:rPr>
        <w:t>本部邀請宏都拉斯汕埠市副市長烏瑪娜</w:t>
      </w:r>
      <w:r w:rsidRPr="00F75274">
        <w:rPr>
          <w:rFonts w:eastAsia="標楷體"/>
          <w:color w:val="000000"/>
          <w:sz w:val="28"/>
          <w:szCs w:val="28"/>
        </w:rPr>
        <w:t xml:space="preserve">(Lilia Umaña Montiel) </w:t>
      </w:r>
      <w:r w:rsidRPr="00F75274">
        <w:rPr>
          <w:rFonts w:eastAsia="標楷體" w:hint="eastAsia"/>
          <w:color w:val="000000"/>
          <w:sz w:val="28"/>
          <w:szCs w:val="28"/>
        </w:rPr>
        <w:t>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9</w:t>
      </w:r>
      <w:r w:rsidRPr="00F75274">
        <w:rPr>
          <w:rFonts w:eastAsia="標楷體" w:hint="eastAsia"/>
          <w:color w:val="000000"/>
          <w:sz w:val="28"/>
          <w:szCs w:val="28"/>
        </w:rPr>
        <w:t>月</w:t>
      </w:r>
      <w:r w:rsidRPr="00F75274">
        <w:rPr>
          <w:rFonts w:eastAsia="標楷體"/>
          <w:color w:val="000000"/>
          <w:sz w:val="28"/>
          <w:szCs w:val="28"/>
        </w:rPr>
        <w:t>29</w:t>
      </w:r>
      <w:r w:rsidRPr="00F75274">
        <w:rPr>
          <w:rFonts w:eastAsia="標楷體" w:hint="eastAsia"/>
          <w:color w:val="000000"/>
          <w:sz w:val="28"/>
          <w:szCs w:val="28"/>
        </w:rPr>
        <w:t>日至</w:t>
      </w:r>
      <w:smartTag w:uri="urn:schemas-microsoft-com:office:smarttags" w:element="chsdate">
        <w:smartTagPr>
          <w:attr w:name="IsROCDate" w:val="False"/>
          <w:attr w:name="IsLunarDate" w:val="False"/>
          <w:attr w:name="Day" w:val="22"/>
          <w:attr w:name="Month" w:val="6"/>
          <w:attr w:name="Year" w:val="2015"/>
        </w:smartTagPr>
        <w:r w:rsidRPr="00F75274">
          <w:rPr>
            <w:rFonts w:eastAsia="標楷體"/>
            <w:color w:val="000000"/>
            <w:sz w:val="28"/>
            <w:szCs w:val="28"/>
          </w:rPr>
          <w:t>10</w:t>
        </w:r>
        <w:r w:rsidRPr="00F75274">
          <w:rPr>
            <w:rFonts w:eastAsia="標楷體" w:hint="eastAsia"/>
            <w:color w:val="000000"/>
            <w:sz w:val="28"/>
            <w:szCs w:val="28"/>
          </w:rPr>
          <w:t>月</w:t>
        </w:r>
        <w:r w:rsidRPr="00F75274">
          <w:rPr>
            <w:rFonts w:eastAsia="標楷體"/>
            <w:color w:val="000000"/>
            <w:sz w:val="28"/>
            <w:szCs w:val="28"/>
          </w:rPr>
          <w:t>3</w:t>
        </w:r>
        <w:r w:rsidRPr="00F75274">
          <w:rPr>
            <w:rFonts w:eastAsia="標楷體" w:hint="eastAsia"/>
            <w:color w:val="000000"/>
            <w:sz w:val="28"/>
            <w:szCs w:val="28"/>
          </w:rPr>
          <w:t>日</w:t>
        </w:r>
      </w:smartTag>
      <w:r w:rsidRPr="00F75274">
        <w:rPr>
          <w:rFonts w:eastAsia="標楷體" w:hint="eastAsia"/>
          <w:color w:val="000000"/>
          <w:sz w:val="28"/>
          <w:szCs w:val="28"/>
        </w:rPr>
        <w:t>率團訪華。</w:t>
      </w:r>
      <w:r w:rsidRPr="00F75274">
        <w:rPr>
          <w:rFonts w:eastAsia="標楷體"/>
          <w:color w:val="000000"/>
          <w:sz w:val="28"/>
          <w:szCs w:val="28"/>
        </w:rPr>
        <w:t>M</w:t>
      </w:r>
      <w:r w:rsidRPr="00F75274">
        <w:rPr>
          <w:rFonts w:eastAsia="標楷體" w:hint="eastAsia"/>
          <w:color w:val="000000"/>
          <w:sz w:val="28"/>
          <w:szCs w:val="28"/>
        </w:rPr>
        <w:t>副市長係宏國歷來僅見之年輕女性副市長身分與我台北市及台中市進行市政交流，印證我駐外館處已將性平理念納入例行邀訪業務。</w:t>
      </w:r>
    </w:p>
    <w:p w:rsidR="00E73724" w:rsidRPr="00F75274" w:rsidRDefault="00E73724" w:rsidP="00C04F66">
      <w:pPr>
        <w:widowControl/>
        <w:spacing w:beforeLines="50" w:afterLines="50" w:line="440" w:lineRule="exact"/>
        <w:ind w:leftChars="413" w:left="31680" w:hangingChars="152" w:firstLine="31680"/>
        <w:jc w:val="both"/>
        <w:rPr>
          <w:rFonts w:eastAsia="標楷體"/>
          <w:color w:val="000000"/>
          <w:sz w:val="28"/>
          <w:szCs w:val="28"/>
        </w:rPr>
      </w:pPr>
      <w:r w:rsidRPr="00F75274">
        <w:rPr>
          <w:rFonts w:eastAsia="標楷體"/>
          <w:color w:val="000000"/>
          <w:sz w:val="28"/>
          <w:szCs w:val="28"/>
        </w:rPr>
        <w:t xml:space="preserve">(10) </w:t>
      </w:r>
      <w:r w:rsidRPr="00F75274">
        <w:rPr>
          <w:rFonts w:eastAsia="標楷體" w:hint="eastAsia"/>
          <w:color w:val="000000"/>
          <w:sz w:val="28"/>
          <w:szCs w:val="28"/>
        </w:rPr>
        <w:t>本部</w:t>
      </w:r>
      <w:r w:rsidRPr="00F75274">
        <w:rPr>
          <w:rFonts w:eastAsia="標楷體"/>
          <w:color w:val="000000"/>
          <w:sz w:val="28"/>
          <w:szCs w:val="28"/>
        </w:rPr>
        <w:t>103</w:t>
      </w:r>
      <w:r w:rsidRPr="00F75274">
        <w:rPr>
          <w:rFonts w:eastAsia="標楷體" w:hint="eastAsia"/>
          <w:color w:val="000000"/>
          <w:sz w:val="28"/>
          <w:szCs w:val="28"/>
        </w:rPr>
        <w:t>年度委託國合會辦理「性別暴力防治政策與實務研習班｣，計有</w:t>
      </w:r>
      <w:r w:rsidRPr="00F75274">
        <w:rPr>
          <w:rFonts w:eastAsia="標楷體"/>
          <w:color w:val="000000"/>
          <w:sz w:val="28"/>
          <w:szCs w:val="28"/>
        </w:rPr>
        <w:t>21</w:t>
      </w:r>
      <w:r w:rsidRPr="00F75274">
        <w:rPr>
          <w:rFonts w:eastAsia="標楷體" w:hint="eastAsia"/>
          <w:color w:val="000000"/>
          <w:sz w:val="28"/>
          <w:szCs w:val="28"/>
        </w:rPr>
        <w:t>國共</w:t>
      </w:r>
      <w:r w:rsidRPr="00F75274">
        <w:rPr>
          <w:rFonts w:eastAsia="標楷體"/>
          <w:color w:val="000000"/>
          <w:sz w:val="28"/>
          <w:szCs w:val="28"/>
        </w:rPr>
        <w:t>21</w:t>
      </w:r>
      <w:r w:rsidRPr="00F75274">
        <w:rPr>
          <w:rFonts w:eastAsia="標楷體" w:hint="eastAsia"/>
          <w:color w:val="000000"/>
          <w:sz w:val="28"/>
          <w:szCs w:val="28"/>
        </w:rPr>
        <w:t>名我友邦及友好國家負責規劃或執行婦女性別議題相關政策或計畫之政府部門中高階官員、婦女社團組織人員來臺參訓。</w:t>
      </w:r>
    </w:p>
    <w:p w:rsidR="00E73724" w:rsidRPr="00F75274" w:rsidRDefault="00E73724" w:rsidP="00C04F66">
      <w:pPr>
        <w:pStyle w:val="ListParagraph"/>
        <w:widowControl/>
        <w:spacing w:beforeLines="50" w:afterLines="50" w:line="440" w:lineRule="exact"/>
        <w:ind w:leftChars="413" w:left="31680" w:hangingChars="152" w:firstLine="31680"/>
        <w:jc w:val="both"/>
        <w:rPr>
          <w:rFonts w:eastAsia="標楷體"/>
          <w:color w:val="000000"/>
          <w:sz w:val="28"/>
          <w:szCs w:val="28"/>
        </w:rPr>
      </w:pPr>
      <w:r w:rsidRPr="00F75274">
        <w:rPr>
          <w:rFonts w:eastAsia="標楷體"/>
          <w:color w:val="000000"/>
          <w:sz w:val="28"/>
          <w:szCs w:val="28"/>
        </w:rPr>
        <w:t xml:space="preserve">(11) </w:t>
      </w:r>
      <w:r w:rsidRPr="00F75274">
        <w:rPr>
          <w:rFonts w:eastAsia="標楷體" w:hint="eastAsia"/>
          <w:color w:val="000000"/>
          <w:sz w:val="28"/>
          <w:szCs w:val="28"/>
        </w:rPr>
        <w:t>另本部委託國合會辦理「國際高等人力培訓外籍生獎學金計畫｣，</w:t>
      </w:r>
      <w:r w:rsidRPr="00F75274">
        <w:rPr>
          <w:rFonts w:eastAsia="標楷體"/>
          <w:color w:val="000000"/>
          <w:sz w:val="28"/>
          <w:szCs w:val="28"/>
        </w:rPr>
        <w:t>103</w:t>
      </w:r>
      <w:r w:rsidRPr="00F75274">
        <w:rPr>
          <w:rFonts w:eastAsia="標楷體" w:hint="eastAsia"/>
          <w:color w:val="000000"/>
          <w:sz w:val="28"/>
          <w:szCs w:val="28"/>
        </w:rPr>
        <w:t>年受獎生共計</w:t>
      </w:r>
      <w:r w:rsidRPr="00F75274">
        <w:rPr>
          <w:rFonts w:eastAsia="標楷體"/>
          <w:color w:val="000000"/>
          <w:sz w:val="28"/>
          <w:szCs w:val="28"/>
        </w:rPr>
        <w:t>178</w:t>
      </w:r>
      <w:r w:rsidRPr="00F75274">
        <w:rPr>
          <w:rFonts w:eastAsia="標楷體" w:hint="eastAsia"/>
          <w:color w:val="000000"/>
          <w:sz w:val="28"/>
          <w:szCs w:val="28"/>
        </w:rPr>
        <w:t>名，其中女性</w:t>
      </w:r>
      <w:r w:rsidRPr="00F75274">
        <w:rPr>
          <w:rFonts w:eastAsia="標楷體"/>
          <w:color w:val="000000"/>
          <w:sz w:val="28"/>
          <w:szCs w:val="28"/>
        </w:rPr>
        <w:t>87</w:t>
      </w:r>
      <w:r w:rsidRPr="00F75274">
        <w:rPr>
          <w:rFonts w:eastAsia="標楷體" w:hint="eastAsia"/>
          <w:color w:val="000000"/>
          <w:sz w:val="28"/>
          <w:szCs w:val="28"/>
        </w:rPr>
        <w:t>名、男性</w:t>
      </w:r>
      <w:r w:rsidRPr="00F75274">
        <w:rPr>
          <w:rFonts w:eastAsia="標楷體"/>
          <w:color w:val="000000"/>
          <w:sz w:val="28"/>
          <w:szCs w:val="28"/>
        </w:rPr>
        <w:t>89</w:t>
      </w:r>
      <w:r w:rsidRPr="00F75274">
        <w:rPr>
          <w:rFonts w:eastAsia="標楷體" w:hint="eastAsia"/>
          <w:color w:val="000000"/>
          <w:sz w:val="28"/>
          <w:szCs w:val="28"/>
        </w:rPr>
        <w:t>名，男女受獎比例亦提升至近</w:t>
      </w:r>
      <w:r w:rsidRPr="00F75274">
        <w:rPr>
          <w:rFonts w:eastAsia="標楷體"/>
          <w:color w:val="000000"/>
          <w:sz w:val="28"/>
          <w:szCs w:val="28"/>
        </w:rPr>
        <w:t>1:1</w:t>
      </w:r>
      <w:r w:rsidRPr="00F75274">
        <w:rPr>
          <w:rFonts w:eastAsia="標楷體" w:hint="eastAsia"/>
          <w:color w:val="000000"/>
          <w:sz w:val="28"/>
          <w:szCs w:val="28"/>
        </w:rPr>
        <w:t>。</w:t>
      </w:r>
    </w:p>
    <w:p w:rsidR="00E73724" w:rsidRPr="00F75274" w:rsidRDefault="00E73724" w:rsidP="00C04F66">
      <w:pPr>
        <w:spacing w:beforeLines="50" w:afterLines="50" w:line="440" w:lineRule="exact"/>
        <w:ind w:leftChars="413" w:left="31680" w:hangingChars="152" w:firstLine="31680"/>
        <w:jc w:val="both"/>
        <w:rPr>
          <w:rFonts w:eastAsia="標楷體"/>
          <w:color w:val="000000"/>
          <w:sz w:val="28"/>
          <w:szCs w:val="28"/>
        </w:rPr>
      </w:pPr>
      <w:r w:rsidRPr="00F75274">
        <w:rPr>
          <w:rFonts w:eastAsia="標楷體"/>
          <w:color w:val="000000"/>
          <w:sz w:val="28"/>
          <w:szCs w:val="28"/>
        </w:rPr>
        <w:t xml:space="preserve">(12) </w:t>
      </w:r>
      <w:r w:rsidRPr="00F75274">
        <w:rPr>
          <w:rFonts w:eastAsia="標楷體" w:hint="eastAsia"/>
          <w:color w:val="000000"/>
          <w:sz w:val="28"/>
          <w:szCs w:val="28"/>
        </w:rPr>
        <w:t>本部辦理「臺灣獎學金計畫」，提供邦交國受獎生來臺攻讀大學或研究所學位。</w:t>
      </w:r>
      <w:r w:rsidRPr="00F75274">
        <w:rPr>
          <w:rFonts w:eastAsia="標楷體"/>
          <w:color w:val="000000"/>
          <w:sz w:val="28"/>
          <w:szCs w:val="28"/>
        </w:rPr>
        <w:t>103</w:t>
      </w:r>
      <w:r w:rsidRPr="00F75274">
        <w:rPr>
          <w:rFonts w:eastAsia="標楷體" w:hint="eastAsia"/>
          <w:color w:val="000000"/>
          <w:sz w:val="28"/>
          <w:szCs w:val="28"/>
        </w:rPr>
        <w:t>年在臺受獎生人數共計</w:t>
      </w:r>
      <w:r w:rsidRPr="00F75274">
        <w:rPr>
          <w:rFonts w:eastAsia="標楷體"/>
          <w:color w:val="000000"/>
          <w:sz w:val="28"/>
          <w:szCs w:val="28"/>
        </w:rPr>
        <w:t>705</w:t>
      </w:r>
      <w:r w:rsidRPr="00F75274">
        <w:rPr>
          <w:rFonts w:eastAsia="標楷體" w:hint="eastAsia"/>
          <w:color w:val="000000"/>
          <w:sz w:val="28"/>
          <w:szCs w:val="28"/>
        </w:rPr>
        <w:t>人，其中新生</w:t>
      </w:r>
      <w:r w:rsidRPr="00F75274">
        <w:rPr>
          <w:rFonts w:eastAsia="標楷體"/>
          <w:color w:val="000000"/>
          <w:sz w:val="28"/>
          <w:szCs w:val="28"/>
        </w:rPr>
        <w:t>191</w:t>
      </w:r>
      <w:r w:rsidRPr="00F75274">
        <w:rPr>
          <w:rFonts w:eastAsia="標楷體" w:hint="eastAsia"/>
          <w:color w:val="000000"/>
          <w:sz w:val="28"/>
          <w:szCs w:val="28"/>
        </w:rPr>
        <w:t>人。本部</w:t>
      </w:r>
      <w:r w:rsidRPr="00F75274">
        <w:rPr>
          <w:rFonts w:ascii="標楷體" w:eastAsia="標楷體" w:hAnsi="標楷體" w:hint="eastAsia"/>
          <w:color w:val="000000"/>
          <w:sz w:val="28"/>
          <w:szCs w:val="28"/>
        </w:rPr>
        <w:t>「臺灣獎學金</w:t>
      </w:r>
      <w:r w:rsidRPr="00F75274">
        <w:rPr>
          <w:rFonts w:ascii="新細明體" w:hAnsi="新細明體" w:hint="eastAsia"/>
          <w:color w:val="000000"/>
          <w:sz w:val="28"/>
          <w:szCs w:val="28"/>
        </w:rPr>
        <w:t>」</w:t>
      </w:r>
      <w:r w:rsidRPr="00F75274">
        <w:rPr>
          <w:rFonts w:eastAsia="標楷體" w:hint="eastAsia"/>
          <w:color w:val="000000"/>
          <w:sz w:val="28"/>
          <w:szCs w:val="28"/>
        </w:rPr>
        <w:t>累計迄今受獎生人數為</w:t>
      </w:r>
      <w:r w:rsidRPr="00F75274">
        <w:rPr>
          <w:rFonts w:eastAsia="標楷體"/>
          <w:color w:val="000000"/>
          <w:sz w:val="28"/>
          <w:szCs w:val="28"/>
        </w:rPr>
        <w:t>1,856</w:t>
      </w:r>
      <w:r w:rsidRPr="00F75274">
        <w:rPr>
          <w:rFonts w:eastAsia="標楷體" w:hint="eastAsia"/>
          <w:color w:val="000000"/>
          <w:sz w:val="28"/>
          <w:szCs w:val="28"/>
        </w:rPr>
        <w:t>人，其中男性佔</w:t>
      </w:r>
      <w:r w:rsidRPr="00F75274">
        <w:rPr>
          <w:rFonts w:eastAsia="標楷體"/>
          <w:color w:val="000000"/>
          <w:sz w:val="28"/>
          <w:szCs w:val="28"/>
        </w:rPr>
        <w:t>945</w:t>
      </w:r>
      <w:r w:rsidRPr="00F75274">
        <w:rPr>
          <w:rFonts w:eastAsia="標楷體" w:hint="eastAsia"/>
          <w:color w:val="000000"/>
          <w:sz w:val="28"/>
          <w:szCs w:val="28"/>
        </w:rPr>
        <w:t>人，女性</w:t>
      </w:r>
      <w:r w:rsidRPr="00F75274">
        <w:rPr>
          <w:rFonts w:eastAsia="標楷體"/>
          <w:color w:val="000000"/>
          <w:sz w:val="28"/>
          <w:szCs w:val="28"/>
        </w:rPr>
        <w:t>911</w:t>
      </w:r>
      <w:r w:rsidRPr="00F75274">
        <w:rPr>
          <w:rFonts w:eastAsia="標楷體" w:hint="eastAsia"/>
          <w:color w:val="000000"/>
          <w:sz w:val="28"/>
          <w:szCs w:val="28"/>
        </w:rPr>
        <w:t>人，比例接近</w:t>
      </w:r>
      <w:r w:rsidRPr="00F75274">
        <w:rPr>
          <w:rFonts w:eastAsia="標楷體"/>
          <w:color w:val="000000"/>
          <w:sz w:val="28"/>
          <w:szCs w:val="28"/>
        </w:rPr>
        <w:t>1</w:t>
      </w:r>
      <w:r w:rsidRPr="00F75274">
        <w:rPr>
          <w:rFonts w:eastAsia="標楷體" w:hint="eastAsia"/>
          <w:color w:val="000000"/>
          <w:sz w:val="28"/>
          <w:szCs w:val="28"/>
        </w:rPr>
        <w:t>：</w:t>
      </w:r>
      <w:r w:rsidRPr="00F75274">
        <w:rPr>
          <w:rFonts w:eastAsia="標楷體"/>
          <w:color w:val="000000"/>
          <w:sz w:val="28"/>
          <w:szCs w:val="28"/>
        </w:rPr>
        <w:t>1</w:t>
      </w:r>
      <w:r w:rsidRPr="00F75274">
        <w:rPr>
          <w:rFonts w:eastAsia="標楷體" w:hint="eastAsia"/>
          <w:color w:val="000000"/>
          <w:sz w:val="28"/>
          <w:szCs w:val="28"/>
        </w:rPr>
        <w:t>。</w:t>
      </w:r>
    </w:p>
    <w:p w:rsidR="00E73724" w:rsidRPr="00F75274" w:rsidRDefault="00E73724" w:rsidP="00C04F66">
      <w:pPr>
        <w:widowControl/>
        <w:spacing w:beforeLines="50" w:afterLines="50" w:line="440" w:lineRule="exact"/>
        <w:ind w:leftChars="413" w:left="31680" w:hangingChars="152" w:firstLine="31680"/>
        <w:jc w:val="both"/>
        <w:rPr>
          <w:rFonts w:eastAsia="標楷體"/>
          <w:color w:val="000000"/>
          <w:sz w:val="28"/>
          <w:szCs w:val="28"/>
        </w:rPr>
      </w:pPr>
      <w:r w:rsidRPr="00F75274">
        <w:rPr>
          <w:rFonts w:eastAsia="標楷體"/>
          <w:color w:val="000000"/>
          <w:sz w:val="28"/>
          <w:szCs w:val="28"/>
        </w:rPr>
        <w:t xml:space="preserve">(13) </w:t>
      </w:r>
      <w:r w:rsidRPr="00F75274">
        <w:rPr>
          <w:rFonts w:eastAsia="標楷體" w:hint="eastAsia"/>
          <w:color w:val="000000"/>
          <w:sz w:val="28"/>
          <w:szCs w:val="28"/>
        </w:rPr>
        <w:t>本部於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6</w:t>
      </w:r>
      <w:r w:rsidRPr="00F75274">
        <w:rPr>
          <w:rFonts w:eastAsia="標楷體" w:hint="eastAsia"/>
          <w:color w:val="000000"/>
          <w:sz w:val="28"/>
          <w:szCs w:val="28"/>
        </w:rPr>
        <w:t>月</w:t>
      </w:r>
      <w:r w:rsidRPr="00F75274">
        <w:rPr>
          <w:rFonts w:eastAsia="標楷體"/>
          <w:color w:val="000000"/>
          <w:sz w:val="28"/>
          <w:szCs w:val="28"/>
        </w:rPr>
        <w:t>22</w:t>
      </w:r>
      <w:r w:rsidRPr="00F75274">
        <w:rPr>
          <w:rFonts w:eastAsia="標楷體" w:hint="eastAsia"/>
          <w:color w:val="000000"/>
          <w:sz w:val="28"/>
          <w:szCs w:val="28"/>
        </w:rPr>
        <w:t>日辦理</w:t>
      </w:r>
      <w:r w:rsidRPr="00F75274">
        <w:rPr>
          <w:rFonts w:eastAsia="標楷體"/>
          <w:color w:val="000000"/>
          <w:sz w:val="28"/>
          <w:szCs w:val="28"/>
        </w:rPr>
        <w:t>CEDAW</w:t>
      </w:r>
      <w:r w:rsidRPr="00F75274">
        <w:rPr>
          <w:rFonts w:eastAsia="標楷體" w:hint="eastAsia"/>
          <w:color w:val="000000"/>
          <w:sz w:val="28"/>
          <w:szCs w:val="28"/>
        </w:rPr>
        <w:t>「中華民國（臺灣）第</w:t>
      </w:r>
      <w:r w:rsidRPr="00F75274">
        <w:rPr>
          <w:rFonts w:eastAsia="標楷體"/>
          <w:color w:val="000000"/>
          <w:sz w:val="28"/>
          <w:szCs w:val="28"/>
        </w:rPr>
        <w:t>2</w:t>
      </w:r>
      <w:r w:rsidRPr="00F75274">
        <w:rPr>
          <w:rFonts w:eastAsia="標楷體" w:hint="eastAsia"/>
          <w:color w:val="000000"/>
          <w:sz w:val="28"/>
          <w:szCs w:val="28"/>
        </w:rPr>
        <w:t>次國家報告國外專家審查暨發表會議」之行政院江院長歡迎晚宴，並協助洽邀駐華使節、代表計</w:t>
      </w:r>
      <w:r w:rsidRPr="00F75274">
        <w:rPr>
          <w:rFonts w:eastAsia="標楷體"/>
          <w:color w:val="000000"/>
          <w:sz w:val="28"/>
          <w:szCs w:val="28"/>
        </w:rPr>
        <w:t>69</w:t>
      </w:r>
      <w:r w:rsidRPr="00F75274">
        <w:rPr>
          <w:rFonts w:eastAsia="標楷體" w:hint="eastAsia"/>
          <w:color w:val="000000"/>
          <w:sz w:val="28"/>
          <w:szCs w:val="28"/>
        </w:rPr>
        <w:t>位參與晚宴。</w:t>
      </w:r>
    </w:p>
    <w:p w:rsidR="00E73724" w:rsidRPr="00F75274" w:rsidRDefault="00E73724" w:rsidP="00C04F66">
      <w:pPr>
        <w:widowControl/>
        <w:spacing w:beforeLines="50" w:afterLines="50" w:line="440" w:lineRule="exact"/>
        <w:ind w:leftChars="320" w:left="31680" w:hangingChars="165" w:firstLine="31680"/>
        <w:jc w:val="both"/>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pacing w:before="120" w:after="120" w:line="440" w:lineRule="exact"/>
        <w:ind w:leftChars="412" w:left="31680" w:hangingChars="152" w:firstLine="31680"/>
        <w:rPr>
          <w:rFonts w:eastAsia="標楷體"/>
          <w:color w:val="000000"/>
          <w:sz w:val="28"/>
          <w:szCs w:val="28"/>
        </w:rPr>
      </w:pPr>
      <w:r w:rsidRPr="00F75274">
        <w:rPr>
          <w:rFonts w:eastAsia="標楷體"/>
          <w:color w:val="000000"/>
          <w:sz w:val="28"/>
          <w:szCs w:val="28"/>
        </w:rPr>
        <w:t xml:space="preserve">(1) </w:t>
      </w:r>
      <w:r w:rsidRPr="00F75274">
        <w:rPr>
          <w:rFonts w:eastAsia="標楷體" w:hint="eastAsia"/>
          <w:color w:val="000000"/>
          <w:sz w:val="28"/>
          <w:szCs w:val="28"/>
        </w:rPr>
        <w:t>本部將賡續協助推動邀訪外賓來華訪問時納入性別平權相關之行程，一方面續請各駐外館處針對駐在國重視之性別平等議題、活躍之婦團及女性領袖，以及舉辦之相關活動進行蒐報，隨時提供資料並作更新；另一方面在公務拜會相關活動中加強宣導我國在性別平等方面之努力及成果，並將參訪或拜會國內有關兩性平權及婦女機構等相關單位納入邀訪之旨趣。</w:t>
      </w:r>
    </w:p>
    <w:p w:rsidR="00E73724" w:rsidRPr="00F75274" w:rsidRDefault="00E73724" w:rsidP="00C04F66">
      <w:pPr>
        <w:pStyle w:val="ListParagraph"/>
        <w:widowControl/>
        <w:spacing w:beforeLines="50" w:afterLines="50" w:line="440" w:lineRule="exact"/>
        <w:ind w:leftChars="412" w:left="31680" w:hangingChars="152" w:firstLine="31680"/>
        <w:jc w:val="both"/>
        <w:rPr>
          <w:rFonts w:eastAsia="標楷體"/>
          <w:color w:val="000000"/>
          <w:sz w:val="28"/>
          <w:szCs w:val="28"/>
        </w:rPr>
      </w:pPr>
      <w:r w:rsidRPr="00F75274">
        <w:rPr>
          <w:rFonts w:eastAsia="標楷體"/>
          <w:color w:val="000000"/>
          <w:sz w:val="28"/>
          <w:szCs w:val="28"/>
        </w:rPr>
        <w:t xml:space="preserve">(2) </w:t>
      </w:r>
      <w:r w:rsidRPr="00F75274">
        <w:rPr>
          <w:rFonts w:eastAsia="標楷體" w:hint="eastAsia"/>
          <w:color w:val="000000"/>
          <w:sz w:val="28"/>
          <w:szCs w:val="28"/>
        </w:rPr>
        <w:t>本部未來辦理有關「國際高等人力培訓外籍生獎學金計畫｣資格審查時，倘成績排名相同，擬以女性獎學金候選人優先。</w:t>
      </w:r>
    </w:p>
    <w:p w:rsidR="00E73724" w:rsidRPr="00F75274" w:rsidRDefault="00E73724" w:rsidP="00C04F66">
      <w:pPr>
        <w:pStyle w:val="ListParagraph"/>
        <w:widowControl/>
        <w:spacing w:beforeLines="50" w:afterLines="50" w:line="440" w:lineRule="exact"/>
        <w:ind w:leftChars="412" w:left="31680" w:hangingChars="152" w:firstLine="31680"/>
        <w:jc w:val="both"/>
        <w:rPr>
          <w:rFonts w:eastAsia="標楷體"/>
          <w:color w:val="000000"/>
          <w:sz w:val="28"/>
          <w:szCs w:val="28"/>
        </w:rPr>
      </w:pPr>
      <w:r w:rsidRPr="00F75274">
        <w:rPr>
          <w:rFonts w:eastAsia="標楷體"/>
          <w:color w:val="000000"/>
          <w:sz w:val="28"/>
          <w:szCs w:val="28"/>
        </w:rPr>
        <w:t xml:space="preserve">(3) </w:t>
      </w:r>
      <w:r w:rsidRPr="00F75274">
        <w:rPr>
          <w:rFonts w:eastAsia="標楷體" w:hint="eastAsia"/>
          <w:color w:val="000000"/>
          <w:sz w:val="28"/>
          <w:szCs w:val="28"/>
        </w:rPr>
        <w:t>本部委託國合會辦理之「國際人力資源培訓研習班計畫｣將配合該會優先推動之業務，以婦女參與、性別平等做為切入面向考量之可行性。例如，</w:t>
      </w:r>
      <w:r w:rsidRPr="00F75274">
        <w:rPr>
          <w:rFonts w:eastAsia="標楷體"/>
          <w:color w:val="000000"/>
          <w:sz w:val="28"/>
          <w:szCs w:val="28"/>
        </w:rPr>
        <w:t>104</w:t>
      </w:r>
      <w:r w:rsidRPr="00F75274">
        <w:rPr>
          <w:rFonts w:eastAsia="標楷體" w:hint="eastAsia"/>
          <w:color w:val="000000"/>
          <w:sz w:val="28"/>
          <w:szCs w:val="28"/>
        </w:rPr>
        <w:t>年度預定辦理之「臺灣非營利組織與社會企業發展研習班｣，擬規劃安排參訓學員參訪國內倡議或推動性別平權相關計畫之</w:t>
      </w:r>
      <w:r w:rsidRPr="00F75274">
        <w:rPr>
          <w:rFonts w:eastAsia="標楷體"/>
          <w:color w:val="000000"/>
          <w:sz w:val="28"/>
          <w:szCs w:val="28"/>
        </w:rPr>
        <w:t>NPO</w:t>
      </w:r>
      <w:r w:rsidRPr="00F75274">
        <w:rPr>
          <w:rFonts w:eastAsia="標楷體" w:hint="eastAsia"/>
          <w:color w:val="000000"/>
          <w:sz w:val="28"/>
          <w:szCs w:val="28"/>
        </w:rPr>
        <w:t>並與之座談。</w:t>
      </w:r>
    </w:p>
    <w:p w:rsidR="00E73724" w:rsidRPr="00F75274" w:rsidRDefault="00E73724" w:rsidP="00C04F66">
      <w:pPr>
        <w:widowControl/>
        <w:spacing w:before="120" w:after="120" w:line="440" w:lineRule="exact"/>
        <w:ind w:leftChars="178" w:left="31680" w:hangingChars="394" w:firstLine="31680"/>
        <w:rPr>
          <w:rFonts w:eastAsia="標楷體"/>
          <w:b/>
          <w:color w:val="000000"/>
          <w:sz w:val="28"/>
          <w:szCs w:val="28"/>
        </w:rPr>
      </w:pPr>
      <w:r w:rsidRPr="00F75274">
        <w:rPr>
          <w:rFonts w:eastAsia="標楷體" w:hint="eastAsia"/>
          <w:b/>
          <w:color w:val="000000"/>
          <w:sz w:val="28"/>
          <w:szCs w:val="28"/>
        </w:rPr>
        <w:t>（八）關鍵績效指標</w:t>
      </w:r>
      <w:r w:rsidRPr="00F75274">
        <w:rPr>
          <w:rFonts w:eastAsia="標楷體"/>
          <w:b/>
          <w:color w:val="000000"/>
          <w:sz w:val="28"/>
          <w:szCs w:val="28"/>
        </w:rPr>
        <w:t>8</w:t>
      </w:r>
      <w:r w:rsidRPr="00F75274">
        <w:rPr>
          <w:rFonts w:eastAsia="標楷體" w:hint="eastAsia"/>
          <w:b/>
          <w:color w:val="000000"/>
          <w:sz w:val="28"/>
          <w:szCs w:val="28"/>
        </w:rPr>
        <w:t>：辦理國際友邦性別平等主題相關人才培訓研習班。</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A14F1A">
        <w:tc>
          <w:tcPr>
            <w:tcW w:w="1985" w:type="dxa"/>
            <w:tcBorders>
              <w:tl2br w:val="single" w:sz="4" w:space="0" w:color="auto"/>
            </w:tcBorders>
            <w:vAlign w:val="bottom"/>
          </w:tcPr>
          <w:p w:rsidR="00E73724" w:rsidRPr="00F75274" w:rsidRDefault="00E73724" w:rsidP="00A14F1A">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A14F1A">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每年辦理一梯次性平主題相關研習班，邀請友邦婦權、人權團體代表及相關政策主管官員參加研習之人數（位）。</w:t>
            </w:r>
          </w:p>
        </w:tc>
      </w:tr>
      <w:tr w:rsidR="00E73724" w:rsidRPr="00F75274" w:rsidTr="00E552EF">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FF2083">
            <w:pPr>
              <w:snapToGrid w:val="0"/>
              <w:spacing w:before="50" w:after="50" w:line="240" w:lineRule="atLeast"/>
              <w:jc w:val="center"/>
              <w:rPr>
                <w:rFonts w:eastAsia="標楷體"/>
                <w:b/>
                <w:color w:val="000000"/>
                <w:sz w:val="28"/>
                <w:szCs w:val="28"/>
              </w:rPr>
            </w:pPr>
            <w:r w:rsidRPr="00F75274">
              <w:rPr>
                <w:rFonts w:eastAsia="標楷體"/>
                <w:b/>
                <w:color w:val="000000"/>
                <w:sz w:val="28"/>
                <w:szCs w:val="28"/>
              </w:rPr>
              <w:t>5</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6</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7</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8</w:t>
            </w:r>
          </w:p>
        </w:tc>
      </w:tr>
      <w:tr w:rsidR="00E73724" w:rsidRPr="00F75274" w:rsidTr="00E552EF">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FF2083">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21</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r w:rsidR="00E73724" w:rsidRPr="00F75274" w:rsidTr="00E552EF">
        <w:trPr>
          <w:trHeight w:val="690"/>
        </w:trPr>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FF2083">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420%</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widowControl/>
        <w:spacing w:before="120" w:after="120" w:line="440" w:lineRule="exact"/>
        <w:ind w:leftChars="512" w:left="31680" w:firstLineChars="16" w:firstLine="31680"/>
        <w:rPr>
          <w:rFonts w:eastAsia="標楷體"/>
          <w:color w:val="000000"/>
          <w:sz w:val="28"/>
          <w:szCs w:val="28"/>
        </w:rPr>
      </w:pPr>
      <w:r w:rsidRPr="00F75274">
        <w:rPr>
          <w:rFonts w:eastAsia="標楷體" w:hint="eastAsia"/>
          <w:color w:val="000000"/>
          <w:sz w:val="28"/>
          <w:szCs w:val="28"/>
        </w:rPr>
        <w:t>本部</w:t>
      </w:r>
      <w:r w:rsidRPr="00F75274">
        <w:rPr>
          <w:rFonts w:eastAsia="標楷體"/>
          <w:color w:val="000000"/>
          <w:sz w:val="28"/>
          <w:szCs w:val="28"/>
        </w:rPr>
        <w:t>103</w:t>
      </w:r>
      <w:r w:rsidRPr="00F75274">
        <w:rPr>
          <w:rFonts w:eastAsia="標楷體" w:hint="eastAsia"/>
          <w:color w:val="000000"/>
          <w:sz w:val="28"/>
          <w:szCs w:val="28"/>
        </w:rPr>
        <w:t>年委託財團法人國際合作發展基金會會辦理「國際人力資源培訓研習班計畫｣，特別規劃融入性別主流議題，辦理「性別暴力防治政策與實務研習班｣，計有</w:t>
      </w:r>
      <w:r w:rsidRPr="00F75274">
        <w:rPr>
          <w:rFonts w:eastAsia="標楷體"/>
          <w:color w:val="000000"/>
          <w:sz w:val="28"/>
          <w:szCs w:val="28"/>
        </w:rPr>
        <w:t>21</w:t>
      </w:r>
      <w:r w:rsidRPr="00F75274">
        <w:rPr>
          <w:rFonts w:eastAsia="標楷體" w:hint="eastAsia"/>
          <w:color w:val="000000"/>
          <w:sz w:val="28"/>
          <w:szCs w:val="28"/>
        </w:rPr>
        <w:t>國共</w:t>
      </w:r>
      <w:r w:rsidRPr="00F75274">
        <w:rPr>
          <w:rFonts w:eastAsia="標楷體"/>
          <w:color w:val="000000"/>
          <w:sz w:val="28"/>
          <w:szCs w:val="28"/>
        </w:rPr>
        <w:t>21</w:t>
      </w:r>
      <w:r w:rsidRPr="00F75274">
        <w:rPr>
          <w:rFonts w:eastAsia="標楷體" w:hint="eastAsia"/>
          <w:color w:val="000000"/>
          <w:sz w:val="28"/>
          <w:szCs w:val="28"/>
        </w:rPr>
        <w:t>位友邦及友好國家負責規劃或執行婦女性別議題相關政策或計畫之政府部門中高階官員、婦女社團組織人員來臺參訓，成效遠超出預期</w:t>
      </w:r>
      <w:r w:rsidRPr="00F75274">
        <w:rPr>
          <w:rFonts w:hint="eastAsia"/>
          <w:color w:val="000000"/>
        </w:rPr>
        <w:t>。</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pacing w:before="120" w:after="120" w:line="440" w:lineRule="exact"/>
        <w:ind w:leftChars="512" w:left="31680" w:firstLineChars="16" w:firstLine="31680"/>
        <w:rPr>
          <w:rFonts w:eastAsia="標楷體"/>
          <w:color w:val="000000"/>
          <w:sz w:val="28"/>
          <w:szCs w:val="28"/>
        </w:rPr>
      </w:pPr>
      <w:r w:rsidRPr="00F75274">
        <w:rPr>
          <w:rFonts w:eastAsia="標楷體" w:hint="eastAsia"/>
          <w:color w:val="000000"/>
          <w:sz w:val="28"/>
          <w:szCs w:val="28"/>
        </w:rPr>
        <w:t>本部將續與國合會合作辦理「國際人力資源培訓研習班計畫｣，除將酌予納入性別主流相關議題，並將做適當宣介，鼓勵友邦及友好國家之相關政策官員及婦女團體踴躍報名，來臺參訓。</w:t>
      </w:r>
    </w:p>
    <w:p w:rsidR="00E73724" w:rsidRPr="00F75274" w:rsidRDefault="00E73724" w:rsidP="00C04F66">
      <w:pPr>
        <w:widowControl/>
        <w:spacing w:before="120" w:after="120" w:line="440" w:lineRule="exact"/>
        <w:ind w:leftChars="178" w:left="31680" w:hangingChars="394" w:firstLine="31680"/>
        <w:rPr>
          <w:rFonts w:eastAsia="標楷體"/>
          <w:b/>
          <w:color w:val="000000"/>
          <w:sz w:val="28"/>
          <w:szCs w:val="28"/>
        </w:rPr>
      </w:pPr>
      <w:r w:rsidRPr="00F75274">
        <w:rPr>
          <w:rFonts w:eastAsia="標楷體" w:hint="eastAsia"/>
          <w:b/>
          <w:color w:val="000000"/>
          <w:sz w:val="28"/>
          <w:szCs w:val="28"/>
        </w:rPr>
        <w:t>（九）關鍵績效指標</w:t>
      </w:r>
      <w:r w:rsidRPr="00F75274">
        <w:rPr>
          <w:rFonts w:eastAsia="標楷體"/>
          <w:b/>
          <w:color w:val="000000"/>
          <w:sz w:val="28"/>
          <w:szCs w:val="28"/>
        </w:rPr>
        <w:t>9</w:t>
      </w:r>
      <w:r w:rsidRPr="00F75274">
        <w:rPr>
          <w:rFonts w:eastAsia="標楷體" w:hint="eastAsia"/>
          <w:b/>
          <w:color w:val="000000"/>
          <w:sz w:val="28"/>
          <w:szCs w:val="28"/>
        </w:rPr>
        <w:t>：向國內民眾宣傳國際社會性別主流化議題。</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A14F1A">
        <w:tc>
          <w:tcPr>
            <w:tcW w:w="1985" w:type="dxa"/>
            <w:tcBorders>
              <w:tl2br w:val="single" w:sz="4" w:space="0" w:color="auto"/>
            </w:tcBorders>
            <w:vAlign w:val="bottom"/>
          </w:tcPr>
          <w:p w:rsidR="00E73724" w:rsidRPr="00F75274" w:rsidRDefault="00E73724" w:rsidP="00A14F1A">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A14F1A">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向參訪本部之國內各級學校或民間社團宣傳性別主流化議題場次（次）。</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312490">
            <w:pPr>
              <w:snapToGrid w:val="0"/>
              <w:spacing w:before="50" w:after="50" w:line="240" w:lineRule="atLeast"/>
              <w:jc w:val="center"/>
              <w:rPr>
                <w:rFonts w:eastAsia="標楷體"/>
                <w:b/>
                <w:color w:val="000000"/>
                <w:sz w:val="28"/>
                <w:szCs w:val="28"/>
              </w:rPr>
            </w:pPr>
            <w:r w:rsidRPr="00F75274">
              <w:rPr>
                <w:rFonts w:eastAsia="標楷體"/>
                <w:b/>
                <w:color w:val="000000"/>
                <w:sz w:val="28"/>
                <w:szCs w:val="28"/>
              </w:rPr>
              <w:t>10</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10</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10</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10</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312490">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60</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r w:rsidR="00E73724" w:rsidRPr="00F75274" w:rsidTr="00A14F1A">
        <w:trPr>
          <w:trHeight w:val="690"/>
        </w:trPr>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312490">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600%</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snapToGrid w:val="0"/>
        <w:spacing w:beforeLines="50" w:line="440" w:lineRule="exact"/>
        <w:ind w:leftChars="295" w:left="31680" w:rightChars="-22" w:right="31680" w:hangingChars="252"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1</w:t>
      </w:r>
      <w:r w:rsidRPr="00F75274">
        <w:rPr>
          <w:rFonts w:eastAsia="標楷體" w:hint="eastAsia"/>
          <w:color w:val="000000"/>
          <w:sz w:val="28"/>
          <w:szCs w:val="28"/>
        </w:rPr>
        <w:t>）本部辦理之「外交部參訪」活動，</w:t>
      </w:r>
      <w:r w:rsidRPr="00F75274">
        <w:rPr>
          <w:rFonts w:eastAsia="標楷體"/>
          <w:color w:val="000000"/>
          <w:sz w:val="28"/>
          <w:szCs w:val="28"/>
        </w:rPr>
        <w:t>103</w:t>
      </w:r>
      <w:r w:rsidRPr="00F75274">
        <w:rPr>
          <w:rFonts w:eastAsia="標楷體" w:hint="eastAsia"/>
          <w:color w:val="000000"/>
          <w:sz w:val="28"/>
          <w:szCs w:val="28"/>
        </w:rPr>
        <w:t>年共計</w:t>
      </w:r>
      <w:r w:rsidRPr="00F75274">
        <w:rPr>
          <w:rFonts w:eastAsia="標楷體"/>
          <w:color w:val="000000"/>
          <w:sz w:val="28"/>
          <w:szCs w:val="28"/>
        </w:rPr>
        <w:t>60</w:t>
      </w:r>
      <w:r w:rsidRPr="00F75274">
        <w:rPr>
          <w:rFonts w:eastAsia="標楷體" w:hint="eastAsia"/>
          <w:color w:val="000000"/>
          <w:sz w:val="28"/>
          <w:szCs w:val="28"/>
        </w:rPr>
        <w:t>場</w:t>
      </w:r>
      <w:r w:rsidRPr="00F75274">
        <w:rPr>
          <w:rFonts w:eastAsia="標楷體"/>
          <w:color w:val="000000"/>
          <w:sz w:val="28"/>
          <w:szCs w:val="28"/>
        </w:rPr>
        <w:t>/3,058</w:t>
      </w:r>
      <w:r w:rsidRPr="00F75274">
        <w:rPr>
          <w:rFonts w:eastAsia="標楷體" w:hint="eastAsia"/>
          <w:color w:val="000000"/>
          <w:sz w:val="28"/>
          <w:szCs w:val="28"/>
        </w:rPr>
        <w:t>人次，每場開場時均播放青年及國慶影片，影音內容包含我國</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次國家報告國際審查暨發表會議，說明我國在推動性別主流化上的努力。</w:t>
      </w:r>
    </w:p>
    <w:p w:rsidR="00E73724" w:rsidRPr="00F75274" w:rsidRDefault="00E73724" w:rsidP="00C04F66">
      <w:pPr>
        <w:snapToGrid w:val="0"/>
        <w:spacing w:beforeLines="50" w:line="440" w:lineRule="exact"/>
        <w:ind w:leftChars="298" w:left="31680" w:rightChars="-22" w:right="31680" w:hangingChars="250"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2</w:t>
      </w:r>
      <w:r w:rsidRPr="00F75274">
        <w:rPr>
          <w:rFonts w:eastAsia="標楷體" w:hint="eastAsia"/>
          <w:color w:val="000000"/>
          <w:sz w:val="28"/>
          <w:szCs w:val="28"/>
        </w:rPr>
        <w:t>）本部出版之之「外交部通訊」季刊，</w:t>
      </w:r>
      <w:r w:rsidRPr="00F75274">
        <w:rPr>
          <w:rFonts w:eastAsia="標楷體"/>
          <w:color w:val="000000"/>
          <w:sz w:val="28"/>
          <w:szCs w:val="28"/>
        </w:rPr>
        <w:t>103</w:t>
      </w:r>
      <w:r w:rsidRPr="00F75274">
        <w:rPr>
          <w:rFonts w:eastAsia="標楷體" w:hint="eastAsia"/>
          <w:color w:val="000000"/>
          <w:sz w:val="28"/>
          <w:szCs w:val="28"/>
        </w:rPr>
        <w:t>年在該通訊末頁以全頁登載行政院「</w:t>
      </w:r>
      <w:r w:rsidRPr="00F75274">
        <w:rPr>
          <w:rFonts w:eastAsia="標楷體"/>
          <w:color w:val="000000"/>
          <w:sz w:val="28"/>
          <w:szCs w:val="28"/>
        </w:rPr>
        <w:t>CEDAW</w:t>
      </w:r>
      <w:r w:rsidRPr="00F75274">
        <w:rPr>
          <w:rFonts w:eastAsia="標楷體" w:hint="eastAsia"/>
          <w:color w:val="000000"/>
          <w:sz w:val="28"/>
          <w:szCs w:val="28"/>
        </w:rPr>
        <w:t>消除對婦女一切形式歧視公約」宣導廣告。此外，</w:t>
      </w:r>
      <w:r w:rsidRPr="00F75274">
        <w:rPr>
          <w:rFonts w:eastAsia="標楷體"/>
          <w:color w:val="000000"/>
          <w:sz w:val="28"/>
          <w:szCs w:val="28"/>
        </w:rPr>
        <w:t>3</w:t>
      </w:r>
      <w:r w:rsidRPr="00F75274">
        <w:rPr>
          <w:rFonts w:eastAsia="標楷體" w:hint="eastAsia"/>
          <w:color w:val="000000"/>
          <w:sz w:val="28"/>
          <w:szCs w:val="28"/>
        </w:rPr>
        <w:t>月號刊載「訪問美國在臺協會前執行理事施藍旗」介紹美國傑出女性外交人員之外交生涯及伊與我國之長期友誼。</w:t>
      </w:r>
    </w:p>
    <w:p w:rsidR="00E73724" w:rsidRPr="00F75274" w:rsidRDefault="00E73724" w:rsidP="00C04F66">
      <w:pPr>
        <w:snapToGrid w:val="0"/>
        <w:spacing w:beforeLines="50" w:line="440" w:lineRule="exact"/>
        <w:ind w:leftChars="355" w:left="31680" w:rightChars="-22" w:right="31680" w:hangingChars="201" w:firstLine="31680"/>
        <w:jc w:val="both"/>
        <w:rPr>
          <w:rFonts w:eastAsia="標楷體"/>
          <w:color w:val="000000"/>
          <w:sz w:val="28"/>
          <w:szCs w:val="28"/>
        </w:rPr>
      </w:pPr>
      <w:r w:rsidRPr="00F75274">
        <w:rPr>
          <w:rFonts w:eastAsia="標楷體"/>
          <w:color w:val="000000"/>
          <w:sz w:val="28"/>
          <w:szCs w:val="28"/>
        </w:rPr>
        <w:t xml:space="preserve">(3) </w:t>
      </w:r>
      <w:r w:rsidRPr="00F75274">
        <w:rPr>
          <w:rFonts w:eastAsia="標楷體" w:hint="eastAsia"/>
          <w:color w:val="000000"/>
          <w:sz w:val="28"/>
          <w:szCs w:val="28"/>
        </w:rPr>
        <w:t>本部辦理「外交小尖兵－英語種籽隊選拔活動」，</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hint="eastAsia"/>
          <w:color w:val="000000"/>
          <w:spacing w:val="-4"/>
          <w:sz w:val="30"/>
          <w:szCs w:val="30"/>
        </w:rPr>
        <w:t>共</w:t>
      </w:r>
      <w:r w:rsidRPr="00F75274">
        <w:rPr>
          <w:rFonts w:eastAsia="標楷體"/>
          <w:color w:val="000000"/>
          <w:spacing w:val="-4"/>
          <w:sz w:val="30"/>
          <w:szCs w:val="30"/>
        </w:rPr>
        <w:t>121</w:t>
      </w:r>
      <w:r w:rsidRPr="00F75274">
        <w:rPr>
          <w:rFonts w:eastAsia="標楷體" w:hint="eastAsia"/>
          <w:color w:val="000000"/>
          <w:spacing w:val="-4"/>
          <w:sz w:val="30"/>
          <w:szCs w:val="30"/>
        </w:rPr>
        <w:t>所高中職</w:t>
      </w:r>
      <w:r w:rsidRPr="00F75274">
        <w:rPr>
          <w:rFonts w:eastAsia="標楷體"/>
          <w:color w:val="000000"/>
          <w:spacing w:val="-4"/>
          <w:sz w:val="30"/>
          <w:szCs w:val="30"/>
        </w:rPr>
        <w:t>/</w:t>
      </w:r>
      <w:r w:rsidRPr="00F75274">
        <w:rPr>
          <w:rFonts w:eastAsia="標楷體" w:hint="eastAsia"/>
          <w:color w:val="000000"/>
          <w:spacing w:val="-4"/>
          <w:sz w:val="30"/>
          <w:szCs w:val="30"/>
        </w:rPr>
        <w:t>專科學校報名，初賽參賽學生共</w:t>
      </w:r>
      <w:r w:rsidRPr="00F75274">
        <w:rPr>
          <w:rFonts w:eastAsia="標楷體"/>
          <w:color w:val="000000"/>
          <w:spacing w:val="-4"/>
          <w:sz w:val="30"/>
          <w:szCs w:val="30"/>
        </w:rPr>
        <w:t>484</w:t>
      </w:r>
      <w:r w:rsidRPr="00F75274">
        <w:rPr>
          <w:rFonts w:eastAsia="標楷體" w:hint="eastAsia"/>
          <w:color w:val="000000"/>
          <w:spacing w:val="-4"/>
          <w:sz w:val="30"/>
          <w:szCs w:val="30"/>
        </w:rPr>
        <w:t>位，其中女性</w:t>
      </w:r>
      <w:r w:rsidRPr="00F75274">
        <w:rPr>
          <w:rFonts w:eastAsia="標楷體"/>
          <w:color w:val="000000"/>
          <w:spacing w:val="-4"/>
          <w:sz w:val="30"/>
          <w:szCs w:val="30"/>
        </w:rPr>
        <w:t>331</w:t>
      </w:r>
      <w:r w:rsidRPr="00F75274">
        <w:rPr>
          <w:rFonts w:eastAsia="標楷體" w:hint="eastAsia"/>
          <w:color w:val="000000"/>
          <w:spacing w:val="-4"/>
          <w:sz w:val="30"/>
          <w:szCs w:val="30"/>
        </w:rPr>
        <w:t>位佔總參賽人數</w:t>
      </w:r>
      <w:r w:rsidRPr="00F75274">
        <w:rPr>
          <w:rFonts w:eastAsia="標楷體"/>
          <w:color w:val="000000"/>
          <w:spacing w:val="-4"/>
          <w:sz w:val="30"/>
          <w:szCs w:val="30"/>
        </w:rPr>
        <w:t>68%</w:t>
      </w:r>
      <w:r w:rsidRPr="00F75274">
        <w:rPr>
          <w:rFonts w:eastAsia="標楷體" w:hint="eastAsia"/>
          <w:color w:val="000000"/>
          <w:spacing w:val="-4"/>
          <w:sz w:val="30"/>
          <w:szCs w:val="30"/>
        </w:rPr>
        <w:t>；決賽參賽學生共</w:t>
      </w:r>
      <w:r w:rsidRPr="00F75274">
        <w:rPr>
          <w:rFonts w:eastAsia="標楷體"/>
          <w:color w:val="000000"/>
          <w:spacing w:val="-4"/>
          <w:sz w:val="30"/>
          <w:szCs w:val="30"/>
        </w:rPr>
        <w:t>72</w:t>
      </w:r>
      <w:r w:rsidRPr="00F75274">
        <w:rPr>
          <w:rFonts w:eastAsia="標楷體" w:hint="eastAsia"/>
          <w:color w:val="000000"/>
          <w:spacing w:val="-4"/>
          <w:sz w:val="30"/>
          <w:szCs w:val="30"/>
        </w:rPr>
        <w:t>人，女性</w:t>
      </w:r>
      <w:r w:rsidRPr="00F75274">
        <w:rPr>
          <w:rFonts w:eastAsia="標楷體"/>
          <w:color w:val="000000"/>
          <w:spacing w:val="-4"/>
          <w:sz w:val="30"/>
          <w:szCs w:val="30"/>
        </w:rPr>
        <w:t>48</w:t>
      </w:r>
      <w:r w:rsidRPr="00F75274">
        <w:rPr>
          <w:rFonts w:eastAsia="標楷體" w:hint="eastAsia"/>
          <w:color w:val="000000"/>
          <w:spacing w:val="-4"/>
          <w:sz w:val="30"/>
          <w:szCs w:val="30"/>
        </w:rPr>
        <w:t>位佔</w:t>
      </w:r>
      <w:r w:rsidRPr="00F75274">
        <w:rPr>
          <w:rFonts w:eastAsia="標楷體"/>
          <w:color w:val="000000"/>
          <w:spacing w:val="-4"/>
          <w:sz w:val="30"/>
          <w:szCs w:val="30"/>
        </w:rPr>
        <w:t>67%</w:t>
      </w:r>
      <w:r w:rsidRPr="00F75274">
        <w:rPr>
          <w:rFonts w:eastAsia="標楷體" w:hint="eastAsia"/>
          <w:color w:val="000000"/>
          <w:spacing w:val="-4"/>
          <w:sz w:val="30"/>
          <w:szCs w:val="30"/>
        </w:rPr>
        <w:t>。本活動所有參賽隊伍指導教師中，女性教師</w:t>
      </w:r>
      <w:r w:rsidRPr="00F75274">
        <w:rPr>
          <w:rFonts w:eastAsia="標楷體"/>
          <w:color w:val="000000"/>
          <w:spacing w:val="-4"/>
          <w:sz w:val="30"/>
          <w:szCs w:val="30"/>
        </w:rPr>
        <w:t>154</w:t>
      </w:r>
      <w:r w:rsidRPr="00F75274">
        <w:rPr>
          <w:rFonts w:eastAsia="標楷體" w:hint="eastAsia"/>
          <w:color w:val="000000"/>
          <w:spacing w:val="-4"/>
          <w:sz w:val="30"/>
          <w:szCs w:val="30"/>
        </w:rPr>
        <w:t>位，佔比高達</w:t>
      </w:r>
      <w:r w:rsidRPr="00F75274">
        <w:rPr>
          <w:rFonts w:eastAsia="標楷體"/>
          <w:color w:val="000000"/>
          <w:spacing w:val="-4"/>
          <w:sz w:val="30"/>
          <w:szCs w:val="30"/>
        </w:rPr>
        <w:t>72%</w:t>
      </w:r>
      <w:r w:rsidRPr="00F75274">
        <w:rPr>
          <w:rFonts w:eastAsia="標楷體" w:hint="eastAsia"/>
          <w:color w:val="000000"/>
          <w:spacing w:val="-4"/>
          <w:sz w:val="30"/>
          <w:szCs w:val="30"/>
        </w:rPr>
        <w:t>。另前開活動所聘初賽及決賽評審共計</w:t>
      </w:r>
      <w:r w:rsidRPr="00F75274">
        <w:rPr>
          <w:rFonts w:eastAsia="標楷體"/>
          <w:color w:val="000000"/>
          <w:spacing w:val="-4"/>
          <w:sz w:val="30"/>
          <w:szCs w:val="30"/>
        </w:rPr>
        <w:t>19</w:t>
      </w:r>
      <w:r w:rsidRPr="00F75274">
        <w:rPr>
          <w:rFonts w:eastAsia="標楷體" w:hint="eastAsia"/>
          <w:color w:val="000000"/>
          <w:spacing w:val="-4"/>
          <w:sz w:val="30"/>
          <w:szCs w:val="30"/>
        </w:rPr>
        <w:t>人，其中女性評審共</w:t>
      </w:r>
      <w:r w:rsidRPr="00F75274">
        <w:rPr>
          <w:rFonts w:eastAsia="標楷體"/>
          <w:color w:val="000000"/>
          <w:spacing w:val="-4"/>
          <w:sz w:val="30"/>
          <w:szCs w:val="30"/>
        </w:rPr>
        <w:t>11</w:t>
      </w:r>
      <w:r w:rsidRPr="00F75274">
        <w:rPr>
          <w:rFonts w:eastAsia="標楷體" w:hint="eastAsia"/>
          <w:color w:val="000000"/>
          <w:spacing w:val="-4"/>
          <w:sz w:val="30"/>
          <w:szCs w:val="30"/>
        </w:rPr>
        <w:t>名，占評審總人數之</w:t>
      </w:r>
      <w:r w:rsidRPr="00F75274">
        <w:rPr>
          <w:rFonts w:eastAsia="標楷體"/>
          <w:color w:val="000000"/>
          <w:spacing w:val="-4"/>
          <w:sz w:val="30"/>
          <w:szCs w:val="30"/>
        </w:rPr>
        <w:t>58%</w:t>
      </w:r>
      <w:r w:rsidRPr="00F75274">
        <w:rPr>
          <w:rFonts w:eastAsia="標楷體" w:hint="eastAsia"/>
          <w:color w:val="000000"/>
          <w:spacing w:val="-4"/>
          <w:sz w:val="30"/>
          <w:szCs w:val="30"/>
        </w:rPr>
        <w:t>。</w:t>
      </w:r>
    </w:p>
    <w:p w:rsidR="00E73724" w:rsidRPr="00F75274" w:rsidRDefault="00E73724" w:rsidP="00C04F66">
      <w:pPr>
        <w:snapToGrid w:val="0"/>
        <w:spacing w:beforeLines="50" w:line="440" w:lineRule="exact"/>
        <w:ind w:leftChars="355" w:left="31680" w:rightChars="-22" w:right="31680" w:hangingChars="201" w:firstLine="31680"/>
        <w:jc w:val="both"/>
        <w:rPr>
          <w:rFonts w:eastAsia="標楷體"/>
          <w:color w:val="000000"/>
          <w:sz w:val="28"/>
          <w:szCs w:val="28"/>
        </w:rPr>
      </w:pPr>
      <w:r w:rsidRPr="00F75274">
        <w:rPr>
          <w:rFonts w:eastAsia="標楷體"/>
          <w:color w:val="000000"/>
          <w:sz w:val="28"/>
          <w:szCs w:val="28"/>
        </w:rPr>
        <w:t xml:space="preserve">(4)  </w:t>
      </w:r>
      <w:r w:rsidRPr="00F75274">
        <w:rPr>
          <w:rFonts w:eastAsia="標楷體" w:hint="eastAsia"/>
          <w:color w:val="000000"/>
          <w:sz w:val="28"/>
          <w:szCs w:val="28"/>
        </w:rPr>
        <w:t>本部辦理「國際青年大使交流」計畫，</w:t>
      </w:r>
      <w:r w:rsidRPr="00F75274">
        <w:rPr>
          <w:rFonts w:eastAsia="標楷體"/>
          <w:color w:val="000000"/>
          <w:sz w:val="28"/>
          <w:szCs w:val="28"/>
        </w:rPr>
        <w:t>103</w:t>
      </w:r>
      <w:r w:rsidRPr="00F75274">
        <w:rPr>
          <w:rFonts w:eastAsia="標楷體" w:hint="eastAsia"/>
          <w:color w:val="000000"/>
          <w:sz w:val="28"/>
          <w:szCs w:val="28"/>
        </w:rPr>
        <w:t>年自報名參加之全國</w:t>
      </w:r>
      <w:r w:rsidRPr="00F75274">
        <w:rPr>
          <w:rFonts w:eastAsia="標楷體"/>
          <w:color w:val="000000"/>
          <w:sz w:val="28"/>
          <w:szCs w:val="28"/>
        </w:rPr>
        <w:t>112</w:t>
      </w:r>
      <w:r w:rsidRPr="00F75274">
        <w:rPr>
          <w:rFonts w:eastAsia="標楷體" w:hint="eastAsia"/>
          <w:color w:val="000000"/>
          <w:sz w:val="28"/>
          <w:szCs w:val="28"/>
        </w:rPr>
        <w:t>所大學校院之</w:t>
      </w:r>
      <w:r w:rsidRPr="00F75274">
        <w:rPr>
          <w:rFonts w:eastAsia="標楷體"/>
          <w:color w:val="000000"/>
          <w:sz w:val="28"/>
          <w:szCs w:val="28"/>
        </w:rPr>
        <w:t>1,284</w:t>
      </w:r>
      <w:r w:rsidRPr="00F75274">
        <w:rPr>
          <w:rFonts w:eastAsia="標楷體" w:hint="eastAsia"/>
          <w:color w:val="000000"/>
          <w:sz w:val="28"/>
          <w:szCs w:val="28"/>
        </w:rPr>
        <w:t>人中選出</w:t>
      </w:r>
      <w:r w:rsidRPr="00F75274">
        <w:rPr>
          <w:rFonts w:eastAsia="標楷體"/>
          <w:color w:val="000000"/>
          <w:sz w:val="28"/>
          <w:szCs w:val="28"/>
        </w:rPr>
        <w:t>128</w:t>
      </w:r>
      <w:r w:rsidRPr="00F75274">
        <w:rPr>
          <w:rFonts w:eastAsia="標楷體" w:hint="eastAsia"/>
          <w:color w:val="000000"/>
          <w:sz w:val="28"/>
          <w:szCs w:val="28"/>
        </w:rPr>
        <w:t>位青年大使，經組訓後共分</w:t>
      </w:r>
      <w:r w:rsidRPr="00F75274">
        <w:rPr>
          <w:rFonts w:eastAsia="標楷體"/>
          <w:color w:val="000000"/>
          <w:sz w:val="28"/>
          <w:szCs w:val="28"/>
        </w:rPr>
        <w:t>8</w:t>
      </w:r>
      <w:r w:rsidRPr="00F75274">
        <w:rPr>
          <w:rFonts w:eastAsia="標楷體" w:hint="eastAsia"/>
          <w:color w:val="000000"/>
          <w:sz w:val="28"/>
          <w:szCs w:val="28"/>
        </w:rPr>
        <w:t>團於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9</w:t>
      </w:r>
      <w:r w:rsidRPr="00F75274">
        <w:rPr>
          <w:rFonts w:eastAsia="標楷體" w:hint="eastAsia"/>
          <w:color w:val="000000"/>
          <w:sz w:val="28"/>
          <w:szCs w:val="28"/>
        </w:rPr>
        <w:t>月</w:t>
      </w:r>
      <w:r w:rsidRPr="00F75274">
        <w:rPr>
          <w:rFonts w:eastAsia="標楷體"/>
          <w:color w:val="000000"/>
          <w:sz w:val="28"/>
          <w:szCs w:val="28"/>
        </w:rPr>
        <w:t>1</w:t>
      </w:r>
      <w:r w:rsidRPr="00F75274">
        <w:rPr>
          <w:rFonts w:eastAsia="標楷體" w:hint="eastAsia"/>
          <w:color w:val="000000"/>
          <w:sz w:val="28"/>
          <w:szCs w:val="28"/>
        </w:rPr>
        <w:t>日至</w:t>
      </w:r>
      <w:r w:rsidRPr="00F75274">
        <w:rPr>
          <w:rFonts w:eastAsia="標楷體"/>
          <w:color w:val="000000"/>
          <w:sz w:val="28"/>
          <w:szCs w:val="28"/>
        </w:rPr>
        <w:t>9</w:t>
      </w:r>
      <w:r w:rsidRPr="00F75274">
        <w:rPr>
          <w:rFonts w:eastAsia="標楷體" w:hint="eastAsia"/>
          <w:color w:val="000000"/>
          <w:sz w:val="28"/>
          <w:szCs w:val="28"/>
        </w:rPr>
        <w:t>月</w:t>
      </w:r>
      <w:r w:rsidRPr="00F75274">
        <w:rPr>
          <w:rFonts w:eastAsia="標楷體"/>
          <w:color w:val="000000"/>
          <w:sz w:val="28"/>
          <w:szCs w:val="28"/>
        </w:rPr>
        <w:t>21</w:t>
      </w:r>
      <w:r w:rsidRPr="00F75274">
        <w:rPr>
          <w:rFonts w:eastAsia="標楷體" w:hint="eastAsia"/>
          <w:color w:val="000000"/>
          <w:sz w:val="28"/>
          <w:szCs w:val="28"/>
        </w:rPr>
        <w:t>日分赴</w:t>
      </w:r>
      <w:r w:rsidRPr="00F75274">
        <w:rPr>
          <w:rFonts w:eastAsia="標楷體"/>
          <w:color w:val="000000"/>
          <w:sz w:val="28"/>
          <w:szCs w:val="28"/>
        </w:rPr>
        <w:t>32</w:t>
      </w:r>
      <w:r w:rsidRPr="00F75274">
        <w:rPr>
          <w:rFonts w:eastAsia="標楷體" w:hint="eastAsia"/>
          <w:color w:val="000000"/>
          <w:sz w:val="28"/>
          <w:szCs w:val="28"/>
        </w:rPr>
        <w:t>個國家、</w:t>
      </w:r>
      <w:r w:rsidRPr="00F75274">
        <w:rPr>
          <w:rFonts w:eastAsia="標楷體"/>
          <w:color w:val="000000"/>
          <w:sz w:val="28"/>
          <w:szCs w:val="28"/>
        </w:rPr>
        <w:t>36</w:t>
      </w:r>
      <w:r w:rsidRPr="00F75274">
        <w:rPr>
          <w:rFonts w:eastAsia="標楷體" w:hint="eastAsia"/>
          <w:color w:val="000000"/>
          <w:sz w:val="28"/>
          <w:szCs w:val="28"/>
        </w:rPr>
        <w:t>個城市進行海外表演、訪問與交流等活動，除拜會及參訪外，各團青年大使大型演出超過</w:t>
      </w:r>
      <w:r w:rsidRPr="00F75274">
        <w:rPr>
          <w:rFonts w:eastAsia="標楷體"/>
          <w:color w:val="000000"/>
          <w:sz w:val="28"/>
          <w:szCs w:val="28"/>
        </w:rPr>
        <w:t>50</w:t>
      </w:r>
      <w:r w:rsidRPr="00F75274">
        <w:rPr>
          <w:rFonts w:eastAsia="標楷體" w:hint="eastAsia"/>
          <w:color w:val="000000"/>
          <w:sz w:val="28"/>
          <w:szCs w:val="28"/>
        </w:rPr>
        <w:t>場，小型演出近百場，觀眾人次高達上萬人，深獲各界好評，成果豐碩。</w:t>
      </w:r>
      <w:r w:rsidRPr="00F75274">
        <w:rPr>
          <w:rFonts w:eastAsia="標楷體"/>
          <w:color w:val="000000"/>
          <w:sz w:val="28"/>
          <w:szCs w:val="28"/>
        </w:rPr>
        <w:t>103</w:t>
      </w:r>
      <w:r w:rsidRPr="00F75274">
        <w:rPr>
          <w:rFonts w:eastAsia="標楷體" w:hint="eastAsia"/>
          <w:color w:val="000000"/>
          <w:sz w:val="28"/>
          <w:szCs w:val="28"/>
        </w:rPr>
        <w:t>年遴選之</w:t>
      </w:r>
      <w:r w:rsidRPr="00F75274">
        <w:rPr>
          <w:rFonts w:eastAsia="標楷體"/>
          <w:color w:val="000000"/>
          <w:sz w:val="28"/>
          <w:szCs w:val="28"/>
        </w:rPr>
        <w:t>128</w:t>
      </w:r>
      <w:r w:rsidRPr="00F75274">
        <w:rPr>
          <w:rFonts w:eastAsia="標楷體" w:hint="eastAsia"/>
          <w:color w:val="000000"/>
          <w:sz w:val="28"/>
          <w:szCs w:val="28"/>
        </w:rPr>
        <w:t>位青年大使，其中男性</w:t>
      </w:r>
      <w:r w:rsidRPr="00F75274">
        <w:rPr>
          <w:rFonts w:eastAsia="標楷體"/>
          <w:color w:val="000000"/>
          <w:sz w:val="28"/>
          <w:szCs w:val="28"/>
        </w:rPr>
        <w:t>43</w:t>
      </w:r>
      <w:r w:rsidRPr="00F75274">
        <w:rPr>
          <w:rFonts w:eastAsia="標楷體" w:hint="eastAsia"/>
          <w:color w:val="000000"/>
          <w:sz w:val="28"/>
          <w:szCs w:val="28"/>
        </w:rPr>
        <w:t>人占</w:t>
      </w:r>
      <w:r w:rsidRPr="00F75274">
        <w:rPr>
          <w:rFonts w:eastAsia="標楷體"/>
          <w:color w:val="000000"/>
          <w:sz w:val="28"/>
          <w:szCs w:val="28"/>
        </w:rPr>
        <w:t>33.6%</w:t>
      </w:r>
      <w:r w:rsidRPr="00F75274">
        <w:rPr>
          <w:rFonts w:eastAsia="標楷體" w:hint="eastAsia"/>
          <w:color w:val="000000"/>
          <w:sz w:val="28"/>
          <w:szCs w:val="28"/>
        </w:rPr>
        <w:t>，女性</w:t>
      </w:r>
      <w:r w:rsidRPr="00F75274">
        <w:rPr>
          <w:rFonts w:eastAsia="標楷體"/>
          <w:color w:val="000000"/>
          <w:sz w:val="28"/>
          <w:szCs w:val="28"/>
        </w:rPr>
        <w:t>85</w:t>
      </w:r>
      <w:r w:rsidRPr="00F75274">
        <w:rPr>
          <w:rFonts w:eastAsia="標楷體" w:hint="eastAsia"/>
          <w:color w:val="000000"/>
          <w:sz w:val="28"/>
          <w:szCs w:val="28"/>
        </w:rPr>
        <w:t>人占</w:t>
      </w:r>
      <w:r w:rsidRPr="00F75274">
        <w:rPr>
          <w:rFonts w:eastAsia="標楷體"/>
          <w:color w:val="000000"/>
          <w:sz w:val="28"/>
          <w:szCs w:val="28"/>
        </w:rPr>
        <w:t>66.4%</w:t>
      </w:r>
      <w:r w:rsidRPr="00F75274">
        <w:rPr>
          <w:rFonts w:eastAsia="標楷體" w:hint="eastAsia"/>
          <w:color w:val="000000"/>
          <w:sz w:val="28"/>
          <w:szCs w:val="28"/>
        </w:rPr>
        <w:t>，任一性別比例均達</w:t>
      </w:r>
      <w:r w:rsidRPr="00F75274">
        <w:rPr>
          <w:rFonts w:eastAsia="標楷體"/>
          <w:color w:val="000000"/>
          <w:sz w:val="28"/>
          <w:szCs w:val="28"/>
        </w:rPr>
        <w:t>1/3</w:t>
      </w:r>
      <w:r w:rsidRPr="00F75274">
        <w:rPr>
          <w:rFonts w:eastAsia="標楷體" w:hint="eastAsia"/>
          <w:color w:val="000000"/>
          <w:sz w:val="28"/>
          <w:szCs w:val="28"/>
        </w:rPr>
        <w:t>。</w:t>
      </w:r>
    </w:p>
    <w:p w:rsidR="00E73724" w:rsidRPr="00F75274" w:rsidRDefault="00E73724" w:rsidP="00C04F66">
      <w:pPr>
        <w:spacing w:beforeLines="50" w:afterLines="50" w:line="440" w:lineRule="exact"/>
        <w:ind w:leftChars="299" w:left="31680" w:hanging="475"/>
        <w:jc w:val="both"/>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pacing w:beforeLines="50" w:afterLines="50" w:line="440" w:lineRule="exact"/>
        <w:ind w:leftChars="499" w:left="31680"/>
        <w:rPr>
          <w:rFonts w:eastAsia="標楷體"/>
          <w:b/>
          <w:color w:val="000000"/>
          <w:sz w:val="28"/>
          <w:szCs w:val="28"/>
        </w:rPr>
      </w:pPr>
      <w:r w:rsidRPr="00F75274">
        <w:rPr>
          <w:rFonts w:eastAsia="標楷體" w:hint="eastAsia"/>
          <w:color w:val="000000"/>
          <w:sz w:val="28"/>
          <w:szCs w:val="28"/>
        </w:rPr>
        <w:t>本部將持續積極向民眾宣傳國際社會性別主流化議題。具體作法包括：（</w:t>
      </w:r>
      <w:r w:rsidRPr="00F75274">
        <w:rPr>
          <w:rFonts w:eastAsia="標楷體"/>
          <w:color w:val="000000"/>
          <w:sz w:val="28"/>
          <w:szCs w:val="28"/>
        </w:rPr>
        <w:t>1</w:t>
      </w:r>
      <w:r w:rsidRPr="00F75274">
        <w:rPr>
          <w:rFonts w:eastAsia="標楷體" w:hint="eastAsia"/>
          <w:color w:val="000000"/>
          <w:sz w:val="28"/>
          <w:szCs w:val="28"/>
        </w:rPr>
        <w:t>）接待國內高中、大專院校及社團來部參訪，宣揚我國外交政策、成果、國際關係及國際禮儀等主題，並適時包含「性別平權」議題</w:t>
      </w:r>
      <w:r w:rsidRPr="00F75274">
        <w:rPr>
          <w:rFonts w:eastAsia="標楷體"/>
          <w:color w:val="000000"/>
          <w:sz w:val="28"/>
          <w:szCs w:val="28"/>
        </w:rPr>
        <w:t>;</w:t>
      </w:r>
      <w:r w:rsidRPr="00F75274">
        <w:rPr>
          <w:rFonts w:eastAsia="標楷體" w:hint="eastAsia"/>
          <w:color w:val="000000"/>
          <w:sz w:val="28"/>
          <w:szCs w:val="28"/>
        </w:rPr>
        <w:t>（</w:t>
      </w:r>
      <w:r w:rsidRPr="00F75274">
        <w:rPr>
          <w:rFonts w:eastAsia="標楷體"/>
          <w:color w:val="000000"/>
          <w:sz w:val="28"/>
          <w:szCs w:val="28"/>
        </w:rPr>
        <w:t>2</w:t>
      </w:r>
      <w:r w:rsidRPr="00F75274">
        <w:rPr>
          <w:rFonts w:eastAsia="標楷體" w:hint="eastAsia"/>
          <w:color w:val="000000"/>
          <w:sz w:val="28"/>
          <w:szCs w:val="28"/>
        </w:rPr>
        <w:t>）本部「外交部通訊」刊物每季出刊時，除宣揚我國外交政策及成果，並適時包含「性別平權」專題；（</w:t>
      </w:r>
      <w:r w:rsidRPr="00F75274">
        <w:rPr>
          <w:rFonts w:eastAsia="標楷體"/>
          <w:color w:val="000000"/>
          <w:sz w:val="28"/>
          <w:szCs w:val="28"/>
        </w:rPr>
        <w:t>3</w:t>
      </w:r>
      <w:r w:rsidRPr="00F75274">
        <w:rPr>
          <w:rFonts w:eastAsia="標楷體" w:hint="eastAsia"/>
          <w:color w:val="000000"/>
          <w:sz w:val="28"/>
          <w:szCs w:val="28"/>
        </w:rPr>
        <w:t>）辦理「外交小尖兵」及「國際青年大使」等選拔活動時，將國際社會性別主流化議題融入演講、益智問答或面試之題目。</w:t>
      </w:r>
    </w:p>
    <w:p w:rsidR="00E73724" w:rsidRPr="00F75274" w:rsidRDefault="00E73724" w:rsidP="00C04F66">
      <w:pPr>
        <w:widowControl/>
        <w:spacing w:before="120" w:after="120" w:line="440" w:lineRule="exact"/>
        <w:ind w:leftChars="178" w:left="31680" w:hangingChars="394" w:firstLine="31680"/>
        <w:rPr>
          <w:rFonts w:eastAsia="標楷體"/>
          <w:b/>
          <w:color w:val="000000"/>
          <w:sz w:val="28"/>
          <w:szCs w:val="28"/>
        </w:rPr>
      </w:pPr>
      <w:r w:rsidRPr="00F75274">
        <w:rPr>
          <w:rFonts w:eastAsia="標楷體" w:hint="eastAsia"/>
          <w:b/>
          <w:color w:val="000000"/>
          <w:sz w:val="28"/>
          <w:szCs w:val="28"/>
        </w:rPr>
        <w:t>（十）關鍵績效指標</w:t>
      </w:r>
      <w:r w:rsidRPr="00F75274">
        <w:rPr>
          <w:rFonts w:eastAsia="標楷體"/>
          <w:b/>
          <w:color w:val="000000"/>
          <w:sz w:val="28"/>
          <w:szCs w:val="28"/>
        </w:rPr>
        <w:t>10</w:t>
      </w:r>
      <w:r w:rsidRPr="00F75274">
        <w:rPr>
          <w:rFonts w:eastAsia="標楷體" w:hint="eastAsia"/>
          <w:b/>
          <w:color w:val="000000"/>
          <w:sz w:val="28"/>
          <w:szCs w:val="28"/>
        </w:rPr>
        <w:t>：年度晉陞駐外簡任職務女性人數比例。</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417"/>
        <w:gridCol w:w="1453"/>
        <w:gridCol w:w="1453"/>
        <w:gridCol w:w="1453"/>
      </w:tblGrid>
      <w:tr w:rsidR="00E73724" w:rsidRPr="00F75274" w:rsidTr="00550733">
        <w:tc>
          <w:tcPr>
            <w:tcW w:w="1985" w:type="dxa"/>
            <w:tcBorders>
              <w:tl2br w:val="single" w:sz="4" w:space="0" w:color="auto"/>
            </w:tcBorders>
            <w:vAlign w:val="bottom"/>
          </w:tcPr>
          <w:p w:rsidR="00E73724" w:rsidRPr="00F75274" w:rsidRDefault="00E73724" w:rsidP="00A14F1A">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A14F1A">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17"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550733">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776" w:type="dxa"/>
            <w:gridSpan w:val="4"/>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年度晉陞駐外簡任職務女性人數比例［年度晉陞駐外簡任職務女性數</w:t>
            </w:r>
            <w:r w:rsidRPr="00F75274">
              <w:rPr>
                <w:rFonts w:eastAsia="標楷體"/>
                <w:b/>
                <w:color w:val="000000"/>
                <w:sz w:val="28"/>
                <w:szCs w:val="28"/>
              </w:rPr>
              <w:t>/</w:t>
            </w:r>
            <w:r w:rsidRPr="00F75274">
              <w:rPr>
                <w:rFonts w:eastAsia="標楷體" w:hint="eastAsia"/>
                <w:b/>
                <w:color w:val="000000"/>
                <w:sz w:val="28"/>
                <w:szCs w:val="28"/>
              </w:rPr>
              <w:t>年度晉陞駐外簡任職務人員數］（</w:t>
            </w:r>
            <w:r w:rsidRPr="00F75274">
              <w:rPr>
                <w:rFonts w:eastAsia="標楷體"/>
                <w:b/>
                <w:color w:val="000000"/>
                <w:sz w:val="28"/>
                <w:szCs w:val="28"/>
              </w:rPr>
              <w:t>%</w:t>
            </w:r>
            <w:r w:rsidRPr="00F75274">
              <w:rPr>
                <w:rFonts w:eastAsia="標楷體" w:hint="eastAsia"/>
                <w:b/>
                <w:color w:val="000000"/>
                <w:sz w:val="28"/>
                <w:szCs w:val="28"/>
              </w:rPr>
              <w:t>）。</w:t>
            </w:r>
          </w:p>
        </w:tc>
      </w:tr>
      <w:tr w:rsidR="00E73724" w:rsidRPr="00F75274" w:rsidTr="00550733">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17" w:type="dxa"/>
          </w:tcPr>
          <w:p w:rsidR="00E73724" w:rsidRPr="00F75274" w:rsidRDefault="00E73724" w:rsidP="00550733">
            <w:pPr>
              <w:snapToGrid w:val="0"/>
              <w:spacing w:before="50" w:after="50" w:line="240" w:lineRule="atLeast"/>
              <w:jc w:val="center"/>
              <w:rPr>
                <w:rFonts w:eastAsia="標楷體"/>
                <w:b/>
                <w:color w:val="000000"/>
                <w:sz w:val="28"/>
                <w:szCs w:val="28"/>
              </w:rPr>
            </w:pPr>
            <w:r w:rsidRPr="00F75274">
              <w:rPr>
                <w:rFonts w:eastAsia="標楷體"/>
                <w:b/>
                <w:color w:val="000000"/>
                <w:sz w:val="28"/>
                <w:szCs w:val="28"/>
              </w:rPr>
              <w:t>19</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20</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21</w:t>
            </w:r>
          </w:p>
        </w:tc>
        <w:tc>
          <w:tcPr>
            <w:tcW w:w="1453" w:type="dxa"/>
          </w:tcPr>
          <w:p w:rsidR="00E73724" w:rsidRPr="00F75274" w:rsidRDefault="00E73724" w:rsidP="00A14F1A">
            <w:pPr>
              <w:snapToGrid w:val="0"/>
              <w:spacing w:before="50" w:after="50" w:line="240" w:lineRule="atLeast"/>
              <w:jc w:val="center"/>
              <w:rPr>
                <w:rFonts w:eastAsia="標楷體"/>
                <w:color w:val="000000"/>
                <w:sz w:val="28"/>
                <w:szCs w:val="28"/>
              </w:rPr>
            </w:pPr>
            <w:r w:rsidRPr="00F75274">
              <w:rPr>
                <w:rFonts w:eastAsia="標楷體"/>
                <w:color w:val="000000"/>
                <w:sz w:val="28"/>
                <w:szCs w:val="28"/>
              </w:rPr>
              <w:t>22</w:t>
            </w:r>
          </w:p>
        </w:tc>
      </w:tr>
      <w:tr w:rsidR="00E73724" w:rsidRPr="00F75274" w:rsidTr="00550733">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17" w:type="dxa"/>
            <w:vAlign w:val="center"/>
          </w:tcPr>
          <w:p w:rsidR="00E73724" w:rsidRPr="00F75274" w:rsidRDefault="00E73724" w:rsidP="00E73724">
            <w:pPr>
              <w:pStyle w:val="ListParagraph"/>
              <w:widowControl/>
              <w:spacing w:line="360" w:lineRule="exact"/>
              <w:ind w:leftChars="-45" w:left="31680"/>
              <w:jc w:val="center"/>
              <w:rPr>
                <w:rFonts w:eastAsia="標楷體"/>
                <w:b/>
                <w:color w:val="000000"/>
                <w:sz w:val="28"/>
                <w:szCs w:val="28"/>
              </w:rPr>
            </w:pPr>
            <w:r w:rsidRPr="00F75274">
              <w:rPr>
                <w:rFonts w:eastAsia="標楷體"/>
                <w:b/>
                <w:color w:val="000000"/>
                <w:sz w:val="28"/>
                <w:szCs w:val="28"/>
              </w:rPr>
              <w:t>26</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r w:rsidR="00E73724" w:rsidRPr="00F75274" w:rsidTr="00550733">
        <w:trPr>
          <w:trHeight w:val="690"/>
        </w:trPr>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17" w:type="dxa"/>
            <w:vAlign w:val="center"/>
          </w:tcPr>
          <w:p w:rsidR="00E73724" w:rsidRPr="00F75274" w:rsidRDefault="00E73724" w:rsidP="00E73724">
            <w:pPr>
              <w:pStyle w:val="ListParagraph"/>
              <w:widowControl/>
              <w:spacing w:line="360" w:lineRule="exact"/>
              <w:ind w:leftChars="-45" w:left="31680"/>
              <w:jc w:val="center"/>
              <w:rPr>
                <w:rFonts w:eastAsia="標楷體"/>
                <w:b/>
                <w:color w:val="000000"/>
                <w:sz w:val="28"/>
                <w:szCs w:val="28"/>
              </w:rPr>
            </w:pPr>
            <w:r w:rsidRPr="00F75274">
              <w:rPr>
                <w:rFonts w:eastAsia="標楷體"/>
                <w:b/>
                <w:color w:val="000000"/>
                <w:sz w:val="28"/>
                <w:szCs w:val="28"/>
              </w:rPr>
              <w:t>136.8%</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jc w:val="both"/>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、重要辦理情形：本部為推動性別主流化，逐步平衡資深人力之性別比例，於</w:t>
      </w:r>
      <w:r w:rsidRPr="00F75274">
        <w:rPr>
          <w:rFonts w:eastAsia="標楷體"/>
          <w:color w:val="000000"/>
          <w:sz w:val="28"/>
          <w:szCs w:val="28"/>
        </w:rPr>
        <w:t>103</w:t>
      </w:r>
      <w:r w:rsidRPr="00F75274">
        <w:rPr>
          <w:rFonts w:eastAsia="標楷體" w:hint="eastAsia"/>
          <w:color w:val="000000"/>
          <w:sz w:val="28"/>
          <w:szCs w:val="28"/>
        </w:rPr>
        <w:t>年度辦理駐外機構晉陞簡任職務作業時具體建議優先拔擢女性</w:t>
      </w:r>
      <w:r w:rsidRPr="00F75274">
        <w:rPr>
          <w:rFonts w:hint="eastAsia"/>
          <w:color w:val="000000"/>
          <w:sz w:val="28"/>
          <w:szCs w:val="28"/>
        </w:rPr>
        <w:t>。</w:t>
      </w:r>
      <w:r w:rsidRPr="00F75274">
        <w:rPr>
          <w:rFonts w:eastAsia="標楷體" w:hint="eastAsia"/>
          <w:color w:val="000000"/>
          <w:sz w:val="28"/>
          <w:szCs w:val="28"/>
        </w:rPr>
        <w:t>總計</w:t>
      </w:r>
      <w:r w:rsidRPr="00F75274">
        <w:rPr>
          <w:rFonts w:eastAsia="標楷體"/>
          <w:color w:val="000000"/>
          <w:sz w:val="28"/>
          <w:szCs w:val="28"/>
        </w:rPr>
        <w:t>103</w:t>
      </w:r>
      <w:r w:rsidRPr="00F75274">
        <w:rPr>
          <w:rFonts w:eastAsia="標楷體" w:hint="eastAsia"/>
          <w:color w:val="000000"/>
          <w:sz w:val="28"/>
          <w:szCs w:val="28"/>
        </w:rPr>
        <w:t>年度駐外機構晉陞簡任職務者共</w:t>
      </w:r>
      <w:r w:rsidRPr="00F75274">
        <w:rPr>
          <w:rFonts w:eastAsia="標楷體"/>
          <w:color w:val="000000"/>
          <w:sz w:val="28"/>
          <w:szCs w:val="28"/>
        </w:rPr>
        <w:t>23</w:t>
      </w:r>
      <w:r w:rsidRPr="00F75274">
        <w:rPr>
          <w:rFonts w:eastAsia="標楷體" w:hint="eastAsia"/>
          <w:color w:val="000000"/>
          <w:sz w:val="28"/>
          <w:szCs w:val="28"/>
        </w:rPr>
        <w:t>人，其中女性</w:t>
      </w:r>
      <w:r w:rsidRPr="00F75274">
        <w:rPr>
          <w:rFonts w:eastAsia="標楷體"/>
          <w:color w:val="000000"/>
          <w:sz w:val="28"/>
          <w:szCs w:val="28"/>
        </w:rPr>
        <w:t>6</w:t>
      </w:r>
      <w:r w:rsidRPr="00F75274">
        <w:rPr>
          <w:rFonts w:eastAsia="標楷體" w:hint="eastAsia"/>
          <w:color w:val="000000"/>
          <w:sz w:val="28"/>
          <w:szCs w:val="28"/>
        </w:rPr>
        <w:t>人，比例達</w:t>
      </w:r>
      <w:r w:rsidRPr="00F75274">
        <w:rPr>
          <w:rFonts w:eastAsia="標楷體"/>
          <w:color w:val="000000"/>
          <w:sz w:val="28"/>
          <w:szCs w:val="28"/>
        </w:rPr>
        <w:t>26</w:t>
      </w:r>
      <w:r w:rsidRPr="00F75274">
        <w:rPr>
          <w:rFonts w:eastAsia="標楷體" w:hint="eastAsia"/>
          <w:color w:val="000000"/>
          <w:sz w:val="28"/>
          <w:szCs w:val="28"/>
        </w:rPr>
        <w:t>％。</w:t>
      </w:r>
    </w:p>
    <w:p w:rsidR="00E73724" w:rsidRPr="00F75274" w:rsidRDefault="00E73724" w:rsidP="00C04F66">
      <w:pPr>
        <w:widowControl/>
        <w:spacing w:before="120" w:after="120" w:line="440" w:lineRule="exact"/>
        <w:ind w:leftChars="320" w:left="31680" w:hangingChars="165" w:firstLine="31680"/>
        <w:jc w:val="both"/>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r w:rsidRPr="00F75274">
        <w:rPr>
          <w:rFonts w:eastAsia="標楷體"/>
          <w:color w:val="000000"/>
          <w:sz w:val="28"/>
          <w:szCs w:val="28"/>
        </w:rPr>
        <w:t>103</w:t>
      </w:r>
      <w:r w:rsidRPr="00F75274">
        <w:rPr>
          <w:rFonts w:eastAsia="標楷體" w:hint="eastAsia"/>
          <w:color w:val="000000"/>
          <w:sz w:val="28"/>
          <w:szCs w:val="28"/>
        </w:rPr>
        <w:t>年度駐外機構女性晉陞簡任職務比例達</w:t>
      </w:r>
      <w:r w:rsidRPr="00F75274">
        <w:rPr>
          <w:rFonts w:eastAsia="標楷體"/>
          <w:color w:val="000000"/>
          <w:sz w:val="28"/>
          <w:szCs w:val="28"/>
        </w:rPr>
        <w:t>26</w:t>
      </w:r>
      <w:r w:rsidRPr="00F75274">
        <w:rPr>
          <w:rFonts w:eastAsia="標楷體" w:hint="eastAsia"/>
          <w:color w:val="000000"/>
          <w:sz w:val="28"/>
          <w:szCs w:val="28"/>
        </w:rPr>
        <w:t>％，較原設定目標高出</w:t>
      </w:r>
      <w:r w:rsidRPr="00F75274">
        <w:rPr>
          <w:rFonts w:eastAsia="標楷體"/>
          <w:color w:val="000000"/>
          <w:sz w:val="28"/>
          <w:szCs w:val="28"/>
        </w:rPr>
        <w:t>7</w:t>
      </w:r>
      <w:r w:rsidRPr="00F75274">
        <w:rPr>
          <w:rFonts w:eastAsia="標楷體" w:hint="eastAsia"/>
          <w:color w:val="000000"/>
          <w:sz w:val="28"/>
          <w:szCs w:val="28"/>
        </w:rPr>
        <w:t>個百分點。本部未來仍將持續依表列目標比例積極辦理。</w:t>
      </w:r>
    </w:p>
    <w:p w:rsidR="00E73724" w:rsidRPr="00F75274" w:rsidRDefault="00E73724" w:rsidP="00C04F66">
      <w:pPr>
        <w:pStyle w:val="ListParagraph"/>
        <w:widowControl/>
        <w:spacing w:before="120" w:after="120" w:line="440" w:lineRule="exact"/>
        <w:ind w:leftChars="150" w:left="31680" w:hangingChars="214" w:firstLine="31680"/>
        <w:rPr>
          <w:rFonts w:eastAsia="標楷體"/>
          <w:b/>
          <w:color w:val="000000"/>
          <w:sz w:val="28"/>
          <w:szCs w:val="28"/>
        </w:rPr>
      </w:pPr>
      <w:r w:rsidRPr="00F75274">
        <w:rPr>
          <w:rFonts w:eastAsia="標楷體" w:hint="eastAsia"/>
          <w:b/>
          <w:color w:val="000000"/>
          <w:sz w:val="28"/>
          <w:szCs w:val="28"/>
        </w:rPr>
        <w:t>二、賡續推動性別主流化各項工具，並提升推動品質及擴大成效【請引用執行計畫之目標二】</w:t>
      </w:r>
    </w:p>
    <w:p w:rsidR="00E73724" w:rsidRPr="00F75274" w:rsidRDefault="00E73724" w:rsidP="00C04F66">
      <w:pPr>
        <w:pStyle w:val="ListParagraph"/>
        <w:widowControl/>
        <w:spacing w:before="120" w:after="120" w:line="440" w:lineRule="exact"/>
        <w:ind w:leftChars="140" w:left="31680" w:hangingChars="314" w:firstLine="31680"/>
        <w:rPr>
          <w:rFonts w:eastAsia="標楷體"/>
          <w:b/>
          <w:color w:val="000000"/>
          <w:sz w:val="28"/>
          <w:szCs w:val="28"/>
        </w:rPr>
      </w:pPr>
      <w:r w:rsidRPr="00F75274">
        <w:rPr>
          <w:rFonts w:eastAsia="標楷體" w:hint="eastAsia"/>
          <w:b/>
          <w:color w:val="000000"/>
          <w:sz w:val="28"/>
          <w:szCs w:val="28"/>
        </w:rPr>
        <w:t>（一）關鍵績效指標</w:t>
      </w:r>
      <w:r w:rsidRPr="00F75274">
        <w:rPr>
          <w:rFonts w:eastAsia="標楷體"/>
          <w:b/>
          <w:color w:val="000000"/>
          <w:sz w:val="28"/>
          <w:szCs w:val="28"/>
        </w:rPr>
        <w:t>1</w:t>
      </w:r>
      <w:r w:rsidRPr="00F75274">
        <w:rPr>
          <w:rFonts w:eastAsia="標楷體" w:hint="eastAsia"/>
          <w:b/>
          <w:color w:val="000000"/>
          <w:sz w:val="28"/>
          <w:szCs w:val="28"/>
        </w:rPr>
        <w:t>：性別主流化訓練參訓率</w:t>
      </w:r>
      <w:r w:rsidRPr="00F75274">
        <w:rPr>
          <w:rFonts w:eastAsia="標楷體"/>
          <w:b/>
          <w:color w:val="000000"/>
          <w:sz w:val="28"/>
          <w:szCs w:val="28"/>
        </w:rPr>
        <w:t>(%)</w:t>
      </w:r>
      <w:r w:rsidRPr="00F75274">
        <w:rPr>
          <w:rFonts w:eastAsia="標楷體" w:hint="eastAsia"/>
          <w:b/>
          <w:color w:val="000000"/>
          <w:sz w:val="28"/>
          <w:szCs w:val="28"/>
        </w:rPr>
        <w:t>。</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4B4997">
        <w:tc>
          <w:tcPr>
            <w:tcW w:w="1985" w:type="dxa"/>
            <w:tcBorders>
              <w:tl2br w:val="single" w:sz="4" w:space="0" w:color="auto"/>
            </w:tcBorders>
            <w:vAlign w:val="bottom"/>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4B4997">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940939">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〔本機關及所屬機關職員於當年度參加性別主流化相關訓練課程人數</w:t>
            </w:r>
            <w:r w:rsidRPr="00F75274">
              <w:rPr>
                <w:rFonts w:eastAsia="標楷體"/>
                <w:b/>
                <w:color w:val="000000"/>
                <w:sz w:val="28"/>
                <w:szCs w:val="28"/>
              </w:rPr>
              <w:t xml:space="preserve"> / </w:t>
            </w:r>
            <w:r w:rsidRPr="00F75274">
              <w:rPr>
                <w:rFonts w:eastAsia="標楷體" w:hint="eastAsia"/>
                <w:b/>
                <w:color w:val="000000"/>
                <w:sz w:val="28"/>
                <w:szCs w:val="28"/>
              </w:rPr>
              <w:t>本機關及所屬機關職員總數〕</w:t>
            </w:r>
            <w:r w:rsidRPr="00F75274">
              <w:rPr>
                <w:rFonts w:eastAsia="標楷體"/>
                <w:b/>
                <w:color w:val="000000"/>
                <w:sz w:val="28"/>
                <w:szCs w:val="28"/>
              </w:rPr>
              <w:t>×100%</w:t>
            </w:r>
            <w:r w:rsidRPr="00F75274">
              <w:rPr>
                <w:rFonts w:eastAsia="標楷體" w:hint="eastAsia"/>
                <w:b/>
                <w:color w:val="000000"/>
                <w:sz w:val="28"/>
                <w:szCs w:val="28"/>
              </w:rPr>
              <w:t>。</w:t>
            </w:r>
          </w:p>
          <w:p w:rsidR="00E73724" w:rsidRPr="00F75274" w:rsidRDefault="00E73724" w:rsidP="00940939">
            <w:pPr>
              <w:pStyle w:val="ListParagraph"/>
              <w:widowControl/>
              <w:spacing w:line="360" w:lineRule="exact"/>
              <w:ind w:leftChars="0" w:left="0"/>
              <w:rPr>
                <w:rFonts w:eastAsia="標楷體"/>
                <w:b/>
                <w:color w:val="000000"/>
                <w:sz w:val="28"/>
                <w:szCs w:val="28"/>
              </w:rPr>
            </w:pPr>
          </w:p>
          <w:p w:rsidR="00E73724" w:rsidRPr="00F75274" w:rsidRDefault="00E73724" w:rsidP="00940939">
            <w:pPr>
              <w:pStyle w:val="ListParagraph"/>
              <w:widowControl/>
              <w:spacing w:line="360" w:lineRule="exact"/>
              <w:ind w:leftChars="0" w:left="0"/>
              <w:rPr>
                <w:rFonts w:eastAsia="標楷體"/>
                <w:b/>
                <w:color w:val="000000"/>
                <w:sz w:val="28"/>
                <w:szCs w:val="28"/>
              </w:rPr>
            </w:pPr>
            <w:r w:rsidRPr="00F75274">
              <w:rPr>
                <w:rFonts w:eastAsia="標楷體" w:hint="eastAsia"/>
                <w:color w:val="000000"/>
                <w:sz w:val="28"/>
                <w:szCs w:val="28"/>
              </w:rPr>
              <w:t>參訓</w:t>
            </w:r>
            <w:r w:rsidRPr="00F75274">
              <w:rPr>
                <w:rFonts w:eastAsia="標楷體"/>
                <w:color w:val="000000"/>
                <w:sz w:val="28"/>
                <w:szCs w:val="28"/>
              </w:rPr>
              <w:t xml:space="preserve">739 </w:t>
            </w:r>
            <w:r w:rsidRPr="00F75274">
              <w:rPr>
                <w:rFonts w:eastAsia="標楷體" w:hint="eastAsia"/>
                <w:color w:val="000000"/>
                <w:sz w:val="28"/>
                <w:szCs w:val="28"/>
              </w:rPr>
              <w:t>人</w:t>
            </w:r>
            <w:r w:rsidRPr="00F75274">
              <w:rPr>
                <w:rFonts w:eastAsia="標楷體"/>
                <w:color w:val="000000"/>
                <w:sz w:val="28"/>
                <w:szCs w:val="28"/>
              </w:rPr>
              <w:t xml:space="preserve"> (</w:t>
            </w:r>
            <w:r w:rsidRPr="00F75274">
              <w:rPr>
                <w:rFonts w:eastAsia="標楷體" w:hint="eastAsia"/>
                <w:color w:val="000000"/>
                <w:sz w:val="28"/>
                <w:szCs w:val="28"/>
              </w:rPr>
              <w:t>男</w:t>
            </w:r>
            <w:r w:rsidRPr="00F75274">
              <w:rPr>
                <w:rFonts w:eastAsia="標楷體"/>
                <w:color w:val="000000"/>
                <w:sz w:val="28"/>
                <w:szCs w:val="28"/>
              </w:rPr>
              <w:t>385</w:t>
            </w:r>
            <w:r w:rsidRPr="00F75274">
              <w:rPr>
                <w:rFonts w:eastAsia="標楷體" w:hint="eastAsia"/>
                <w:color w:val="000000"/>
                <w:sz w:val="28"/>
                <w:szCs w:val="28"/>
              </w:rPr>
              <w:t>人，占</w:t>
            </w:r>
            <w:r w:rsidRPr="00F75274">
              <w:rPr>
                <w:rFonts w:eastAsia="標楷體"/>
                <w:color w:val="000000"/>
                <w:sz w:val="28"/>
                <w:szCs w:val="28"/>
              </w:rPr>
              <w:t>52%</w:t>
            </w:r>
            <w:r w:rsidRPr="00F75274">
              <w:rPr>
                <w:rFonts w:eastAsia="標楷體" w:hint="eastAsia"/>
                <w:color w:val="000000"/>
                <w:sz w:val="28"/>
                <w:szCs w:val="28"/>
              </w:rPr>
              <w:t>，女</w:t>
            </w:r>
            <w:r w:rsidRPr="00F75274">
              <w:rPr>
                <w:rFonts w:eastAsia="標楷體"/>
                <w:color w:val="000000"/>
                <w:sz w:val="28"/>
                <w:szCs w:val="28"/>
              </w:rPr>
              <w:t>354</w:t>
            </w:r>
            <w:r w:rsidRPr="00F75274">
              <w:rPr>
                <w:rFonts w:eastAsia="標楷體" w:hint="eastAsia"/>
                <w:color w:val="000000"/>
                <w:sz w:val="28"/>
                <w:szCs w:val="28"/>
              </w:rPr>
              <w:t>人，占</w:t>
            </w:r>
            <w:r w:rsidRPr="00F75274">
              <w:rPr>
                <w:rFonts w:eastAsia="標楷體"/>
                <w:color w:val="000000"/>
                <w:sz w:val="28"/>
                <w:szCs w:val="28"/>
              </w:rPr>
              <w:t>48%</w:t>
            </w:r>
            <w:r w:rsidRPr="00F75274">
              <w:rPr>
                <w:rFonts w:eastAsia="標楷體" w:hint="eastAsia"/>
                <w:color w:val="000000"/>
                <w:sz w:val="28"/>
                <w:szCs w:val="28"/>
              </w:rPr>
              <w:t>，係參訓</w:t>
            </w:r>
            <w:r w:rsidRPr="00F75274">
              <w:rPr>
                <w:rFonts w:eastAsia="標楷體"/>
                <w:color w:val="000000"/>
                <w:sz w:val="28"/>
                <w:szCs w:val="28"/>
              </w:rPr>
              <w:t>2</w:t>
            </w:r>
            <w:r w:rsidRPr="00F75274">
              <w:rPr>
                <w:rFonts w:eastAsia="標楷體" w:hint="eastAsia"/>
                <w:color w:val="000000"/>
                <w:sz w:val="28"/>
                <w:szCs w:val="28"/>
              </w:rPr>
              <w:t>小時以上並學習時數登錄有案者</w:t>
            </w:r>
            <w:r w:rsidRPr="00F75274">
              <w:rPr>
                <w:rFonts w:eastAsia="標楷體"/>
                <w:color w:val="000000"/>
                <w:sz w:val="28"/>
                <w:szCs w:val="28"/>
              </w:rPr>
              <w:t xml:space="preserve">)  /  </w:t>
            </w:r>
            <w:r w:rsidRPr="00F75274">
              <w:rPr>
                <w:rFonts w:eastAsia="標楷體" w:hint="eastAsia"/>
                <w:color w:val="000000"/>
                <w:sz w:val="28"/>
                <w:szCs w:val="28"/>
              </w:rPr>
              <w:t>職員總數</w:t>
            </w:r>
            <w:r w:rsidRPr="00F75274">
              <w:rPr>
                <w:rFonts w:eastAsia="標楷體"/>
                <w:color w:val="000000"/>
                <w:sz w:val="28"/>
                <w:szCs w:val="28"/>
              </w:rPr>
              <w:t>798</w:t>
            </w:r>
            <w:r w:rsidRPr="00F75274">
              <w:rPr>
                <w:rFonts w:eastAsia="標楷體" w:hint="eastAsia"/>
                <w:color w:val="000000"/>
                <w:sz w:val="28"/>
                <w:szCs w:val="28"/>
              </w:rPr>
              <w:t>人</w:t>
            </w:r>
            <w:r w:rsidRPr="00F75274">
              <w:rPr>
                <w:rFonts w:eastAsia="標楷體"/>
                <w:color w:val="000000"/>
                <w:sz w:val="28"/>
                <w:szCs w:val="28"/>
              </w:rPr>
              <w:t>(</w:t>
            </w:r>
            <w:r w:rsidRPr="00F75274">
              <w:rPr>
                <w:rFonts w:eastAsia="標楷體" w:hint="eastAsia"/>
                <w:color w:val="000000"/>
                <w:sz w:val="28"/>
                <w:szCs w:val="28"/>
              </w:rPr>
              <w:t>男</w:t>
            </w:r>
            <w:r w:rsidRPr="00F75274">
              <w:rPr>
                <w:rFonts w:eastAsia="標楷體"/>
                <w:color w:val="000000"/>
                <w:sz w:val="28"/>
                <w:szCs w:val="28"/>
              </w:rPr>
              <w:t>423</w:t>
            </w:r>
            <w:r w:rsidRPr="00F75274">
              <w:rPr>
                <w:rFonts w:eastAsia="標楷體" w:hint="eastAsia"/>
                <w:color w:val="000000"/>
                <w:sz w:val="28"/>
                <w:szCs w:val="28"/>
              </w:rPr>
              <w:t>人，占</w:t>
            </w:r>
            <w:r w:rsidRPr="00F75274">
              <w:rPr>
                <w:rFonts w:eastAsia="標楷體"/>
                <w:color w:val="000000"/>
                <w:sz w:val="28"/>
                <w:szCs w:val="28"/>
              </w:rPr>
              <w:t>53%</w:t>
            </w:r>
            <w:r w:rsidRPr="00F75274">
              <w:rPr>
                <w:rFonts w:eastAsia="標楷體" w:hint="eastAsia"/>
                <w:color w:val="000000"/>
                <w:sz w:val="28"/>
                <w:szCs w:val="28"/>
              </w:rPr>
              <w:t>，女</w:t>
            </w:r>
            <w:r w:rsidRPr="00F75274">
              <w:rPr>
                <w:rFonts w:eastAsia="標楷體"/>
                <w:color w:val="000000"/>
                <w:sz w:val="28"/>
                <w:szCs w:val="28"/>
              </w:rPr>
              <w:t>375</w:t>
            </w:r>
            <w:r w:rsidRPr="00F75274">
              <w:rPr>
                <w:rFonts w:eastAsia="標楷體" w:hint="eastAsia"/>
                <w:color w:val="000000"/>
                <w:sz w:val="28"/>
                <w:szCs w:val="28"/>
              </w:rPr>
              <w:t>人，占</w:t>
            </w:r>
            <w:r w:rsidRPr="00F75274">
              <w:rPr>
                <w:rFonts w:eastAsia="標楷體"/>
                <w:color w:val="000000"/>
                <w:sz w:val="28"/>
                <w:szCs w:val="28"/>
              </w:rPr>
              <w:t>46%) x 100%</w:t>
            </w:r>
            <w:r w:rsidRPr="00F75274">
              <w:rPr>
                <w:rFonts w:ascii="新細明體" w:hAnsi="新細明體" w:hint="eastAsia"/>
                <w:color w:val="000000"/>
                <w:sz w:val="28"/>
                <w:szCs w:val="28"/>
              </w:rPr>
              <w:t>＝</w:t>
            </w:r>
            <w:r w:rsidRPr="00F75274">
              <w:rPr>
                <w:rFonts w:eastAsia="標楷體"/>
                <w:color w:val="000000"/>
                <w:sz w:val="28"/>
                <w:szCs w:val="28"/>
              </w:rPr>
              <w:t>92%</w:t>
            </w:r>
          </w:p>
        </w:tc>
      </w:tr>
      <w:tr w:rsidR="00E73724" w:rsidRPr="00F75274" w:rsidTr="00F012C4">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E73724">
            <w:pPr>
              <w:widowControl/>
              <w:snapToGrid w:val="0"/>
              <w:spacing w:before="50" w:after="50" w:line="240" w:lineRule="atLeast"/>
              <w:ind w:leftChars="-42" w:left="31680" w:rightChars="-43" w:right="31680" w:firstLine="1"/>
              <w:jc w:val="center"/>
              <w:rPr>
                <w:rFonts w:eastAsia="標楷體"/>
                <w:b/>
                <w:color w:val="000000"/>
                <w:spacing w:val="-20"/>
                <w:sz w:val="28"/>
                <w:szCs w:val="28"/>
              </w:rPr>
            </w:pPr>
            <w:r w:rsidRPr="00F75274">
              <w:rPr>
                <w:rFonts w:eastAsia="標楷體"/>
                <w:b/>
                <w:color w:val="000000"/>
                <w:spacing w:val="-20"/>
                <w:sz w:val="28"/>
                <w:szCs w:val="28"/>
              </w:rPr>
              <w:t>80</w:t>
            </w:r>
          </w:p>
        </w:tc>
        <w:tc>
          <w:tcPr>
            <w:tcW w:w="1453" w:type="dxa"/>
          </w:tcPr>
          <w:p w:rsidR="00E73724" w:rsidRPr="00F75274" w:rsidRDefault="00E73724" w:rsidP="00E73724">
            <w:pPr>
              <w:widowControl/>
              <w:snapToGrid w:val="0"/>
              <w:spacing w:before="50" w:after="50" w:line="240" w:lineRule="atLeast"/>
              <w:ind w:leftChars="-42" w:left="31680" w:rightChars="-43" w:right="31680" w:firstLine="1"/>
              <w:jc w:val="center"/>
              <w:rPr>
                <w:rFonts w:eastAsia="標楷體"/>
                <w:color w:val="000000"/>
                <w:sz w:val="28"/>
                <w:szCs w:val="28"/>
              </w:rPr>
            </w:pPr>
            <w:r w:rsidRPr="00F75274">
              <w:rPr>
                <w:rFonts w:eastAsia="標楷體"/>
                <w:color w:val="000000"/>
                <w:spacing w:val="-20"/>
                <w:sz w:val="28"/>
                <w:szCs w:val="28"/>
              </w:rPr>
              <w:t>85</w:t>
            </w:r>
          </w:p>
        </w:tc>
        <w:tc>
          <w:tcPr>
            <w:tcW w:w="1453" w:type="dxa"/>
          </w:tcPr>
          <w:p w:rsidR="00E73724" w:rsidRPr="00F75274" w:rsidRDefault="00E73724" w:rsidP="00940939">
            <w:pPr>
              <w:widowControl/>
              <w:snapToGrid w:val="0"/>
              <w:spacing w:before="50" w:after="50" w:line="240" w:lineRule="atLeast"/>
              <w:jc w:val="center"/>
              <w:rPr>
                <w:rFonts w:eastAsia="標楷體"/>
                <w:color w:val="000000"/>
                <w:sz w:val="28"/>
                <w:szCs w:val="28"/>
              </w:rPr>
            </w:pPr>
            <w:r w:rsidRPr="00F75274">
              <w:rPr>
                <w:rFonts w:eastAsia="標楷體"/>
                <w:color w:val="000000"/>
                <w:spacing w:val="-20"/>
                <w:sz w:val="28"/>
                <w:szCs w:val="28"/>
              </w:rPr>
              <w:t>90</w:t>
            </w:r>
          </w:p>
        </w:tc>
        <w:tc>
          <w:tcPr>
            <w:tcW w:w="1453" w:type="dxa"/>
          </w:tcPr>
          <w:p w:rsidR="00E73724" w:rsidRPr="00F75274" w:rsidRDefault="00E73724" w:rsidP="00940939">
            <w:pPr>
              <w:widowControl/>
              <w:snapToGrid w:val="0"/>
              <w:spacing w:before="50" w:after="50" w:line="240" w:lineRule="atLeast"/>
              <w:jc w:val="center"/>
              <w:rPr>
                <w:rFonts w:eastAsia="標楷體"/>
                <w:color w:val="000000"/>
                <w:sz w:val="28"/>
                <w:szCs w:val="28"/>
              </w:rPr>
            </w:pPr>
            <w:r w:rsidRPr="00F75274">
              <w:rPr>
                <w:rFonts w:eastAsia="標楷體"/>
                <w:color w:val="000000"/>
                <w:spacing w:val="-20"/>
                <w:sz w:val="28"/>
                <w:szCs w:val="28"/>
              </w:rPr>
              <w:t>95</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A90BAA">
            <w:pPr>
              <w:pStyle w:val="ListParagraph"/>
              <w:widowControl/>
              <w:spacing w:line="360" w:lineRule="exact"/>
              <w:ind w:leftChars="0" w:left="0"/>
              <w:jc w:val="center"/>
              <w:rPr>
                <w:rFonts w:ascii="標楷體" w:eastAsia="標楷體" w:hAnsi="標楷體"/>
                <w:b/>
                <w:color w:val="000000"/>
                <w:sz w:val="28"/>
                <w:szCs w:val="28"/>
              </w:rPr>
            </w:pPr>
            <w:r w:rsidRPr="00F75274">
              <w:rPr>
                <w:rFonts w:ascii="標楷體" w:eastAsia="標楷體" w:hAnsi="標楷體"/>
                <w:b/>
                <w:color w:val="000000"/>
                <w:sz w:val="28"/>
                <w:szCs w:val="28"/>
              </w:rPr>
              <w:t>92</w:t>
            </w:r>
          </w:p>
        </w:tc>
        <w:tc>
          <w:tcPr>
            <w:tcW w:w="1453" w:type="dxa"/>
            <w:vAlign w:val="center"/>
          </w:tcPr>
          <w:p w:rsidR="00E73724" w:rsidRPr="00F75274" w:rsidRDefault="00E73724" w:rsidP="00A12079">
            <w:pPr>
              <w:pStyle w:val="ListParagraph"/>
              <w:widowControl/>
              <w:spacing w:line="360" w:lineRule="exact"/>
              <w:ind w:leftChars="0" w:left="0"/>
              <w:jc w:val="center"/>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r w:rsidR="00E73724" w:rsidRPr="00F75274" w:rsidTr="004B4997">
        <w:trPr>
          <w:trHeight w:val="690"/>
        </w:trPr>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E552EF">
            <w:pPr>
              <w:pStyle w:val="ListParagraph"/>
              <w:widowControl/>
              <w:spacing w:line="360" w:lineRule="exact"/>
              <w:ind w:leftChars="0" w:left="0"/>
              <w:jc w:val="center"/>
              <w:rPr>
                <w:rFonts w:ascii="標楷體" w:eastAsia="標楷體" w:hAnsi="標楷體"/>
                <w:b/>
                <w:color w:val="000000"/>
                <w:sz w:val="28"/>
                <w:szCs w:val="28"/>
              </w:rPr>
            </w:pPr>
            <w:r w:rsidRPr="00F75274">
              <w:rPr>
                <w:rFonts w:ascii="標楷體" w:eastAsia="標楷體" w:hAnsi="標楷體"/>
                <w:b/>
                <w:color w:val="000000"/>
                <w:sz w:val="28"/>
                <w:szCs w:val="28"/>
              </w:rPr>
              <w:t>115%</w:t>
            </w:r>
          </w:p>
        </w:tc>
        <w:tc>
          <w:tcPr>
            <w:tcW w:w="1453" w:type="dxa"/>
            <w:vAlign w:val="center"/>
          </w:tcPr>
          <w:p w:rsidR="00E73724" w:rsidRPr="00F75274" w:rsidRDefault="00E73724" w:rsidP="00A12079">
            <w:pPr>
              <w:pStyle w:val="ListParagraph"/>
              <w:widowControl/>
              <w:spacing w:line="360" w:lineRule="exact"/>
              <w:ind w:leftChars="0" w:left="0"/>
              <w:jc w:val="center"/>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widowControl/>
        <w:spacing w:before="120" w:after="120" w:line="440" w:lineRule="exact"/>
        <w:ind w:leftChars="500" w:left="31680" w:hangingChars="10" w:firstLine="31680"/>
        <w:rPr>
          <w:rFonts w:eastAsia="標楷體"/>
          <w:color w:val="000000"/>
          <w:sz w:val="28"/>
          <w:szCs w:val="28"/>
        </w:rPr>
      </w:pPr>
      <w:r w:rsidRPr="00F75274">
        <w:rPr>
          <w:rFonts w:eastAsia="標楷體" w:hint="eastAsia"/>
          <w:color w:val="000000"/>
          <w:sz w:val="28"/>
          <w:szCs w:val="28"/>
        </w:rPr>
        <w:t>本部</w:t>
      </w:r>
      <w:r w:rsidRPr="00F75274">
        <w:rPr>
          <w:rFonts w:eastAsia="標楷體"/>
          <w:color w:val="000000"/>
          <w:sz w:val="28"/>
          <w:szCs w:val="28"/>
        </w:rPr>
        <w:t>103</w:t>
      </w:r>
      <w:r w:rsidRPr="00F75274">
        <w:rPr>
          <w:rFonts w:eastAsia="標楷體" w:hAnsi="標楷體" w:hint="eastAsia"/>
          <w:color w:val="000000"/>
          <w:sz w:val="28"/>
          <w:szCs w:val="28"/>
        </w:rPr>
        <w:t>年以「專班」、「隨班」方式，延聘專家學者多人，辦理相關教育訓練課程，部分課程並開放行政院所屬涉外事務機關同仁報名。全年度共辦理「人權公約（涵蓋婦女人權公約</w:t>
      </w:r>
      <w:r w:rsidRPr="00F75274">
        <w:rPr>
          <w:rFonts w:eastAsia="標楷體"/>
          <w:color w:val="000000"/>
          <w:sz w:val="28"/>
          <w:szCs w:val="28"/>
        </w:rPr>
        <w:t>CEDAW</w:t>
      </w:r>
      <w:r w:rsidRPr="00F75274">
        <w:rPr>
          <w:rFonts w:eastAsia="標楷體" w:hAnsi="標楷體" w:hint="eastAsia"/>
          <w:color w:val="000000"/>
          <w:sz w:val="28"/>
          <w:szCs w:val="28"/>
        </w:rPr>
        <w:t>）」、「談如何贏造愉悅的兩性關係」、「以性別議題拓展外交」、「移民署業務介紹及人口販運議題」、「人權譜系的開展」、「性別議題電影導讀會」、「我國人權現況與發展」、「接納與尊重</w:t>
      </w:r>
      <w:r w:rsidRPr="00F75274">
        <w:rPr>
          <w:rFonts w:eastAsia="標楷體"/>
          <w:color w:val="000000"/>
          <w:sz w:val="28"/>
          <w:szCs w:val="28"/>
        </w:rPr>
        <w:t>-</w:t>
      </w:r>
      <w:r w:rsidRPr="00F75274">
        <w:rPr>
          <w:rFonts w:eastAsia="標楷體" w:hAnsi="標楷體" w:hint="eastAsia"/>
          <w:color w:val="000000"/>
          <w:sz w:val="28"/>
          <w:szCs w:val="28"/>
        </w:rPr>
        <w:t>談多元性別」、「台灣如何落實</w:t>
      </w:r>
      <w:r w:rsidRPr="00F75274">
        <w:rPr>
          <w:rFonts w:eastAsia="標楷體"/>
          <w:color w:val="000000"/>
          <w:sz w:val="28"/>
          <w:szCs w:val="28"/>
        </w:rPr>
        <w:t>CEDAW</w:t>
      </w:r>
      <w:r w:rsidRPr="00F75274">
        <w:rPr>
          <w:rFonts w:eastAsia="標楷體" w:hAnsi="標楷體" w:hint="eastAsia"/>
          <w:color w:val="000000"/>
          <w:sz w:val="28"/>
          <w:szCs w:val="28"/>
        </w:rPr>
        <w:t>公約第五條</w:t>
      </w:r>
      <w:r w:rsidRPr="00F75274">
        <w:rPr>
          <w:rFonts w:eastAsia="標楷體"/>
          <w:color w:val="000000"/>
          <w:sz w:val="28"/>
          <w:szCs w:val="28"/>
        </w:rPr>
        <w:t>-</w:t>
      </w:r>
      <w:r w:rsidRPr="00F75274">
        <w:rPr>
          <w:rFonts w:eastAsia="標楷體" w:hAnsi="標楷體" w:hint="eastAsia"/>
          <w:color w:val="000000"/>
          <w:sz w:val="28"/>
          <w:szCs w:val="28"/>
        </w:rPr>
        <w:t>習俗意識的性別省思」、「性別議題</w:t>
      </w:r>
      <w:r w:rsidRPr="00F75274">
        <w:rPr>
          <w:rFonts w:eastAsia="標楷體"/>
          <w:color w:val="000000"/>
          <w:sz w:val="28"/>
          <w:szCs w:val="28"/>
        </w:rPr>
        <w:t>-</w:t>
      </w:r>
      <w:r w:rsidRPr="00F75274">
        <w:rPr>
          <w:rFonts w:eastAsia="標楷體" w:hAnsi="標楷體" w:hint="eastAsia"/>
          <w:color w:val="000000"/>
          <w:sz w:val="28"/>
          <w:szCs w:val="28"/>
        </w:rPr>
        <w:t>男性觀點」、「臺灣性別主流化發展現況」、「臺灣新活水</w:t>
      </w:r>
      <w:r w:rsidRPr="00F75274">
        <w:rPr>
          <w:rFonts w:eastAsia="標楷體"/>
          <w:color w:val="000000"/>
          <w:sz w:val="28"/>
          <w:szCs w:val="28"/>
        </w:rPr>
        <w:t>-</w:t>
      </w:r>
      <w:r w:rsidRPr="00F75274">
        <w:rPr>
          <w:rFonts w:eastAsia="標楷體" w:hAnsi="標楷體" w:hint="eastAsia"/>
          <w:color w:val="000000"/>
          <w:sz w:val="28"/>
          <w:szCs w:val="28"/>
        </w:rPr>
        <w:t>新住民與外籍移工」及「性別統計與性別影響評估」與「公務處理與性別主流化法規」</w:t>
      </w:r>
      <w:r w:rsidRPr="00F75274">
        <w:rPr>
          <w:rFonts w:eastAsia="標楷體"/>
          <w:color w:val="000000"/>
          <w:sz w:val="28"/>
          <w:szCs w:val="28"/>
        </w:rPr>
        <w:t>2</w:t>
      </w:r>
      <w:r w:rsidRPr="00F75274">
        <w:rPr>
          <w:rFonts w:eastAsia="標楷體" w:hAnsi="標楷體" w:hint="eastAsia"/>
          <w:color w:val="000000"/>
          <w:sz w:val="28"/>
          <w:szCs w:val="28"/>
        </w:rPr>
        <w:t>進階課程，共</w:t>
      </w:r>
      <w:r w:rsidRPr="00F75274">
        <w:rPr>
          <w:rFonts w:eastAsia="標楷體"/>
          <w:color w:val="000000"/>
          <w:sz w:val="28"/>
          <w:szCs w:val="28"/>
        </w:rPr>
        <w:t>14</w:t>
      </w:r>
      <w:r w:rsidRPr="00F75274">
        <w:rPr>
          <w:rFonts w:eastAsia="標楷體" w:hAnsi="標楷體" w:hint="eastAsia"/>
          <w:color w:val="000000"/>
          <w:sz w:val="28"/>
          <w:szCs w:val="28"/>
        </w:rPr>
        <w:t>班次課程，總時數共</w:t>
      </w:r>
      <w:r w:rsidRPr="00F75274">
        <w:rPr>
          <w:rFonts w:eastAsia="標楷體"/>
          <w:color w:val="000000"/>
          <w:sz w:val="28"/>
          <w:szCs w:val="28"/>
        </w:rPr>
        <w:t>32</w:t>
      </w:r>
      <w:r w:rsidRPr="00F75274">
        <w:rPr>
          <w:rFonts w:eastAsia="標楷體" w:hAnsi="標楷體" w:hint="eastAsia"/>
          <w:color w:val="000000"/>
          <w:sz w:val="28"/>
          <w:szCs w:val="28"/>
        </w:rPr>
        <w:t>小時，部分課程並後製線上課程供本部及外館同仁點閱學習。以上參訓總人數為</w:t>
      </w:r>
      <w:r w:rsidRPr="00F75274">
        <w:rPr>
          <w:rFonts w:eastAsia="標楷體"/>
          <w:color w:val="000000"/>
          <w:sz w:val="28"/>
          <w:szCs w:val="28"/>
        </w:rPr>
        <w:t>1,198</w:t>
      </w:r>
      <w:r w:rsidRPr="00F75274">
        <w:rPr>
          <w:rFonts w:eastAsia="標楷體" w:hAnsi="標楷體" w:hint="eastAsia"/>
          <w:color w:val="000000"/>
          <w:sz w:val="28"/>
          <w:szCs w:val="28"/>
        </w:rPr>
        <w:t>人次，其中男性</w:t>
      </w:r>
      <w:r w:rsidRPr="00F75274">
        <w:rPr>
          <w:rFonts w:eastAsia="標楷體"/>
          <w:color w:val="000000"/>
          <w:sz w:val="28"/>
          <w:szCs w:val="28"/>
        </w:rPr>
        <w:t>533</w:t>
      </w:r>
      <w:r w:rsidRPr="00F75274">
        <w:rPr>
          <w:rFonts w:eastAsia="標楷體" w:hAnsi="標楷體" w:hint="eastAsia"/>
          <w:color w:val="000000"/>
          <w:sz w:val="28"/>
          <w:szCs w:val="28"/>
        </w:rPr>
        <w:t>人次（佔</w:t>
      </w:r>
      <w:r w:rsidRPr="00F75274">
        <w:rPr>
          <w:rFonts w:eastAsia="標楷體"/>
          <w:color w:val="000000"/>
          <w:sz w:val="28"/>
          <w:szCs w:val="28"/>
        </w:rPr>
        <w:t>44%</w:t>
      </w:r>
      <w:r w:rsidRPr="00F75274">
        <w:rPr>
          <w:rFonts w:eastAsia="標楷體" w:hAnsi="標楷體" w:hint="eastAsia"/>
          <w:color w:val="000000"/>
          <w:sz w:val="28"/>
          <w:szCs w:val="28"/>
        </w:rPr>
        <w:t>）、女性</w:t>
      </w:r>
      <w:r w:rsidRPr="00F75274">
        <w:rPr>
          <w:rFonts w:eastAsia="標楷體"/>
          <w:color w:val="000000"/>
          <w:sz w:val="28"/>
          <w:szCs w:val="28"/>
        </w:rPr>
        <w:t>665</w:t>
      </w:r>
      <w:r w:rsidRPr="00F75274">
        <w:rPr>
          <w:rFonts w:eastAsia="標楷體" w:hAnsi="標楷體" w:hint="eastAsia"/>
          <w:color w:val="000000"/>
          <w:sz w:val="28"/>
          <w:szCs w:val="28"/>
        </w:rPr>
        <w:t>人次（佔</w:t>
      </w:r>
      <w:r w:rsidRPr="00F75274">
        <w:rPr>
          <w:rFonts w:eastAsia="標楷體"/>
          <w:color w:val="000000"/>
          <w:sz w:val="28"/>
          <w:szCs w:val="28"/>
        </w:rPr>
        <w:t>56%</w:t>
      </w:r>
      <w:r w:rsidRPr="00F75274">
        <w:rPr>
          <w:rFonts w:eastAsia="標楷體" w:hAnsi="標楷體" w:hint="eastAsia"/>
          <w:color w:val="000000"/>
          <w:sz w:val="28"/>
          <w:szCs w:val="28"/>
        </w:rPr>
        <w:t>）；外交部人員為</w:t>
      </w:r>
      <w:r w:rsidRPr="00F75274">
        <w:rPr>
          <w:rFonts w:eastAsia="標楷體"/>
          <w:color w:val="000000"/>
          <w:sz w:val="28"/>
          <w:szCs w:val="28"/>
        </w:rPr>
        <w:t>809</w:t>
      </w:r>
      <w:r w:rsidRPr="00F75274">
        <w:rPr>
          <w:rFonts w:eastAsia="標楷體" w:hAnsi="標楷體" w:hint="eastAsia"/>
          <w:color w:val="000000"/>
          <w:sz w:val="28"/>
          <w:szCs w:val="28"/>
        </w:rPr>
        <w:t>人次，其中男性</w:t>
      </w:r>
      <w:r w:rsidRPr="00F75274">
        <w:rPr>
          <w:rFonts w:eastAsia="標楷體"/>
          <w:color w:val="000000"/>
          <w:sz w:val="28"/>
          <w:szCs w:val="28"/>
        </w:rPr>
        <w:t>394</w:t>
      </w:r>
      <w:r w:rsidRPr="00F75274">
        <w:rPr>
          <w:rFonts w:eastAsia="標楷體" w:hAnsi="標楷體" w:hint="eastAsia"/>
          <w:color w:val="000000"/>
          <w:sz w:val="28"/>
          <w:szCs w:val="28"/>
        </w:rPr>
        <w:t>人次（佔</w:t>
      </w:r>
      <w:r w:rsidRPr="00F75274">
        <w:rPr>
          <w:rFonts w:eastAsia="標楷體"/>
          <w:color w:val="000000"/>
          <w:sz w:val="28"/>
          <w:szCs w:val="28"/>
        </w:rPr>
        <w:t>48%</w:t>
      </w:r>
      <w:r w:rsidRPr="00F75274">
        <w:rPr>
          <w:rFonts w:eastAsia="標楷體" w:hAnsi="標楷體" w:hint="eastAsia"/>
          <w:color w:val="000000"/>
          <w:sz w:val="28"/>
          <w:szCs w:val="28"/>
        </w:rPr>
        <w:t>）、女性</w:t>
      </w:r>
      <w:r w:rsidRPr="00F75274">
        <w:rPr>
          <w:rFonts w:eastAsia="標楷體"/>
          <w:color w:val="000000"/>
          <w:sz w:val="28"/>
          <w:szCs w:val="28"/>
        </w:rPr>
        <w:t>425</w:t>
      </w:r>
      <w:r w:rsidRPr="00F75274">
        <w:rPr>
          <w:rFonts w:eastAsia="標楷體" w:hAnsi="標楷體" w:hint="eastAsia"/>
          <w:color w:val="000000"/>
          <w:sz w:val="28"/>
          <w:szCs w:val="28"/>
        </w:rPr>
        <w:t>人次（佔</w:t>
      </w:r>
      <w:r w:rsidRPr="00F75274">
        <w:rPr>
          <w:rFonts w:eastAsia="標楷體"/>
          <w:color w:val="000000"/>
          <w:sz w:val="28"/>
          <w:szCs w:val="28"/>
        </w:rPr>
        <w:t>52%</w:t>
      </w:r>
      <w:r w:rsidRPr="00F75274">
        <w:rPr>
          <w:rFonts w:eastAsia="標楷體" w:hAnsi="標楷體" w:hint="eastAsia"/>
          <w:color w:val="000000"/>
          <w:sz w:val="28"/>
          <w:szCs w:val="28"/>
        </w:rPr>
        <w:t>）。以上人次係包含參訓次數超過一班次者、線上點閱學習者及外館同仁。</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pacing w:before="120" w:after="120" w:line="440" w:lineRule="exact"/>
        <w:ind w:leftChars="500" w:left="31680" w:hangingChars="10" w:firstLine="31680"/>
        <w:rPr>
          <w:rFonts w:eastAsia="標楷體"/>
          <w:color w:val="000000"/>
          <w:sz w:val="28"/>
          <w:szCs w:val="28"/>
        </w:rPr>
      </w:pPr>
      <w:r w:rsidRPr="00F75274">
        <w:rPr>
          <w:rFonts w:eastAsia="標楷體" w:hint="eastAsia"/>
          <w:color w:val="000000"/>
          <w:sz w:val="28"/>
          <w:szCs w:val="28"/>
        </w:rPr>
        <w:t>本部將續強化各項性別培力課程之內容與議題廣度，以增進同仁參與率及參訓效益。</w:t>
      </w:r>
    </w:p>
    <w:p w:rsidR="00E73724" w:rsidRPr="00F75274" w:rsidRDefault="00E73724" w:rsidP="00C04F66">
      <w:pPr>
        <w:pStyle w:val="1"/>
        <w:spacing w:line="460" w:lineRule="exact"/>
        <w:ind w:leftChars="0" w:left="0" w:firstLineChars="128" w:firstLine="31680"/>
        <w:jc w:val="both"/>
        <w:rPr>
          <w:rFonts w:ascii="Times New Roman" w:eastAsia="標楷體" w:hAnsi="Times New Roman"/>
          <w:color w:val="000000"/>
          <w:sz w:val="28"/>
          <w:szCs w:val="28"/>
        </w:rPr>
      </w:pPr>
      <w:r w:rsidRPr="00F75274">
        <w:rPr>
          <w:rFonts w:ascii="Times New Roman" w:eastAsia="標楷體" w:hAnsi="Times New Roman" w:hint="eastAsia"/>
          <w:b/>
          <w:color w:val="000000"/>
          <w:sz w:val="28"/>
          <w:szCs w:val="28"/>
        </w:rPr>
        <w:t>（二）關鍵績效指標</w:t>
      </w:r>
      <w:r w:rsidRPr="00F75274">
        <w:rPr>
          <w:rFonts w:ascii="Times New Roman" w:eastAsia="標楷體" w:hAnsi="Times New Roman"/>
          <w:b/>
          <w:color w:val="000000"/>
          <w:sz w:val="28"/>
          <w:szCs w:val="28"/>
        </w:rPr>
        <w:t>3</w:t>
      </w:r>
      <w:r w:rsidRPr="00F75274">
        <w:rPr>
          <w:rFonts w:ascii="Times New Roman" w:eastAsia="標楷體" w:hAnsi="Times New Roman" w:hint="eastAsia"/>
          <w:b/>
          <w:color w:val="000000"/>
          <w:sz w:val="28"/>
          <w:szCs w:val="28"/>
        </w:rPr>
        <w:t>：性別統計指標項目新增數。</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4B4997">
        <w:tc>
          <w:tcPr>
            <w:tcW w:w="1985" w:type="dxa"/>
            <w:tcBorders>
              <w:tl2br w:val="single" w:sz="4" w:space="0" w:color="auto"/>
            </w:tcBorders>
            <w:vAlign w:val="bottom"/>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4B4997">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940939">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本機關及所屬機關當年度新增並公布於機關網頁之性別統計指標項目數。</w:t>
            </w:r>
          </w:p>
        </w:tc>
      </w:tr>
      <w:tr w:rsidR="00E73724" w:rsidRPr="00F75274" w:rsidTr="00E04F82">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312490">
            <w:pPr>
              <w:snapToGrid w:val="0"/>
              <w:spacing w:before="50" w:after="50" w:line="240" w:lineRule="atLeast"/>
              <w:jc w:val="center"/>
              <w:rPr>
                <w:rFonts w:eastAsia="標楷體"/>
                <w:b/>
                <w:color w:val="000000"/>
              </w:rPr>
            </w:pPr>
            <w:r w:rsidRPr="00F75274">
              <w:rPr>
                <w:rFonts w:eastAsia="標楷體"/>
                <w:b/>
                <w:color w:val="000000"/>
                <w:sz w:val="28"/>
                <w:szCs w:val="28"/>
              </w:rPr>
              <w:t>1</w:t>
            </w:r>
          </w:p>
        </w:tc>
        <w:tc>
          <w:tcPr>
            <w:tcW w:w="1453" w:type="dxa"/>
          </w:tcPr>
          <w:p w:rsidR="00E73724" w:rsidRPr="00F75274" w:rsidRDefault="00E73724" w:rsidP="00D13627">
            <w:pPr>
              <w:snapToGrid w:val="0"/>
              <w:spacing w:before="50" w:after="50" w:line="240" w:lineRule="atLeast"/>
              <w:jc w:val="center"/>
              <w:rPr>
                <w:rFonts w:eastAsia="標楷體"/>
                <w:color w:val="000000"/>
              </w:rPr>
            </w:pPr>
            <w:r w:rsidRPr="00F75274">
              <w:rPr>
                <w:rFonts w:eastAsia="標楷體"/>
                <w:color w:val="000000"/>
                <w:sz w:val="28"/>
                <w:szCs w:val="28"/>
              </w:rPr>
              <w:t>1</w:t>
            </w:r>
          </w:p>
        </w:tc>
        <w:tc>
          <w:tcPr>
            <w:tcW w:w="1453" w:type="dxa"/>
          </w:tcPr>
          <w:p w:rsidR="00E73724" w:rsidRPr="00F75274" w:rsidRDefault="00E73724" w:rsidP="00D13627">
            <w:pPr>
              <w:snapToGrid w:val="0"/>
              <w:spacing w:before="50" w:after="50" w:line="240" w:lineRule="atLeast"/>
              <w:jc w:val="center"/>
              <w:rPr>
                <w:rFonts w:eastAsia="標楷體"/>
                <w:color w:val="000000"/>
              </w:rPr>
            </w:pPr>
            <w:r w:rsidRPr="00F75274">
              <w:rPr>
                <w:rFonts w:eastAsia="標楷體"/>
                <w:color w:val="000000"/>
                <w:sz w:val="28"/>
                <w:szCs w:val="28"/>
              </w:rPr>
              <w:t>1</w:t>
            </w:r>
          </w:p>
        </w:tc>
        <w:tc>
          <w:tcPr>
            <w:tcW w:w="1453" w:type="dxa"/>
          </w:tcPr>
          <w:p w:rsidR="00E73724" w:rsidRPr="00F75274" w:rsidRDefault="00E73724" w:rsidP="00D13627">
            <w:pPr>
              <w:snapToGrid w:val="0"/>
              <w:spacing w:before="50" w:after="50" w:line="240" w:lineRule="atLeast"/>
              <w:jc w:val="center"/>
              <w:rPr>
                <w:rFonts w:eastAsia="標楷體"/>
                <w:color w:val="000000"/>
              </w:rPr>
            </w:pPr>
            <w:r w:rsidRPr="00F75274">
              <w:rPr>
                <w:rFonts w:eastAsia="標楷體"/>
                <w:color w:val="000000"/>
                <w:sz w:val="28"/>
                <w:szCs w:val="28"/>
              </w:rPr>
              <w:t>1</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312490">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0</w:t>
            </w: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r w:rsidR="00E73724" w:rsidRPr="00F75274" w:rsidTr="004B4997">
        <w:trPr>
          <w:trHeight w:val="690"/>
        </w:trPr>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312490">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0</w:t>
            </w: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bl>
    <w:p w:rsidR="00E73724" w:rsidRPr="00F75274" w:rsidRDefault="00E73724" w:rsidP="00BE18A6">
      <w:pPr>
        <w:widowControl/>
        <w:numPr>
          <w:ilvl w:val="0"/>
          <w:numId w:val="37"/>
        </w:numPr>
        <w:spacing w:before="120" w:after="120" w:line="440" w:lineRule="exact"/>
        <w:rPr>
          <w:rFonts w:eastAsia="標楷體"/>
          <w:color w:val="000000"/>
          <w:sz w:val="28"/>
          <w:szCs w:val="28"/>
        </w:rPr>
      </w:pPr>
      <w:r w:rsidRPr="00F75274">
        <w:rPr>
          <w:rFonts w:eastAsia="標楷體" w:hint="eastAsia"/>
          <w:color w:val="000000"/>
          <w:sz w:val="28"/>
          <w:szCs w:val="28"/>
        </w:rPr>
        <w:t>重要辦理情形：</w:t>
      </w:r>
    </w:p>
    <w:p w:rsidR="00E73724" w:rsidRPr="00F75274" w:rsidRDefault="00E73724" w:rsidP="00A03017">
      <w:pPr>
        <w:numPr>
          <w:ilvl w:val="1"/>
          <w:numId w:val="36"/>
        </w:numPr>
        <w:spacing w:line="440" w:lineRule="exact"/>
        <w:ind w:hanging="349"/>
        <w:jc w:val="both"/>
        <w:rPr>
          <w:rFonts w:eastAsia="標楷體"/>
          <w:color w:val="000000"/>
          <w:sz w:val="28"/>
          <w:szCs w:val="28"/>
        </w:rPr>
      </w:pPr>
      <w:r w:rsidRPr="00F75274">
        <w:rPr>
          <w:rFonts w:eastAsia="標楷體" w:hint="eastAsia"/>
          <w:color w:val="000000"/>
          <w:sz w:val="28"/>
          <w:szCs w:val="28"/>
        </w:rPr>
        <w:t>本部係依據</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11</w:t>
      </w:r>
      <w:r w:rsidRPr="00F75274">
        <w:rPr>
          <w:rFonts w:eastAsia="標楷體" w:hint="eastAsia"/>
          <w:color w:val="000000"/>
          <w:sz w:val="28"/>
          <w:szCs w:val="28"/>
        </w:rPr>
        <w:t>月</w:t>
      </w:r>
      <w:r w:rsidRPr="00F75274">
        <w:rPr>
          <w:rFonts w:eastAsia="標楷體"/>
          <w:color w:val="000000"/>
          <w:sz w:val="28"/>
          <w:szCs w:val="28"/>
        </w:rPr>
        <w:t>24</w:t>
      </w:r>
      <w:r w:rsidRPr="00F75274">
        <w:rPr>
          <w:rFonts w:eastAsia="標楷體" w:hint="eastAsia"/>
          <w:color w:val="000000"/>
          <w:sz w:val="28"/>
          <w:szCs w:val="28"/>
        </w:rPr>
        <w:t>日行政院性別平等會國際參與組第</w:t>
      </w:r>
      <w:r w:rsidRPr="00F75274">
        <w:rPr>
          <w:rFonts w:eastAsia="標楷體"/>
          <w:color w:val="000000"/>
          <w:sz w:val="28"/>
          <w:szCs w:val="28"/>
        </w:rPr>
        <w:t>8</w:t>
      </w:r>
      <w:r w:rsidRPr="00F75274">
        <w:rPr>
          <w:rFonts w:eastAsia="標楷體" w:hint="eastAsia"/>
          <w:color w:val="000000"/>
          <w:sz w:val="28"/>
          <w:szCs w:val="28"/>
        </w:rPr>
        <w:t>次會議報告案第二案「性別平等政策綱領『權力、決策與影響力篇』具體行動措施目標一至五辦理情形」之決議辦理，即有關目標四「深化性別統計相關資訊，增加政府政策資訊之可及性」，肯定各部會在性別統計方面之努力，建議各部會能持續提出新的或改善舊的指標，納入性別平等專案小組討論改善及新增相關指標之空間，並於下年度填報辦理情形時，說明提報各部會性平專案小組會議之屆次及討論內容。</w:t>
      </w:r>
    </w:p>
    <w:p w:rsidR="00E73724" w:rsidRPr="00F75274" w:rsidRDefault="00E73724" w:rsidP="00A03017">
      <w:pPr>
        <w:numPr>
          <w:ilvl w:val="1"/>
          <w:numId w:val="36"/>
        </w:numPr>
        <w:spacing w:line="440" w:lineRule="exact"/>
        <w:ind w:hanging="349"/>
        <w:jc w:val="both"/>
        <w:rPr>
          <w:rFonts w:eastAsia="標楷體"/>
          <w:color w:val="000000"/>
          <w:sz w:val="28"/>
          <w:szCs w:val="28"/>
        </w:rPr>
      </w:pPr>
      <w:r w:rsidRPr="00F75274">
        <w:rPr>
          <w:rFonts w:eastAsia="標楷體" w:hint="eastAsia"/>
          <w:color w:val="000000"/>
          <w:sz w:val="28"/>
          <w:szCs w:val="28"/>
        </w:rPr>
        <w:t>本部填報</w:t>
      </w:r>
      <w:r w:rsidRPr="00F75274">
        <w:rPr>
          <w:rFonts w:eastAsia="標楷體"/>
          <w:color w:val="000000"/>
          <w:sz w:val="28"/>
          <w:szCs w:val="28"/>
        </w:rPr>
        <w:t>104</w:t>
      </w:r>
      <w:r w:rsidRPr="00F75274">
        <w:rPr>
          <w:rFonts w:eastAsia="標楷體" w:hint="eastAsia"/>
          <w:color w:val="000000"/>
          <w:sz w:val="28"/>
          <w:szCs w:val="28"/>
        </w:rPr>
        <w:t>年規劃重點為「本部持續就業管範圍及工作領域，系統性逐步建立相關性別統計數據及調查資料，客觀量製共計</w:t>
      </w:r>
      <w:r w:rsidRPr="00F75274">
        <w:rPr>
          <w:rFonts w:eastAsia="標楷體"/>
          <w:color w:val="000000"/>
          <w:sz w:val="28"/>
          <w:szCs w:val="28"/>
        </w:rPr>
        <w:t>14</w:t>
      </w:r>
      <w:r w:rsidRPr="00F75274">
        <w:rPr>
          <w:rFonts w:eastAsia="標楷體" w:hint="eastAsia"/>
          <w:color w:val="000000"/>
          <w:sz w:val="28"/>
          <w:szCs w:val="28"/>
        </w:rPr>
        <w:t>個性別統計公務報表，定期更新，據以分析，瞭解性別在權力、參與及影響力的差異，以利於規劃治理機制與政策時，置入性別平等的觀點。」，預期目標為「依據『性別統計公務報表』，以落實資訊公開透明。」</w:t>
      </w:r>
    </w:p>
    <w:p w:rsidR="00E73724" w:rsidRPr="00F75274" w:rsidRDefault="00E73724" w:rsidP="00A03017">
      <w:pPr>
        <w:numPr>
          <w:ilvl w:val="1"/>
          <w:numId w:val="36"/>
        </w:numPr>
        <w:spacing w:line="440" w:lineRule="exact"/>
        <w:ind w:hanging="349"/>
        <w:jc w:val="both"/>
        <w:rPr>
          <w:rFonts w:eastAsia="標楷體"/>
          <w:color w:val="000000"/>
          <w:sz w:val="28"/>
          <w:szCs w:val="28"/>
        </w:rPr>
      </w:pPr>
      <w:r w:rsidRPr="00F75274">
        <w:rPr>
          <w:rFonts w:eastAsia="標楷體" w:hint="eastAsia"/>
          <w:color w:val="000000"/>
          <w:sz w:val="28"/>
          <w:szCs w:val="28"/>
        </w:rPr>
        <w:t>本部性別平等專案小組</w:t>
      </w:r>
      <w:r w:rsidRPr="00F75274">
        <w:rPr>
          <w:rFonts w:eastAsia="標楷體"/>
          <w:color w:val="000000"/>
          <w:sz w:val="28"/>
          <w:szCs w:val="28"/>
        </w:rPr>
        <w:t>103</w:t>
      </w:r>
      <w:r w:rsidRPr="00F75274">
        <w:rPr>
          <w:rFonts w:eastAsia="標楷體" w:hint="eastAsia"/>
          <w:color w:val="000000"/>
          <w:sz w:val="28"/>
          <w:szCs w:val="28"/>
        </w:rPr>
        <w:t>年第</w:t>
      </w:r>
      <w:r w:rsidRPr="00F75274">
        <w:rPr>
          <w:rFonts w:eastAsia="標楷體"/>
          <w:color w:val="000000"/>
          <w:sz w:val="28"/>
          <w:szCs w:val="28"/>
        </w:rPr>
        <w:t>3</w:t>
      </w:r>
      <w:r w:rsidRPr="00F75274">
        <w:rPr>
          <w:rFonts w:eastAsia="標楷體" w:hint="eastAsia"/>
          <w:color w:val="000000"/>
          <w:sz w:val="28"/>
          <w:szCs w:val="28"/>
        </w:rPr>
        <w:t>次委員會議決議，請本部各單位確實填報各項公務報表，並研議有無新增與本部核心業務相關性別統計指標之可能性，以逐步精進。經本部</w:t>
      </w:r>
      <w:r w:rsidRPr="00F75274">
        <w:rPr>
          <w:rFonts w:eastAsia="標楷體" w:hint="eastAsia"/>
          <w:snapToGrid w:val="0"/>
          <w:color w:val="000000"/>
          <w:kern w:val="0"/>
          <w:sz w:val="28"/>
          <w:szCs w:val="28"/>
        </w:rPr>
        <w:t>相關單位研議同意就本決議事項修訂</w:t>
      </w:r>
      <w:r w:rsidRPr="00F75274">
        <w:rPr>
          <w:rFonts w:eastAsia="標楷體"/>
          <w:snapToGrid w:val="0"/>
          <w:color w:val="000000"/>
          <w:kern w:val="0"/>
          <w:sz w:val="28"/>
          <w:szCs w:val="28"/>
        </w:rPr>
        <w:t>4</w:t>
      </w:r>
      <w:r w:rsidRPr="00F75274">
        <w:rPr>
          <w:rFonts w:eastAsia="標楷體" w:hint="eastAsia"/>
          <w:snapToGrid w:val="0"/>
          <w:color w:val="000000"/>
          <w:kern w:val="0"/>
          <w:sz w:val="28"/>
          <w:szCs w:val="28"/>
        </w:rPr>
        <w:t>張性別統計報表內容，包括：</w:t>
      </w:r>
    </w:p>
    <w:p w:rsidR="00E73724" w:rsidRPr="00F75274" w:rsidRDefault="00E73724" w:rsidP="00A03017">
      <w:pPr>
        <w:numPr>
          <w:ilvl w:val="0"/>
          <w:numId w:val="40"/>
        </w:numPr>
        <w:spacing w:line="440" w:lineRule="exact"/>
        <w:ind w:left="1843" w:hanging="643"/>
        <w:jc w:val="both"/>
        <w:rPr>
          <w:rFonts w:eastAsia="標楷體"/>
          <w:color w:val="000000"/>
          <w:sz w:val="28"/>
          <w:szCs w:val="28"/>
        </w:rPr>
      </w:pPr>
      <w:r w:rsidRPr="00F75274">
        <w:rPr>
          <w:rFonts w:eastAsia="標楷體" w:hint="eastAsia"/>
          <w:snapToGrid w:val="0"/>
          <w:color w:val="000000"/>
          <w:kern w:val="0"/>
          <w:sz w:val="28"/>
          <w:szCs w:val="28"/>
        </w:rPr>
        <w:t>擬於現有「參加國際組織、國際會議、國際活動情形</w:t>
      </w:r>
      <w:r w:rsidRPr="00F75274">
        <w:rPr>
          <w:rFonts w:eastAsia="標楷體"/>
          <w:snapToGrid w:val="0"/>
          <w:color w:val="000000"/>
          <w:kern w:val="0"/>
          <w:sz w:val="28"/>
          <w:szCs w:val="28"/>
        </w:rPr>
        <w:t>-</w:t>
      </w:r>
      <w:r w:rsidRPr="00F75274">
        <w:rPr>
          <w:rFonts w:eastAsia="標楷體" w:hint="eastAsia"/>
          <w:snapToGrid w:val="0"/>
          <w:color w:val="000000"/>
          <w:kern w:val="0"/>
          <w:sz w:val="28"/>
          <w:szCs w:val="28"/>
        </w:rPr>
        <w:t>性質別」統計報表之項目別增列「性平類」；</w:t>
      </w:r>
    </w:p>
    <w:p w:rsidR="00E73724" w:rsidRPr="00F75274" w:rsidRDefault="00E73724" w:rsidP="00A03017">
      <w:pPr>
        <w:numPr>
          <w:ilvl w:val="0"/>
          <w:numId w:val="40"/>
        </w:numPr>
        <w:spacing w:line="440" w:lineRule="exact"/>
        <w:ind w:left="1843" w:hanging="643"/>
        <w:jc w:val="both"/>
        <w:rPr>
          <w:rFonts w:eastAsia="標楷體"/>
          <w:color w:val="000000"/>
          <w:sz w:val="28"/>
          <w:szCs w:val="28"/>
        </w:rPr>
      </w:pPr>
      <w:r w:rsidRPr="00F75274">
        <w:rPr>
          <w:rFonts w:eastAsia="標楷體" w:hint="eastAsia"/>
          <w:snapToGrid w:val="0"/>
          <w:color w:val="000000"/>
          <w:kern w:val="0"/>
          <w:sz w:val="28"/>
          <w:szCs w:val="28"/>
        </w:rPr>
        <w:t>擬於現有之「訪臺外賓批次及人數」統計報表增列「性平活動次數」欄位；</w:t>
      </w:r>
    </w:p>
    <w:p w:rsidR="00E73724" w:rsidRPr="00F75274" w:rsidRDefault="00E73724" w:rsidP="00A03017">
      <w:pPr>
        <w:numPr>
          <w:ilvl w:val="0"/>
          <w:numId w:val="40"/>
        </w:numPr>
        <w:spacing w:line="440" w:lineRule="exact"/>
        <w:ind w:left="1843" w:hanging="643"/>
        <w:jc w:val="both"/>
        <w:rPr>
          <w:rFonts w:eastAsia="標楷體"/>
          <w:color w:val="000000"/>
          <w:sz w:val="28"/>
          <w:szCs w:val="28"/>
        </w:rPr>
      </w:pPr>
      <w:r w:rsidRPr="00F75274">
        <w:rPr>
          <w:rFonts w:eastAsia="標楷體" w:hint="eastAsia"/>
          <w:snapToGrid w:val="0"/>
          <w:color w:val="000000"/>
          <w:kern w:val="0"/>
          <w:sz w:val="28"/>
          <w:szCs w:val="28"/>
        </w:rPr>
        <w:t>「臺灣研習營」擬自現有之「訪臺外賓國籍、身份及人數」和「訪臺外賓批次及人數」統計報表分列於「青年交流」；</w:t>
      </w:r>
    </w:p>
    <w:p w:rsidR="00E73724" w:rsidRPr="00F75274" w:rsidRDefault="00E73724" w:rsidP="00A03017">
      <w:pPr>
        <w:numPr>
          <w:ilvl w:val="0"/>
          <w:numId w:val="40"/>
        </w:numPr>
        <w:spacing w:line="440" w:lineRule="exact"/>
        <w:ind w:left="1843" w:hanging="643"/>
        <w:jc w:val="both"/>
        <w:rPr>
          <w:rFonts w:eastAsia="標楷體"/>
          <w:color w:val="000000"/>
          <w:sz w:val="28"/>
          <w:szCs w:val="28"/>
        </w:rPr>
      </w:pPr>
      <w:r w:rsidRPr="00F75274">
        <w:rPr>
          <w:rFonts w:eastAsia="標楷體" w:hint="eastAsia"/>
          <w:snapToGrid w:val="0"/>
          <w:color w:val="000000"/>
          <w:kern w:val="0"/>
          <w:sz w:val="28"/>
          <w:szCs w:val="28"/>
        </w:rPr>
        <w:t>「外交小尖兵」及「國際青年大使交流計畫」擬於「出國訪問」統計報表增列。</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 xml:space="preserve">   </w:t>
      </w:r>
      <w:r w:rsidRPr="00F75274">
        <w:rPr>
          <w:rFonts w:eastAsia="標楷體" w:hint="eastAsia"/>
          <w:color w:val="000000"/>
          <w:sz w:val="28"/>
          <w:szCs w:val="28"/>
        </w:rPr>
        <w:t>鑒於本部性別統計指標均納入既定之「外交部公務報表」中，其內容均屬本部法定職掌業務及本部施政計畫，並透過法定程序予以規範及編列。基於上述，本部於</w:t>
      </w:r>
      <w:r w:rsidRPr="00F75274">
        <w:rPr>
          <w:rFonts w:eastAsia="標楷體"/>
          <w:color w:val="000000"/>
          <w:sz w:val="28"/>
          <w:szCs w:val="28"/>
        </w:rPr>
        <w:t>103</w:t>
      </w:r>
      <w:r w:rsidRPr="00F75274">
        <w:rPr>
          <w:rFonts w:eastAsia="標楷體" w:hint="eastAsia"/>
          <w:color w:val="000000"/>
          <w:sz w:val="28"/>
          <w:szCs w:val="28"/>
        </w:rPr>
        <w:t>年研議於</w:t>
      </w:r>
      <w:r w:rsidRPr="00F75274">
        <w:rPr>
          <w:rFonts w:eastAsia="標楷體"/>
          <w:color w:val="000000"/>
          <w:sz w:val="28"/>
          <w:szCs w:val="28"/>
        </w:rPr>
        <w:t>4</w:t>
      </w:r>
      <w:r w:rsidRPr="00F75274">
        <w:rPr>
          <w:rFonts w:eastAsia="標楷體" w:hint="eastAsia"/>
          <w:color w:val="000000"/>
          <w:sz w:val="28"/>
          <w:szCs w:val="28"/>
        </w:rPr>
        <w:t>張現有公務報表中新增與本部業務相關性別統計指標，將於本部性別平等專案小組</w:t>
      </w:r>
      <w:r w:rsidRPr="00F75274">
        <w:rPr>
          <w:rFonts w:eastAsia="標楷體"/>
          <w:color w:val="000000"/>
          <w:sz w:val="28"/>
          <w:szCs w:val="28"/>
        </w:rPr>
        <w:t>104</w:t>
      </w:r>
      <w:r w:rsidRPr="00F75274">
        <w:rPr>
          <w:rFonts w:eastAsia="標楷體" w:hint="eastAsia"/>
          <w:color w:val="000000"/>
          <w:sz w:val="28"/>
          <w:szCs w:val="28"/>
        </w:rPr>
        <w:t>年第</w:t>
      </w:r>
      <w:r w:rsidRPr="00F75274">
        <w:rPr>
          <w:rFonts w:eastAsia="標楷體"/>
          <w:color w:val="000000"/>
          <w:sz w:val="28"/>
          <w:szCs w:val="28"/>
        </w:rPr>
        <w:t>1</w:t>
      </w:r>
      <w:r w:rsidRPr="00F75274">
        <w:rPr>
          <w:rFonts w:eastAsia="標楷體" w:hint="eastAsia"/>
          <w:color w:val="000000"/>
          <w:sz w:val="28"/>
          <w:szCs w:val="28"/>
        </w:rPr>
        <w:t>次委員會議決議通過後公布實施。本部未來亦將繼續研議新增與本部業務職掌相關之性別統計指標之可能性及配合做</w:t>
      </w:r>
      <w:bookmarkStart w:id="0" w:name="_GoBack"/>
      <w:bookmarkEnd w:id="0"/>
      <w:r w:rsidRPr="00F75274">
        <w:rPr>
          <w:rFonts w:eastAsia="標楷體" w:hint="eastAsia"/>
          <w:color w:val="000000"/>
          <w:sz w:val="28"/>
          <w:szCs w:val="28"/>
        </w:rPr>
        <w:t>法。</w:t>
      </w:r>
    </w:p>
    <w:p w:rsidR="00E73724" w:rsidRPr="00F75274" w:rsidRDefault="00E73724" w:rsidP="00C04F66">
      <w:pPr>
        <w:pStyle w:val="ListParagraph"/>
        <w:widowControl/>
        <w:spacing w:before="120" w:after="120" w:line="440" w:lineRule="exact"/>
        <w:ind w:leftChars="-1" w:left="31680" w:firstLineChars="121" w:firstLine="31680"/>
        <w:rPr>
          <w:rFonts w:eastAsia="標楷體"/>
          <w:b/>
          <w:color w:val="000000"/>
          <w:sz w:val="28"/>
          <w:szCs w:val="28"/>
        </w:rPr>
      </w:pPr>
      <w:r w:rsidRPr="00F75274">
        <w:rPr>
          <w:rFonts w:eastAsia="標楷體" w:hint="eastAsia"/>
          <w:b/>
          <w:color w:val="000000"/>
          <w:sz w:val="28"/>
          <w:szCs w:val="28"/>
        </w:rPr>
        <w:t>（三）關鍵績效指標</w:t>
      </w:r>
      <w:r w:rsidRPr="00F75274">
        <w:rPr>
          <w:rFonts w:eastAsia="標楷體"/>
          <w:b/>
          <w:color w:val="000000"/>
          <w:sz w:val="28"/>
          <w:szCs w:val="28"/>
        </w:rPr>
        <w:t>4</w:t>
      </w:r>
      <w:r w:rsidRPr="00F75274">
        <w:rPr>
          <w:rFonts w:eastAsia="標楷體" w:hint="eastAsia"/>
          <w:b/>
          <w:color w:val="000000"/>
          <w:sz w:val="28"/>
          <w:szCs w:val="28"/>
        </w:rPr>
        <w:t>：性別影響評估計畫預算比重增加數。</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4B4997">
        <w:tc>
          <w:tcPr>
            <w:tcW w:w="1985" w:type="dxa"/>
            <w:tcBorders>
              <w:tl2br w:val="single" w:sz="4" w:space="0" w:color="auto"/>
            </w:tcBorders>
            <w:vAlign w:val="bottom"/>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4B4997">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4B4997">
            <w:pPr>
              <w:pStyle w:val="ListParagraph"/>
              <w:widowControl/>
              <w:spacing w:line="280" w:lineRule="exact"/>
              <w:ind w:leftChars="0" w:left="0"/>
              <w:jc w:val="right"/>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4B4997">
            <w:pPr>
              <w:pStyle w:val="ListParagraph"/>
              <w:widowControl/>
              <w:spacing w:line="280" w:lineRule="exact"/>
              <w:ind w:leftChars="0" w:left="0"/>
              <w:jc w:val="right"/>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4B499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D13627">
            <w:pPr>
              <w:widowControl/>
              <w:spacing w:before="60" w:after="60" w:line="400" w:lineRule="exact"/>
              <w:jc w:val="both"/>
              <w:rPr>
                <w:rFonts w:eastAsia="標楷體"/>
                <w:b/>
                <w:color w:val="000000"/>
                <w:sz w:val="28"/>
                <w:szCs w:val="28"/>
              </w:rPr>
            </w:pPr>
            <w:r w:rsidRPr="00F75274">
              <w:rPr>
                <w:rFonts w:eastAsia="標楷體" w:hint="eastAsia"/>
                <w:b/>
                <w:color w:val="000000"/>
                <w:sz w:val="28"/>
                <w:szCs w:val="28"/>
              </w:rPr>
              <w:t>比重</w:t>
            </w:r>
            <w:r w:rsidRPr="00F75274">
              <w:rPr>
                <w:rFonts w:eastAsia="標楷體"/>
                <w:b/>
                <w:color w:val="000000"/>
                <w:sz w:val="28"/>
                <w:szCs w:val="28"/>
              </w:rPr>
              <w:t>=</w:t>
            </w:r>
            <w:r w:rsidRPr="00F75274">
              <w:rPr>
                <w:rFonts w:eastAsia="標楷體" w:hint="eastAsia"/>
                <w:b/>
                <w:color w:val="000000"/>
                <w:sz w:val="28"/>
                <w:szCs w:val="28"/>
              </w:rPr>
              <w:t>［性別影響評估計畫預算編列數</w:t>
            </w:r>
            <w:r w:rsidRPr="00F75274">
              <w:rPr>
                <w:rFonts w:eastAsia="標楷體"/>
                <w:b/>
                <w:color w:val="000000"/>
                <w:sz w:val="28"/>
                <w:szCs w:val="28"/>
              </w:rPr>
              <w:t xml:space="preserve"> / (</w:t>
            </w:r>
            <w:r w:rsidRPr="00F75274">
              <w:rPr>
                <w:rFonts w:eastAsia="標楷體" w:hint="eastAsia"/>
                <w:b/>
                <w:color w:val="000000"/>
                <w:sz w:val="28"/>
                <w:szCs w:val="28"/>
              </w:rPr>
              <w:t>機關預算數</w:t>
            </w:r>
            <w:r w:rsidRPr="00F75274">
              <w:rPr>
                <w:rFonts w:eastAsia="標楷體"/>
                <w:b/>
                <w:color w:val="000000"/>
                <w:sz w:val="28"/>
                <w:szCs w:val="28"/>
              </w:rPr>
              <w:t>-</w:t>
            </w:r>
            <w:r w:rsidRPr="00F75274">
              <w:rPr>
                <w:rFonts w:eastAsia="標楷體" w:hint="eastAsia"/>
                <w:b/>
                <w:color w:val="000000"/>
                <w:sz w:val="28"/>
                <w:szCs w:val="28"/>
              </w:rPr>
              <w:t>人事費支出</w:t>
            </w:r>
            <w:r w:rsidRPr="00F75274">
              <w:rPr>
                <w:rFonts w:eastAsia="標楷體"/>
                <w:b/>
                <w:color w:val="000000"/>
                <w:sz w:val="28"/>
                <w:szCs w:val="28"/>
              </w:rPr>
              <w:t>-</w:t>
            </w:r>
            <w:r w:rsidRPr="00F75274">
              <w:rPr>
                <w:rFonts w:eastAsia="標楷體" w:hint="eastAsia"/>
                <w:b/>
                <w:color w:val="000000"/>
                <w:sz w:val="28"/>
                <w:szCs w:val="28"/>
              </w:rPr>
              <w:t>依法律義務必須編列之支出</w:t>
            </w:r>
            <w:r w:rsidRPr="00F75274">
              <w:rPr>
                <w:rFonts w:eastAsia="標楷體"/>
                <w:b/>
                <w:color w:val="000000"/>
                <w:sz w:val="28"/>
                <w:szCs w:val="28"/>
              </w:rPr>
              <w:t>)</w:t>
            </w:r>
            <w:r w:rsidRPr="00F75274">
              <w:rPr>
                <w:rFonts w:eastAsia="標楷體" w:hint="eastAsia"/>
                <w:b/>
                <w:color w:val="000000"/>
                <w:sz w:val="28"/>
                <w:szCs w:val="28"/>
              </w:rPr>
              <w:t>］</w:t>
            </w:r>
            <w:r w:rsidRPr="00F75274">
              <w:rPr>
                <w:rFonts w:eastAsia="標楷體"/>
                <w:b/>
                <w:color w:val="000000"/>
                <w:sz w:val="28"/>
                <w:szCs w:val="28"/>
              </w:rPr>
              <w:t>×100%</w:t>
            </w:r>
          </w:p>
          <w:p w:rsidR="00E73724" w:rsidRPr="00F75274" w:rsidRDefault="00E73724" w:rsidP="00D13627">
            <w:pPr>
              <w:pStyle w:val="ListParagraph"/>
              <w:widowControl/>
              <w:spacing w:line="360" w:lineRule="exact"/>
              <w:ind w:leftChars="0" w:left="0"/>
              <w:rPr>
                <w:rFonts w:eastAsia="標楷體"/>
                <w:b/>
                <w:color w:val="000000"/>
                <w:sz w:val="28"/>
                <w:szCs w:val="28"/>
              </w:rPr>
            </w:pPr>
            <w:r w:rsidRPr="00F75274">
              <w:rPr>
                <w:rFonts w:eastAsia="標楷體" w:hint="eastAsia"/>
                <w:b/>
                <w:color w:val="000000"/>
                <w:sz w:val="28"/>
                <w:szCs w:val="28"/>
              </w:rPr>
              <w:t>增加數</w:t>
            </w:r>
            <w:r w:rsidRPr="00F75274">
              <w:rPr>
                <w:rFonts w:eastAsia="標楷體"/>
                <w:b/>
                <w:color w:val="000000"/>
                <w:sz w:val="28"/>
                <w:szCs w:val="28"/>
              </w:rPr>
              <w:t>=</w:t>
            </w:r>
            <w:r w:rsidRPr="00F75274">
              <w:rPr>
                <w:rFonts w:eastAsia="標楷體" w:hint="eastAsia"/>
                <w:b/>
                <w:color w:val="000000"/>
                <w:sz w:val="28"/>
                <w:szCs w:val="28"/>
              </w:rPr>
              <w:t>當年度比重</w:t>
            </w:r>
            <w:r w:rsidRPr="00F75274">
              <w:rPr>
                <w:rFonts w:eastAsia="標楷體"/>
                <w:b/>
                <w:color w:val="000000"/>
                <w:sz w:val="28"/>
                <w:szCs w:val="28"/>
              </w:rPr>
              <w:t>-</w:t>
            </w:r>
            <w:r w:rsidRPr="00F75274">
              <w:rPr>
                <w:rFonts w:eastAsia="標楷體" w:hint="eastAsia"/>
                <w:b/>
                <w:color w:val="000000"/>
                <w:sz w:val="28"/>
                <w:szCs w:val="28"/>
              </w:rPr>
              <w:t>前年度比重</w:t>
            </w:r>
          </w:p>
        </w:tc>
      </w:tr>
      <w:tr w:rsidR="00E73724" w:rsidRPr="00F75274" w:rsidTr="00A10E37">
        <w:tc>
          <w:tcPr>
            <w:tcW w:w="1985" w:type="dxa"/>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D13627">
            <w:pPr>
              <w:snapToGrid w:val="0"/>
              <w:spacing w:before="50" w:after="50" w:line="240" w:lineRule="atLeast"/>
              <w:jc w:val="center"/>
              <w:rPr>
                <w:rFonts w:eastAsia="標楷體"/>
                <w:b/>
                <w:color w:val="000000"/>
                <w:sz w:val="28"/>
                <w:szCs w:val="28"/>
              </w:rPr>
            </w:pPr>
            <w:r w:rsidRPr="00F75274">
              <w:rPr>
                <w:rFonts w:eastAsia="標楷體"/>
                <w:b/>
                <w:color w:val="000000"/>
                <w:sz w:val="28"/>
                <w:szCs w:val="28"/>
              </w:rPr>
              <w:t>0.1</w:t>
            </w:r>
          </w:p>
        </w:tc>
        <w:tc>
          <w:tcPr>
            <w:tcW w:w="1453" w:type="dxa"/>
          </w:tcPr>
          <w:p w:rsidR="00E73724" w:rsidRPr="00F75274" w:rsidRDefault="00E73724" w:rsidP="00D13627">
            <w:pPr>
              <w:snapToGrid w:val="0"/>
              <w:spacing w:before="50" w:after="50" w:line="240" w:lineRule="atLeast"/>
              <w:jc w:val="center"/>
              <w:rPr>
                <w:rFonts w:eastAsia="標楷體"/>
                <w:color w:val="000000"/>
                <w:sz w:val="28"/>
                <w:szCs w:val="28"/>
              </w:rPr>
            </w:pPr>
            <w:r w:rsidRPr="00F75274">
              <w:rPr>
                <w:rFonts w:eastAsia="標楷體"/>
                <w:color w:val="000000"/>
                <w:sz w:val="28"/>
                <w:szCs w:val="28"/>
              </w:rPr>
              <w:t>0.1</w:t>
            </w:r>
          </w:p>
        </w:tc>
        <w:tc>
          <w:tcPr>
            <w:tcW w:w="1453" w:type="dxa"/>
          </w:tcPr>
          <w:p w:rsidR="00E73724" w:rsidRPr="00F75274" w:rsidRDefault="00E73724" w:rsidP="00D13627">
            <w:pPr>
              <w:snapToGrid w:val="0"/>
              <w:spacing w:before="50" w:after="50" w:line="240" w:lineRule="atLeast"/>
              <w:jc w:val="center"/>
              <w:rPr>
                <w:rFonts w:eastAsia="標楷體"/>
                <w:color w:val="000000"/>
                <w:sz w:val="28"/>
                <w:szCs w:val="28"/>
              </w:rPr>
            </w:pPr>
            <w:r w:rsidRPr="00F75274">
              <w:rPr>
                <w:rFonts w:eastAsia="標楷體"/>
                <w:color w:val="000000"/>
                <w:sz w:val="28"/>
                <w:szCs w:val="28"/>
              </w:rPr>
              <w:t>0.1</w:t>
            </w:r>
          </w:p>
        </w:tc>
        <w:tc>
          <w:tcPr>
            <w:tcW w:w="1453" w:type="dxa"/>
          </w:tcPr>
          <w:p w:rsidR="00E73724" w:rsidRPr="00F75274" w:rsidRDefault="00E73724" w:rsidP="00D13627">
            <w:pPr>
              <w:snapToGrid w:val="0"/>
              <w:spacing w:before="50" w:after="50" w:line="240" w:lineRule="atLeast"/>
              <w:jc w:val="center"/>
              <w:rPr>
                <w:rFonts w:eastAsia="標楷體"/>
                <w:color w:val="000000"/>
                <w:sz w:val="28"/>
                <w:szCs w:val="28"/>
              </w:rPr>
            </w:pPr>
            <w:r w:rsidRPr="00F75274">
              <w:rPr>
                <w:rFonts w:eastAsia="標楷體"/>
                <w:color w:val="000000"/>
                <w:sz w:val="28"/>
                <w:szCs w:val="28"/>
              </w:rPr>
              <w:t>0.1</w:t>
            </w:r>
          </w:p>
        </w:tc>
      </w:tr>
      <w:tr w:rsidR="00E73724" w:rsidRPr="00F75274" w:rsidTr="00A10E37">
        <w:tc>
          <w:tcPr>
            <w:tcW w:w="1985" w:type="dxa"/>
            <w:shd w:val="clear" w:color="auto" w:fill="FFFFFF"/>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shd w:val="clear" w:color="auto" w:fill="FFFFFF"/>
            <w:vAlign w:val="center"/>
          </w:tcPr>
          <w:p w:rsidR="00E73724" w:rsidRPr="00F75274" w:rsidRDefault="00E73724" w:rsidP="00394BB0">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1.35</w:t>
            </w:r>
          </w:p>
        </w:tc>
        <w:tc>
          <w:tcPr>
            <w:tcW w:w="1453" w:type="dxa"/>
            <w:shd w:val="clear" w:color="auto" w:fill="FFFFFF"/>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shd w:val="clear" w:color="auto" w:fill="FFFFFF"/>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shd w:val="clear" w:color="auto" w:fill="FFFFFF"/>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r w:rsidR="00E73724" w:rsidRPr="00F75274" w:rsidTr="00A10E37">
        <w:trPr>
          <w:trHeight w:val="690"/>
        </w:trPr>
        <w:tc>
          <w:tcPr>
            <w:tcW w:w="1985" w:type="dxa"/>
            <w:shd w:val="clear" w:color="auto" w:fill="FFFFFF"/>
            <w:vAlign w:val="center"/>
          </w:tcPr>
          <w:p w:rsidR="00E73724" w:rsidRPr="00F75274" w:rsidRDefault="00E73724" w:rsidP="004B4997">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shd w:val="clear" w:color="auto" w:fill="FFFFFF"/>
            <w:vAlign w:val="center"/>
          </w:tcPr>
          <w:p w:rsidR="00E73724" w:rsidRPr="00F75274" w:rsidRDefault="00E73724" w:rsidP="00394BB0">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1350%</w:t>
            </w:r>
          </w:p>
        </w:tc>
        <w:tc>
          <w:tcPr>
            <w:tcW w:w="1453" w:type="dxa"/>
            <w:shd w:val="clear" w:color="auto" w:fill="FFFFFF"/>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shd w:val="clear" w:color="auto" w:fill="FFFFFF"/>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c>
          <w:tcPr>
            <w:tcW w:w="1453" w:type="dxa"/>
            <w:shd w:val="clear" w:color="auto" w:fill="FFFFFF"/>
            <w:vAlign w:val="center"/>
          </w:tcPr>
          <w:p w:rsidR="00E73724" w:rsidRPr="00F75274" w:rsidRDefault="00E73724" w:rsidP="004B4997">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、辦理情形說明：</w:t>
      </w:r>
    </w:p>
    <w:p w:rsidR="00E73724" w:rsidRPr="00F75274" w:rsidRDefault="00E73724" w:rsidP="00C04F66">
      <w:pPr>
        <w:spacing w:line="400" w:lineRule="exact"/>
        <w:ind w:leftChars="299" w:left="31680" w:hangingChars="250" w:firstLine="31680"/>
        <w:jc w:val="both"/>
        <w:rPr>
          <w:rFonts w:eastAsia="標楷體"/>
          <w:color w:val="000000"/>
          <w:sz w:val="28"/>
          <w:szCs w:val="28"/>
          <w:shd w:val="clear" w:color="auto" w:fill="FFFFFF"/>
        </w:rPr>
      </w:pPr>
      <w:r w:rsidRPr="00F75274">
        <w:rPr>
          <w:rFonts w:eastAsia="標楷體" w:hint="eastAsia"/>
          <w:color w:val="000000"/>
          <w:sz w:val="28"/>
          <w:szCs w:val="28"/>
          <w:shd w:val="clear" w:color="auto" w:fill="FFFFFF"/>
        </w:rPr>
        <w:t>（</w:t>
      </w:r>
      <w:r w:rsidRPr="00F75274">
        <w:rPr>
          <w:rFonts w:eastAsia="標楷體"/>
          <w:color w:val="000000"/>
          <w:sz w:val="28"/>
          <w:szCs w:val="28"/>
          <w:shd w:val="clear" w:color="auto" w:fill="FFFFFF"/>
        </w:rPr>
        <w:t>1</w:t>
      </w:r>
      <w:r w:rsidRPr="00F75274">
        <w:rPr>
          <w:rFonts w:eastAsia="標楷體" w:hint="eastAsia"/>
          <w:color w:val="000000"/>
          <w:sz w:val="28"/>
          <w:szCs w:val="28"/>
          <w:shd w:val="clear" w:color="auto" w:fill="FFFFFF"/>
        </w:rPr>
        <w:t>）</w:t>
      </w:r>
      <w:r w:rsidRPr="00F75274">
        <w:rPr>
          <w:rFonts w:eastAsia="標楷體"/>
          <w:color w:val="000000"/>
          <w:sz w:val="28"/>
          <w:szCs w:val="28"/>
          <w:shd w:val="clear" w:color="auto" w:fill="FFFFFF"/>
        </w:rPr>
        <w:t>103</w:t>
      </w:r>
      <w:r w:rsidRPr="00F75274">
        <w:rPr>
          <w:rFonts w:eastAsia="標楷體" w:hint="eastAsia"/>
          <w:color w:val="000000"/>
          <w:sz w:val="28"/>
          <w:szCs w:val="28"/>
          <w:shd w:val="clear" w:color="auto" w:fill="FFFFFF"/>
        </w:rPr>
        <w:t>年度係編報</w:t>
      </w:r>
      <w:r w:rsidRPr="00F75274">
        <w:rPr>
          <w:rFonts w:eastAsia="標楷體"/>
          <w:color w:val="000000"/>
          <w:sz w:val="28"/>
          <w:szCs w:val="28"/>
          <w:shd w:val="clear" w:color="auto" w:fill="FFFFFF"/>
        </w:rPr>
        <w:t>104</w:t>
      </w:r>
      <w:r w:rsidRPr="00F75274">
        <w:rPr>
          <w:rFonts w:eastAsia="標楷體" w:hint="eastAsia"/>
          <w:color w:val="000000"/>
          <w:sz w:val="28"/>
          <w:szCs w:val="28"/>
          <w:shd w:val="clear" w:color="auto" w:fill="FFFFFF"/>
        </w:rPr>
        <w:t>年度預算，爰有關預算面項目係填復</w:t>
      </w:r>
      <w:r w:rsidRPr="00F75274">
        <w:rPr>
          <w:rFonts w:eastAsia="標楷體"/>
          <w:color w:val="000000"/>
          <w:sz w:val="28"/>
          <w:szCs w:val="28"/>
          <w:shd w:val="clear" w:color="auto" w:fill="FFFFFF"/>
        </w:rPr>
        <w:t>104</w:t>
      </w:r>
      <w:r w:rsidRPr="00F75274">
        <w:rPr>
          <w:rFonts w:eastAsia="標楷體" w:hint="eastAsia"/>
          <w:color w:val="000000"/>
          <w:sz w:val="28"/>
          <w:szCs w:val="28"/>
          <w:shd w:val="clear" w:color="auto" w:fill="FFFFFF"/>
        </w:rPr>
        <w:t>年度預算相關資料。</w:t>
      </w:r>
    </w:p>
    <w:p w:rsidR="00E73724" w:rsidRPr="00F75274" w:rsidRDefault="00E73724" w:rsidP="00C04F66">
      <w:pPr>
        <w:spacing w:line="400" w:lineRule="exact"/>
        <w:ind w:leftChars="299" w:left="31680" w:hangingChars="250" w:firstLine="31680"/>
        <w:jc w:val="both"/>
        <w:rPr>
          <w:rFonts w:eastAsia="標楷體"/>
          <w:color w:val="000000"/>
          <w:sz w:val="28"/>
          <w:szCs w:val="28"/>
          <w:shd w:val="clear" w:color="auto" w:fill="FFFFFF"/>
        </w:rPr>
      </w:pPr>
      <w:r w:rsidRPr="00F75274">
        <w:rPr>
          <w:rFonts w:eastAsia="標楷體" w:hint="eastAsia"/>
          <w:color w:val="000000"/>
          <w:sz w:val="28"/>
          <w:szCs w:val="28"/>
          <w:shd w:val="clear" w:color="auto" w:fill="FFFFFF"/>
        </w:rPr>
        <w:t>（</w:t>
      </w:r>
      <w:r w:rsidRPr="00F75274">
        <w:rPr>
          <w:rFonts w:eastAsia="標楷體"/>
          <w:color w:val="000000"/>
          <w:sz w:val="28"/>
          <w:szCs w:val="28"/>
          <w:shd w:val="clear" w:color="auto" w:fill="FFFFFF"/>
        </w:rPr>
        <w:t>2</w:t>
      </w:r>
      <w:r w:rsidRPr="00F75274">
        <w:rPr>
          <w:rFonts w:eastAsia="標楷體" w:hint="eastAsia"/>
          <w:color w:val="000000"/>
          <w:sz w:val="28"/>
          <w:szCs w:val="28"/>
          <w:shd w:val="clear" w:color="auto" w:fill="FFFFFF"/>
        </w:rPr>
        <w:t>）依據本部主管性別影響評估計畫預算項目，</w:t>
      </w:r>
      <w:r w:rsidRPr="00F75274">
        <w:rPr>
          <w:rFonts w:eastAsia="標楷體"/>
          <w:color w:val="000000"/>
          <w:sz w:val="28"/>
          <w:szCs w:val="28"/>
          <w:shd w:val="clear" w:color="auto" w:fill="FFFFFF"/>
        </w:rPr>
        <w:t>104</w:t>
      </w:r>
      <w:r w:rsidRPr="00F75274">
        <w:rPr>
          <w:rFonts w:eastAsia="標楷體" w:hint="eastAsia"/>
          <w:color w:val="000000"/>
          <w:sz w:val="28"/>
          <w:szCs w:val="28"/>
          <w:shd w:val="clear" w:color="auto" w:fill="FFFFFF"/>
        </w:rPr>
        <w:t>年度為秘書處編列之駐歐盟兼駐比利時代表處館舍購置計畫經費</w:t>
      </w:r>
      <w:r w:rsidRPr="00F75274">
        <w:rPr>
          <w:rFonts w:eastAsia="標楷體"/>
          <w:color w:val="000000"/>
          <w:sz w:val="28"/>
          <w:szCs w:val="28"/>
          <w:shd w:val="clear" w:color="auto" w:fill="FFFFFF"/>
        </w:rPr>
        <w:t>465,011</w:t>
      </w:r>
      <w:r w:rsidRPr="00F75274">
        <w:rPr>
          <w:rFonts w:eastAsia="標楷體" w:hint="eastAsia"/>
          <w:color w:val="000000"/>
          <w:sz w:val="28"/>
          <w:szCs w:val="28"/>
          <w:shd w:val="clear" w:color="auto" w:fill="FFFFFF"/>
        </w:rPr>
        <w:t>千元；</w:t>
      </w:r>
      <w:r w:rsidRPr="00F75274">
        <w:rPr>
          <w:rFonts w:eastAsia="標楷體"/>
          <w:color w:val="000000"/>
          <w:sz w:val="28"/>
          <w:szCs w:val="28"/>
          <w:shd w:val="clear" w:color="auto" w:fill="FFFFFF"/>
        </w:rPr>
        <w:t>103</w:t>
      </w:r>
      <w:r w:rsidRPr="00F75274">
        <w:rPr>
          <w:rFonts w:eastAsia="標楷體" w:hint="eastAsia"/>
          <w:color w:val="000000"/>
          <w:sz w:val="28"/>
          <w:szCs w:val="28"/>
          <w:shd w:val="clear" w:color="auto" w:fill="FFFFFF"/>
        </w:rPr>
        <w:t>年度駐芝加哥辦事處及駐泰國代表處館舍購置計畫經費</w:t>
      </w:r>
      <w:r w:rsidRPr="00F75274">
        <w:rPr>
          <w:rFonts w:eastAsia="標楷體"/>
          <w:color w:val="000000"/>
          <w:sz w:val="28"/>
          <w:szCs w:val="28"/>
          <w:shd w:val="clear" w:color="auto" w:fill="FFFFFF"/>
        </w:rPr>
        <w:t>252,834</w:t>
      </w:r>
      <w:r w:rsidRPr="00F75274">
        <w:rPr>
          <w:rFonts w:eastAsia="標楷體" w:hint="eastAsia"/>
          <w:color w:val="000000"/>
          <w:sz w:val="28"/>
          <w:szCs w:val="28"/>
          <w:shd w:val="clear" w:color="auto" w:fill="FFFFFF"/>
        </w:rPr>
        <w:t>千元。</w:t>
      </w:r>
    </w:p>
    <w:p w:rsidR="00E73724" w:rsidRPr="00F75274" w:rsidRDefault="00E73724" w:rsidP="00C04F66">
      <w:pPr>
        <w:spacing w:line="400" w:lineRule="exact"/>
        <w:ind w:leftChars="299" w:left="31680" w:hangingChars="250" w:firstLine="31680"/>
        <w:jc w:val="both"/>
        <w:rPr>
          <w:rFonts w:ascii="標楷體" w:eastAsia="標楷體" w:hAnsi="標楷體"/>
          <w:color w:val="000000"/>
          <w:sz w:val="28"/>
          <w:szCs w:val="28"/>
        </w:rPr>
      </w:pPr>
      <w:r w:rsidRPr="00F75274">
        <w:rPr>
          <w:rFonts w:eastAsia="標楷體" w:hint="eastAsia"/>
          <w:color w:val="000000"/>
          <w:sz w:val="28"/>
          <w:szCs w:val="28"/>
          <w:shd w:val="clear" w:color="auto" w:fill="FFFFFF"/>
        </w:rPr>
        <w:t>（</w:t>
      </w:r>
      <w:r w:rsidRPr="00F75274">
        <w:rPr>
          <w:rFonts w:eastAsia="標楷體"/>
          <w:color w:val="000000"/>
          <w:sz w:val="28"/>
          <w:szCs w:val="28"/>
          <w:shd w:val="clear" w:color="auto" w:fill="FFFFFF"/>
        </w:rPr>
        <w:t>3</w:t>
      </w:r>
      <w:r w:rsidRPr="00F75274">
        <w:rPr>
          <w:rFonts w:eastAsia="標楷體" w:hint="eastAsia"/>
          <w:color w:val="000000"/>
          <w:sz w:val="28"/>
          <w:szCs w:val="28"/>
          <w:shd w:val="clear" w:color="auto" w:fill="FFFFFF"/>
        </w:rPr>
        <w:t>）本部</w:t>
      </w:r>
      <w:r w:rsidRPr="00F75274">
        <w:rPr>
          <w:rFonts w:eastAsia="標楷體"/>
          <w:color w:val="000000"/>
          <w:sz w:val="28"/>
          <w:szCs w:val="28"/>
          <w:shd w:val="clear" w:color="auto" w:fill="FFFFFF"/>
        </w:rPr>
        <w:t>104</w:t>
      </w:r>
      <w:r w:rsidRPr="00F75274">
        <w:rPr>
          <w:rFonts w:eastAsia="標楷體" w:hint="eastAsia"/>
          <w:color w:val="000000"/>
          <w:sz w:val="28"/>
          <w:szCs w:val="28"/>
          <w:shd w:val="clear" w:color="auto" w:fill="FFFFFF"/>
        </w:rPr>
        <w:t>年度性別影響評估計畫預算編列數</w:t>
      </w:r>
      <w:r w:rsidRPr="00F75274">
        <w:rPr>
          <w:rFonts w:eastAsia="標楷體"/>
          <w:color w:val="000000"/>
          <w:sz w:val="28"/>
          <w:szCs w:val="28"/>
          <w:shd w:val="clear" w:color="auto" w:fill="FFFFFF"/>
        </w:rPr>
        <w:t>465,011</w:t>
      </w:r>
      <w:r w:rsidRPr="00F75274">
        <w:rPr>
          <w:rFonts w:eastAsia="標楷體" w:hint="eastAsia"/>
          <w:color w:val="000000"/>
          <w:sz w:val="28"/>
          <w:szCs w:val="28"/>
          <w:shd w:val="clear" w:color="auto" w:fill="FFFFFF"/>
        </w:rPr>
        <w:t>仟元，占該年度本部主管預算數</w:t>
      </w:r>
      <w:r w:rsidRPr="00F75274">
        <w:rPr>
          <w:rFonts w:eastAsia="標楷體"/>
          <w:color w:val="000000"/>
          <w:sz w:val="28"/>
          <w:szCs w:val="28"/>
          <w:shd w:val="clear" w:color="auto" w:fill="FFFFFF"/>
        </w:rPr>
        <w:t>24,195,217</w:t>
      </w:r>
      <w:r w:rsidRPr="00F75274">
        <w:rPr>
          <w:rFonts w:eastAsia="標楷體" w:hint="eastAsia"/>
          <w:color w:val="000000"/>
          <w:sz w:val="28"/>
          <w:szCs w:val="28"/>
          <w:shd w:val="clear" w:color="auto" w:fill="FFFFFF"/>
        </w:rPr>
        <w:t>仟元扣除人事費</w:t>
      </w:r>
      <w:r w:rsidRPr="00F75274">
        <w:rPr>
          <w:rFonts w:eastAsia="標楷體"/>
          <w:color w:val="000000"/>
          <w:sz w:val="28"/>
          <w:szCs w:val="28"/>
          <w:shd w:val="clear" w:color="auto" w:fill="FFFFFF"/>
        </w:rPr>
        <w:t>7,744,069</w:t>
      </w:r>
      <w:r w:rsidRPr="00F75274">
        <w:rPr>
          <w:rFonts w:eastAsia="標楷體" w:hint="eastAsia"/>
          <w:color w:val="000000"/>
          <w:sz w:val="28"/>
          <w:szCs w:val="28"/>
          <w:shd w:val="clear" w:color="auto" w:fill="FFFFFF"/>
        </w:rPr>
        <w:t>仟元及依法律義務支出</w:t>
      </w:r>
      <w:r w:rsidRPr="00F75274">
        <w:rPr>
          <w:rFonts w:eastAsia="標楷體"/>
          <w:color w:val="000000"/>
          <w:sz w:val="28"/>
          <w:szCs w:val="28"/>
          <w:shd w:val="clear" w:color="auto" w:fill="FFFFFF"/>
        </w:rPr>
        <w:t>0</w:t>
      </w:r>
      <w:r w:rsidRPr="00F75274">
        <w:rPr>
          <w:rFonts w:eastAsia="標楷體" w:hint="eastAsia"/>
          <w:color w:val="000000"/>
          <w:sz w:val="28"/>
          <w:szCs w:val="28"/>
          <w:shd w:val="clear" w:color="auto" w:fill="FFFFFF"/>
        </w:rPr>
        <w:t>後比重為</w:t>
      </w:r>
      <w:r w:rsidRPr="00F75274">
        <w:rPr>
          <w:rFonts w:eastAsia="標楷體"/>
          <w:color w:val="000000"/>
          <w:sz w:val="28"/>
          <w:szCs w:val="28"/>
          <w:shd w:val="clear" w:color="auto" w:fill="FFFFFF"/>
        </w:rPr>
        <w:t>2.83</w:t>
      </w:r>
      <w:r w:rsidRPr="00F75274">
        <w:rPr>
          <w:rFonts w:eastAsia="標楷體" w:hint="eastAsia"/>
          <w:color w:val="000000"/>
          <w:sz w:val="28"/>
          <w:szCs w:val="28"/>
          <w:shd w:val="clear" w:color="auto" w:fill="FFFFFF"/>
        </w:rPr>
        <w:t>％，較</w:t>
      </w:r>
      <w:r w:rsidRPr="00F75274">
        <w:rPr>
          <w:rFonts w:eastAsia="標楷體"/>
          <w:color w:val="000000"/>
          <w:sz w:val="28"/>
          <w:szCs w:val="28"/>
          <w:shd w:val="clear" w:color="auto" w:fill="FFFFFF"/>
        </w:rPr>
        <w:t>103</w:t>
      </w:r>
      <w:r w:rsidRPr="00F75274">
        <w:rPr>
          <w:rFonts w:eastAsia="標楷體" w:hint="eastAsia"/>
          <w:color w:val="000000"/>
          <w:sz w:val="28"/>
          <w:szCs w:val="28"/>
          <w:shd w:val="clear" w:color="auto" w:fill="FFFFFF"/>
        </w:rPr>
        <w:t>年度</w:t>
      </w:r>
      <w:r w:rsidRPr="00F75274">
        <w:rPr>
          <w:rFonts w:eastAsia="標楷體"/>
          <w:color w:val="000000"/>
          <w:sz w:val="28"/>
          <w:szCs w:val="28"/>
          <w:shd w:val="clear" w:color="auto" w:fill="FFFFFF"/>
        </w:rPr>
        <w:t>1.48</w:t>
      </w:r>
      <w:r w:rsidRPr="00F75274">
        <w:rPr>
          <w:rFonts w:eastAsia="標楷體" w:hAnsi="標楷體" w:hint="eastAsia"/>
          <w:color w:val="000000"/>
          <w:sz w:val="28"/>
          <w:szCs w:val="28"/>
          <w:shd w:val="clear" w:color="auto" w:fill="FFFFFF"/>
        </w:rPr>
        <w:t>％，增加</w:t>
      </w:r>
      <w:r w:rsidRPr="00F75274">
        <w:rPr>
          <w:rFonts w:eastAsia="標楷體"/>
          <w:color w:val="000000"/>
          <w:sz w:val="28"/>
          <w:szCs w:val="28"/>
          <w:shd w:val="clear" w:color="auto" w:fill="FFFFFF"/>
        </w:rPr>
        <w:t>1.35</w:t>
      </w:r>
      <w:r w:rsidRPr="00F75274">
        <w:rPr>
          <w:rFonts w:eastAsia="標楷體" w:hAnsi="標楷體" w:hint="eastAsia"/>
          <w:color w:val="000000"/>
          <w:sz w:val="28"/>
          <w:szCs w:val="28"/>
          <w:shd w:val="clear" w:color="auto" w:fill="FFFFFF"/>
        </w:rPr>
        <w:t>％</w:t>
      </w:r>
      <w:r w:rsidRPr="00F75274">
        <w:rPr>
          <w:rFonts w:eastAsia="標楷體" w:hint="eastAsia"/>
          <w:color w:val="000000"/>
          <w:sz w:val="28"/>
          <w:szCs w:val="28"/>
          <w:shd w:val="clear" w:color="auto" w:fill="FFFFFF"/>
        </w:rPr>
        <w:t>。</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p>
    <w:p w:rsidR="00E73724" w:rsidRPr="00F75274" w:rsidRDefault="00E73724" w:rsidP="00C04F66">
      <w:pPr>
        <w:widowControl/>
        <w:shd w:val="clear" w:color="auto" w:fill="FFFFFF"/>
        <w:spacing w:before="120" w:after="120" w:line="440" w:lineRule="exact"/>
        <w:ind w:leftChars="512" w:left="31680" w:firstLineChars="16" w:firstLine="31680"/>
        <w:rPr>
          <w:rFonts w:eastAsia="標楷體"/>
          <w:color w:val="000000"/>
          <w:sz w:val="28"/>
          <w:szCs w:val="28"/>
        </w:rPr>
      </w:pPr>
      <w:r w:rsidRPr="00F75274">
        <w:rPr>
          <w:rFonts w:eastAsia="標楷體" w:hint="eastAsia"/>
          <w:color w:val="000000"/>
          <w:sz w:val="28"/>
          <w:szCs w:val="28"/>
        </w:rPr>
        <w:t>本部</w:t>
      </w:r>
      <w:r w:rsidRPr="00F75274">
        <w:rPr>
          <w:rFonts w:eastAsia="標楷體"/>
          <w:color w:val="000000"/>
          <w:sz w:val="28"/>
          <w:szCs w:val="28"/>
        </w:rPr>
        <w:t>103</w:t>
      </w:r>
      <w:r w:rsidRPr="00F75274">
        <w:rPr>
          <w:rFonts w:eastAsia="標楷體" w:hint="eastAsia"/>
          <w:color w:val="000000"/>
          <w:sz w:val="28"/>
          <w:szCs w:val="28"/>
        </w:rPr>
        <w:t>年已達成原定目標值，未來仍將持續依表列目標值積極辦理。</w:t>
      </w:r>
    </w:p>
    <w:p w:rsidR="00E73724" w:rsidRPr="00F75274" w:rsidRDefault="00E73724" w:rsidP="00C04F66">
      <w:pPr>
        <w:widowControl/>
        <w:spacing w:before="120" w:after="120" w:line="440" w:lineRule="exact"/>
        <w:ind w:leftChars="150" w:left="31680" w:hangingChars="310" w:firstLine="31680"/>
        <w:rPr>
          <w:rFonts w:eastAsia="標楷體"/>
          <w:b/>
          <w:color w:val="000000"/>
          <w:sz w:val="28"/>
          <w:szCs w:val="28"/>
        </w:rPr>
      </w:pPr>
      <w:r w:rsidRPr="00F75274">
        <w:rPr>
          <w:rFonts w:eastAsia="標楷體" w:hint="eastAsia"/>
          <w:b/>
          <w:color w:val="000000"/>
          <w:sz w:val="28"/>
          <w:szCs w:val="28"/>
        </w:rPr>
        <w:t>（四）關鍵績效指標</w:t>
      </w:r>
      <w:r w:rsidRPr="00F75274">
        <w:rPr>
          <w:rFonts w:eastAsia="標楷體"/>
          <w:b/>
          <w:color w:val="000000"/>
          <w:sz w:val="28"/>
          <w:szCs w:val="28"/>
        </w:rPr>
        <w:t>5</w:t>
      </w:r>
      <w:r w:rsidRPr="00F75274">
        <w:rPr>
          <w:rFonts w:eastAsia="標楷體" w:hint="eastAsia"/>
          <w:b/>
          <w:color w:val="000000"/>
          <w:sz w:val="28"/>
          <w:szCs w:val="28"/>
        </w:rPr>
        <w:t>：中長程個案計畫或措施訂定性別考核指標之案件數。</w:t>
      </w:r>
    </w:p>
    <w:p w:rsidR="00E73724" w:rsidRPr="00F75274" w:rsidRDefault="00E73724" w:rsidP="00C04F66">
      <w:pPr>
        <w:widowControl/>
        <w:spacing w:before="120" w:after="120" w:line="440" w:lineRule="exact"/>
        <w:ind w:leftChars="321" w:left="31680" w:hangingChars="271" w:firstLine="31680"/>
        <w:rPr>
          <w:rFonts w:eastAsia="標楷體"/>
          <w:color w:val="000000"/>
          <w:sz w:val="28"/>
          <w:szCs w:val="28"/>
        </w:rPr>
      </w:pPr>
      <w:r w:rsidRPr="00F75274">
        <w:rPr>
          <w:rFonts w:eastAsia="標楷體"/>
          <w:color w:val="000000"/>
          <w:sz w:val="28"/>
          <w:szCs w:val="28"/>
        </w:rPr>
        <w:t>1</w:t>
      </w:r>
      <w:r w:rsidRPr="00F75274">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E73724" w:rsidRPr="00F75274" w:rsidTr="00A14F1A">
        <w:tc>
          <w:tcPr>
            <w:tcW w:w="1985" w:type="dxa"/>
            <w:tcBorders>
              <w:tl2br w:val="single" w:sz="4" w:space="0" w:color="auto"/>
            </w:tcBorders>
            <w:vAlign w:val="bottom"/>
          </w:tcPr>
          <w:p w:rsidR="00E73724" w:rsidRPr="00F75274" w:rsidRDefault="00E73724" w:rsidP="00A14F1A">
            <w:pPr>
              <w:pStyle w:val="ListParagraph"/>
              <w:widowControl/>
              <w:spacing w:line="280" w:lineRule="exact"/>
              <w:ind w:leftChars="0" w:left="0"/>
              <w:jc w:val="right"/>
              <w:rPr>
                <w:rFonts w:eastAsia="標楷體"/>
                <w:color w:val="000000"/>
                <w:sz w:val="28"/>
                <w:szCs w:val="28"/>
              </w:rPr>
            </w:pPr>
            <w:r w:rsidRPr="00F75274">
              <w:rPr>
                <w:rFonts w:eastAsia="標楷體" w:hint="eastAsia"/>
                <w:color w:val="000000"/>
                <w:sz w:val="28"/>
                <w:szCs w:val="28"/>
              </w:rPr>
              <w:t>年度</w:t>
            </w:r>
          </w:p>
          <w:p w:rsidR="00E73724" w:rsidRPr="00F75274" w:rsidRDefault="00E73724" w:rsidP="00A14F1A">
            <w:pPr>
              <w:pStyle w:val="ListParagraph"/>
              <w:widowControl/>
              <w:spacing w:line="280" w:lineRule="exact"/>
              <w:ind w:leftChars="0" w:left="0"/>
              <w:rPr>
                <w:rFonts w:eastAsia="標楷體"/>
                <w:color w:val="000000"/>
                <w:sz w:val="28"/>
                <w:szCs w:val="28"/>
              </w:rPr>
            </w:pPr>
            <w:r w:rsidRPr="00F75274">
              <w:rPr>
                <w:rFonts w:eastAsia="標楷體" w:hint="eastAsia"/>
                <w:color w:val="000000"/>
                <w:sz w:val="28"/>
                <w:szCs w:val="28"/>
              </w:rPr>
              <w:t>項目</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b/>
                <w:color w:val="000000"/>
                <w:sz w:val="28"/>
                <w:szCs w:val="28"/>
              </w:rPr>
            </w:pPr>
            <w:r w:rsidRPr="00F75274">
              <w:rPr>
                <w:rFonts w:eastAsia="標楷體"/>
                <w:b/>
                <w:color w:val="000000"/>
                <w:sz w:val="28"/>
                <w:szCs w:val="28"/>
              </w:rPr>
              <w:t>103</w:t>
            </w:r>
            <w:r w:rsidRPr="00F75274">
              <w:rPr>
                <w:rFonts w:eastAsia="標楷體" w:hint="eastAsia"/>
                <w:b/>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104</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105</w:t>
            </w:r>
            <w:r w:rsidRPr="00F75274">
              <w:rPr>
                <w:rFonts w:eastAsia="標楷體" w:hint="eastAsia"/>
                <w:color w:val="000000"/>
                <w:sz w:val="28"/>
                <w:szCs w:val="28"/>
              </w:rPr>
              <w:t>年</w:t>
            </w:r>
          </w:p>
        </w:tc>
        <w:tc>
          <w:tcPr>
            <w:tcW w:w="1453" w:type="dxa"/>
            <w:vAlign w:val="center"/>
          </w:tcPr>
          <w:p w:rsidR="00E73724" w:rsidRPr="00F75274" w:rsidRDefault="00E73724" w:rsidP="00312490">
            <w:pPr>
              <w:pStyle w:val="ListParagraph"/>
              <w:widowControl/>
              <w:spacing w:line="280" w:lineRule="exact"/>
              <w:ind w:leftChars="0" w:left="0"/>
              <w:jc w:val="center"/>
              <w:rPr>
                <w:rFonts w:eastAsia="標楷體"/>
                <w:color w:val="000000"/>
                <w:sz w:val="28"/>
                <w:szCs w:val="28"/>
              </w:rPr>
            </w:pPr>
            <w:r w:rsidRPr="00F75274">
              <w:rPr>
                <w:rFonts w:eastAsia="標楷體"/>
                <w:color w:val="000000"/>
                <w:sz w:val="28"/>
                <w:szCs w:val="28"/>
              </w:rPr>
              <w:t>106</w:t>
            </w:r>
            <w:r w:rsidRPr="00F75274">
              <w:rPr>
                <w:rFonts w:eastAsia="標楷體" w:hint="eastAsia"/>
                <w:color w:val="000000"/>
                <w:sz w:val="28"/>
                <w:szCs w:val="28"/>
              </w:rPr>
              <w:t>年</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衡量標準</w:t>
            </w:r>
          </w:p>
        </w:tc>
        <w:tc>
          <w:tcPr>
            <w:tcW w:w="5812" w:type="dxa"/>
            <w:gridSpan w:val="4"/>
            <w:vAlign w:val="center"/>
          </w:tcPr>
          <w:p w:rsidR="00E73724" w:rsidRPr="00F75274" w:rsidRDefault="00E73724" w:rsidP="00D13627">
            <w:pPr>
              <w:widowControl/>
              <w:spacing w:before="60" w:after="60" w:line="400" w:lineRule="exact"/>
              <w:jc w:val="both"/>
              <w:rPr>
                <w:rFonts w:eastAsia="標楷體"/>
                <w:b/>
                <w:color w:val="000000"/>
                <w:sz w:val="28"/>
                <w:szCs w:val="28"/>
              </w:rPr>
            </w:pPr>
            <w:r w:rsidRPr="00F75274">
              <w:rPr>
                <w:rFonts w:eastAsia="標楷體" w:hint="eastAsia"/>
                <w:b/>
                <w:color w:val="000000"/>
                <w:sz w:val="28"/>
                <w:szCs w:val="28"/>
              </w:rPr>
              <w:t>本機關及所屬機關年度提報之中長程個案計畫或措施訂定性別考核指標之案件數。</w:t>
            </w:r>
          </w:p>
          <w:p w:rsidR="00E73724" w:rsidRPr="00F75274" w:rsidRDefault="00E73724" w:rsidP="00F07079">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（註：性別考核指標係指為衡量性別目標達成情形所訂之績效指標。）</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目標值</w:t>
            </w:r>
            <w:r w:rsidRPr="00F75274">
              <w:rPr>
                <w:rFonts w:eastAsia="標楷體"/>
                <w:color w:val="000000"/>
                <w:sz w:val="28"/>
                <w:szCs w:val="28"/>
              </w:rPr>
              <w:t>(X)</w:t>
            </w:r>
          </w:p>
        </w:tc>
        <w:tc>
          <w:tcPr>
            <w:tcW w:w="1453" w:type="dxa"/>
          </w:tcPr>
          <w:p w:rsidR="00E73724" w:rsidRPr="00F75274" w:rsidRDefault="00E73724" w:rsidP="00A14F1A">
            <w:pPr>
              <w:snapToGrid w:val="0"/>
              <w:spacing w:before="50" w:after="50" w:line="240" w:lineRule="atLeast"/>
              <w:jc w:val="center"/>
              <w:rPr>
                <w:rFonts w:eastAsia="標楷體"/>
                <w:b/>
                <w:color w:val="000000"/>
              </w:rPr>
            </w:pPr>
            <w:r w:rsidRPr="00F75274">
              <w:rPr>
                <w:rFonts w:eastAsia="標楷體"/>
                <w:b/>
                <w:color w:val="000000"/>
                <w:sz w:val="28"/>
                <w:szCs w:val="28"/>
              </w:rPr>
              <w:t>1</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1</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1</w:t>
            </w:r>
          </w:p>
        </w:tc>
        <w:tc>
          <w:tcPr>
            <w:tcW w:w="1453" w:type="dxa"/>
          </w:tcPr>
          <w:p w:rsidR="00E73724" w:rsidRPr="00F75274" w:rsidRDefault="00E73724" w:rsidP="00A14F1A">
            <w:pPr>
              <w:snapToGrid w:val="0"/>
              <w:spacing w:before="50" w:after="50" w:line="240" w:lineRule="atLeast"/>
              <w:jc w:val="center"/>
              <w:rPr>
                <w:rFonts w:eastAsia="標楷體"/>
                <w:color w:val="000000"/>
              </w:rPr>
            </w:pPr>
            <w:r w:rsidRPr="00F75274">
              <w:rPr>
                <w:rFonts w:eastAsia="標楷體"/>
                <w:color w:val="000000"/>
                <w:sz w:val="28"/>
                <w:szCs w:val="28"/>
              </w:rPr>
              <w:t>1</w:t>
            </w:r>
          </w:p>
        </w:tc>
      </w:tr>
      <w:tr w:rsidR="00E73724" w:rsidRPr="00F75274" w:rsidTr="00A14F1A">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實際值</w:t>
            </w:r>
            <w:r w:rsidRPr="00F75274">
              <w:rPr>
                <w:rFonts w:eastAsia="標楷體"/>
                <w:color w:val="000000"/>
                <w:sz w:val="28"/>
                <w:szCs w:val="28"/>
              </w:rPr>
              <w:t>(Y)</w:t>
            </w:r>
          </w:p>
        </w:tc>
        <w:tc>
          <w:tcPr>
            <w:tcW w:w="1453" w:type="dxa"/>
            <w:vAlign w:val="center"/>
          </w:tcPr>
          <w:p w:rsidR="00E73724" w:rsidRPr="00F75274" w:rsidRDefault="00E73724" w:rsidP="00C55C88">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r w:rsidR="00E73724" w:rsidRPr="00F75274" w:rsidTr="00A14F1A">
        <w:trPr>
          <w:trHeight w:val="690"/>
        </w:trPr>
        <w:tc>
          <w:tcPr>
            <w:tcW w:w="1985" w:type="dxa"/>
            <w:vAlign w:val="center"/>
          </w:tcPr>
          <w:p w:rsidR="00E73724" w:rsidRPr="00F75274" w:rsidRDefault="00E73724" w:rsidP="00A14F1A">
            <w:pPr>
              <w:pStyle w:val="ListParagraph"/>
              <w:widowControl/>
              <w:spacing w:line="360" w:lineRule="exact"/>
              <w:ind w:leftChars="0" w:left="0"/>
              <w:rPr>
                <w:rFonts w:eastAsia="標楷體"/>
                <w:color w:val="000000"/>
                <w:sz w:val="28"/>
                <w:szCs w:val="28"/>
              </w:rPr>
            </w:pPr>
            <w:r w:rsidRPr="00F75274">
              <w:rPr>
                <w:rFonts w:eastAsia="標楷體" w:hint="eastAsia"/>
                <w:color w:val="000000"/>
                <w:sz w:val="28"/>
                <w:szCs w:val="28"/>
              </w:rPr>
              <w:t>達成度</w:t>
            </w:r>
            <w:r w:rsidRPr="00F75274">
              <w:rPr>
                <w:rFonts w:eastAsia="標楷體"/>
                <w:color w:val="000000"/>
                <w:sz w:val="28"/>
                <w:szCs w:val="28"/>
              </w:rPr>
              <w:t>(Y/X)</w:t>
            </w:r>
          </w:p>
        </w:tc>
        <w:tc>
          <w:tcPr>
            <w:tcW w:w="1453" w:type="dxa"/>
            <w:vAlign w:val="center"/>
          </w:tcPr>
          <w:p w:rsidR="00E73724" w:rsidRPr="00F75274" w:rsidRDefault="00E73724" w:rsidP="00C55C88">
            <w:pPr>
              <w:pStyle w:val="ListParagraph"/>
              <w:widowControl/>
              <w:spacing w:line="360" w:lineRule="exact"/>
              <w:ind w:leftChars="0" w:left="0"/>
              <w:jc w:val="center"/>
              <w:rPr>
                <w:rFonts w:eastAsia="標楷體"/>
                <w:b/>
                <w:color w:val="000000"/>
                <w:sz w:val="28"/>
                <w:szCs w:val="28"/>
              </w:rPr>
            </w:pPr>
            <w:r w:rsidRPr="00F75274">
              <w:rPr>
                <w:rFonts w:eastAsia="標楷體"/>
                <w:b/>
                <w:color w:val="000000"/>
                <w:sz w:val="28"/>
                <w:szCs w:val="28"/>
              </w:rPr>
              <w:t>100</w:t>
            </w:r>
            <w:r w:rsidRPr="00F75274">
              <w:rPr>
                <w:rFonts w:eastAsia="標楷體" w:hint="eastAsia"/>
                <w:b/>
                <w:color w:val="000000"/>
                <w:sz w:val="28"/>
                <w:szCs w:val="28"/>
              </w:rPr>
              <w:t>％</w:t>
            </w: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c>
          <w:tcPr>
            <w:tcW w:w="1453" w:type="dxa"/>
            <w:vAlign w:val="center"/>
          </w:tcPr>
          <w:p w:rsidR="00E73724" w:rsidRPr="00F75274" w:rsidRDefault="00E73724" w:rsidP="00A14F1A">
            <w:pPr>
              <w:pStyle w:val="ListParagraph"/>
              <w:widowControl/>
              <w:spacing w:line="360" w:lineRule="exact"/>
              <w:ind w:leftChars="0" w:left="0"/>
              <w:rPr>
                <w:rFonts w:eastAsia="標楷體"/>
                <w:b/>
                <w:color w:val="000000"/>
                <w:sz w:val="28"/>
                <w:szCs w:val="28"/>
              </w:rPr>
            </w:pPr>
          </w:p>
        </w:tc>
      </w:tr>
    </w:tbl>
    <w:p w:rsidR="00E73724" w:rsidRPr="00F75274" w:rsidRDefault="00E73724" w:rsidP="00E73724">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2</w:t>
      </w:r>
      <w:r w:rsidRPr="00F75274">
        <w:rPr>
          <w:rFonts w:eastAsia="標楷體" w:hint="eastAsia"/>
          <w:color w:val="000000"/>
          <w:sz w:val="28"/>
          <w:szCs w:val="28"/>
        </w:rPr>
        <w:t>、重要辦理情形：</w:t>
      </w:r>
    </w:p>
    <w:p w:rsidR="00E73724" w:rsidRPr="00F75274" w:rsidRDefault="00E73724" w:rsidP="00C04F66">
      <w:pPr>
        <w:widowControl/>
        <w:spacing w:before="120" w:after="120" w:line="440" w:lineRule="exact"/>
        <w:ind w:leftChars="320" w:left="31680" w:hangingChars="282"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1</w:t>
      </w:r>
      <w:r w:rsidRPr="00F75274">
        <w:rPr>
          <w:rFonts w:eastAsia="標楷體" w:hint="eastAsia"/>
          <w:color w:val="000000"/>
          <w:sz w:val="28"/>
          <w:szCs w:val="28"/>
        </w:rPr>
        <w:t>）本部規劃或辦理之計畫計有駐芝加哥辦事處（</w:t>
      </w:r>
      <w:r w:rsidRPr="00F75274">
        <w:rPr>
          <w:rFonts w:eastAsia="標楷體"/>
          <w:color w:val="000000"/>
          <w:sz w:val="28"/>
          <w:szCs w:val="28"/>
        </w:rPr>
        <w:t>98</w:t>
      </w:r>
      <w:r w:rsidRPr="00F75274">
        <w:rPr>
          <w:rFonts w:eastAsia="標楷體" w:hint="eastAsia"/>
          <w:color w:val="000000"/>
          <w:sz w:val="28"/>
          <w:szCs w:val="28"/>
        </w:rPr>
        <w:t>年</w:t>
      </w:r>
      <w:r w:rsidRPr="00F75274">
        <w:rPr>
          <w:rFonts w:eastAsia="標楷體"/>
          <w:color w:val="000000"/>
          <w:sz w:val="28"/>
          <w:szCs w:val="28"/>
        </w:rPr>
        <w:t>5</w:t>
      </w:r>
      <w:r w:rsidRPr="00F75274">
        <w:rPr>
          <w:rFonts w:eastAsia="標楷體" w:hint="eastAsia"/>
          <w:color w:val="000000"/>
          <w:sz w:val="28"/>
          <w:szCs w:val="28"/>
        </w:rPr>
        <w:t>月提報，</w:t>
      </w:r>
      <w:r w:rsidRPr="00F75274">
        <w:rPr>
          <w:rFonts w:eastAsia="標楷體"/>
          <w:color w:val="000000"/>
          <w:sz w:val="28"/>
          <w:szCs w:val="28"/>
        </w:rPr>
        <w:t>98</w:t>
      </w:r>
      <w:r w:rsidRPr="00F75274">
        <w:rPr>
          <w:rFonts w:eastAsia="標楷體" w:hint="eastAsia"/>
          <w:color w:val="000000"/>
          <w:sz w:val="28"/>
          <w:szCs w:val="28"/>
        </w:rPr>
        <w:t>年</w:t>
      </w:r>
      <w:r w:rsidRPr="00F75274">
        <w:rPr>
          <w:rFonts w:eastAsia="標楷體"/>
          <w:color w:val="000000"/>
          <w:sz w:val="28"/>
          <w:szCs w:val="28"/>
        </w:rPr>
        <w:t>12</w:t>
      </w:r>
      <w:r w:rsidRPr="00F75274">
        <w:rPr>
          <w:rFonts w:eastAsia="標楷體" w:hint="eastAsia"/>
          <w:color w:val="000000"/>
          <w:sz w:val="28"/>
          <w:szCs w:val="28"/>
        </w:rPr>
        <w:t>月</w:t>
      </w:r>
      <w:r w:rsidRPr="00F75274">
        <w:rPr>
          <w:rFonts w:eastAsia="標楷體"/>
          <w:color w:val="000000"/>
          <w:sz w:val="28"/>
          <w:szCs w:val="28"/>
        </w:rPr>
        <w:t>23</w:t>
      </w:r>
      <w:r w:rsidRPr="00F75274">
        <w:rPr>
          <w:rFonts w:eastAsia="標楷體" w:hint="eastAsia"/>
          <w:color w:val="000000"/>
          <w:sz w:val="28"/>
          <w:szCs w:val="28"/>
        </w:rPr>
        <w:t>日核定）、駐泰國代表處（</w:t>
      </w:r>
      <w:r w:rsidRPr="00F75274">
        <w:rPr>
          <w:rFonts w:eastAsia="標楷體"/>
          <w:color w:val="000000"/>
          <w:sz w:val="28"/>
          <w:szCs w:val="28"/>
        </w:rPr>
        <w:t>100</w:t>
      </w:r>
      <w:r w:rsidRPr="00F75274">
        <w:rPr>
          <w:rFonts w:eastAsia="標楷體" w:hint="eastAsia"/>
          <w:color w:val="000000"/>
          <w:sz w:val="28"/>
          <w:szCs w:val="28"/>
        </w:rPr>
        <w:t>年</w:t>
      </w:r>
      <w:r w:rsidRPr="00F75274">
        <w:rPr>
          <w:rFonts w:eastAsia="標楷體"/>
          <w:color w:val="000000"/>
          <w:sz w:val="28"/>
          <w:szCs w:val="28"/>
        </w:rPr>
        <w:t>6</w:t>
      </w:r>
      <w:r w:rsidRPr="00F75274">
        <w:rPr>
          <w:rFonts w:eastAsia="標楷體" w:hint="eastAsia"/>
          <w:color w:val="000000"/>
          <w:sz w:val="28"/>
          <w:szCs w:val="28"/>
        </w:rPr>
        <w:t>月提報，</w:t>
      </w:r>
      <w:r w:rsidRPr="00F75274">
        <w:rPr>
          <w:rFonts w:eastAsia="標楷體"/>
          <w:color w:val="000000"/>
          <w:sz w:val="28"/>
          <w:szCs w:val="28"/>
        </w:rPr>
        <w:t>100</w:t>
      </w:r>
      <w:r w:rsidRPr="00F75274">
        <w:rPr>
          <w:rFonts w:eastAsia="標楷體" w:hint="eastAsia"/>
          <w:color w:val="000000"/>
          <w:sz w:val="28"/>
          <w:szCs w:val="28"/>
        </w:rPr>
        <w:t>年</w:t>
      </w:r>
      <w:r w:rsidRPr="00F75274">
        <w:rPr>
          <w:rFonts w:eastAsia="標楷體"/>
          <w:color w:val="000000"/>
          <w:sz w:val="28"/>
          <w:szCs w:val="28"/>
        </w:rPr>
        <w:t>10</w:t>
      </w:r>
      <w:r w:rsidRPr="00F75274">
        <w:rPr>
          <w:rFonts w:eastAsia="標楷體" w:hint="eastAsia"/>
          <w:color w:val="000000"/>
          <w:sz w:val="28"/>
          <w:szCs w:val="28"/>
        </w:rPr>
        <w:t>月</w:t>
      </w:r>
      <w:r w:rsidRPr="00F75274">
        <w:rPr>
          <w:rFonts w:eastAsia="標楷體"/>
          <w:color w:val="000000"/>
          <w:sz w:val="28"/>
          <w:szCs w:val="28"/>
        </w:rPr>
        <w:t>24</w:t>
      </w:r>
      <w:r w:rsidRPr="00F75274">
        <w:rPr>
          <w:rFonts w:eastAsia="標楷體" w:hint="eastAsia"/>
          <w:color w:val="000000"/>
          <w:sz w:val="28"/>
          <w:szCs w:val="28"/>
        </w:rPr>
        <w:t>日核定，</w:t>
      </w:r>
      <w:r w:rsidRPr="00F75274">
        <w:rPr>
          <w:rFonts w:eastAsia="標楷體"/>
          <w:color w:val="000000"/>
          <w:sz w:val="28"/>
          <w:szCs w:val="28"/>
        </w:rPr>
        <w:t>102</w:t>
      </w:r>
      <w:r w:rsidRPr="00F75274">
        <w:rPr>
          <w:rFonts w:eastAsia="標楷體" w:hint="eastAsia"/>
          <w:color w:val="000000"/>
          <w:sz w:val="28"/>
          <w:szCs w:val="28"/>
        </w:rPr>
        <w:t>年</w:t>
      </w:r>
      <w:r w:rsidRPr="00F75274">
        <w:rPr>
          <w:rFonts w:eastAsia="標楷體"/>
          <w:color w:val="000000"/>
          <w:sz w:val="28"/>
          <w:szCs w:val="28"/>
        </w:rPr>
        <w:t>12</w:t>
      </w:r>
      <w:r w:rsidRPr="00F75274">
        <w:rPr>
          <w:rFonts w:eastAsia="標楷體" w:hint="eastAsia"/>
          <w:color w:val="000000"/>
          <w:sz w:val="28"/>
          <w:szCs w:val="28"/>
        </w:rPr>
        <w:t>月</w:t>
      </w:r>
      <w:r w:rsidRPr="00F75274">
        <w:rPr>
          <w:rFonts w:eastAsia="標楷體"/>
          <w:color w:val="000000"/>
          <w:sz w:val="28"/>
          <w:szCs w:val="28"/>
        </w:rPr>
        <w:t>30</w:t>
      </w:r>
      <w:r w:rsidRPr="00F75274">
        <w:rPr>
          <w:rFonts w:eastAsia="標楷體" w:hint="eastAsia"/>
          <w:color w:val="000000"/>
          <w:sz w:val="28"/>
          <w:szCs w:val="28"/>
        </w:rPr>
        <w:t>日核定修正計畫）、駐歐盟兼駐比利時代表處（</w:t>
      </w:r>
      <w:r w:rsidRPr="00F75274">
        <w:rPr>
          <w:rFonts w:eastAsia="標楷體"/>
          <w:color w:val="000000"/>
          <w:sz w:val="28"/>
          <w:szCs w:val="28"/>
        </w:rPr>
        <w:t>102</w:t>
      </w:r>
      <w:r w:rsidRPr="00F75274">
        <w:rPr>
          <w:rFonts w:eastAsia="標楷體" w:hint="eastAsia"/>
          <w:color w:val="000000"/>
          <w:sz w:val="28"/>
          <w:szCs w:val="28"/>
        </w:rPr>
        <w:t>年</w:t>
      </w:r>
      <w:r w:rsidRPr="00F75274">
        <w:rPr>
          <w:rFonts w:eastAsia="標楷體"/>
          <w:color w:val="000000"/>
          <w:sz w:val="28"/>
          <w:szCs w:val="28"/>
        </w:rPr>
        <w:t>9</w:t>
      </w:r>
      <w:r w:rsidRPr="00F75274">
        <w:rPr>
          <w:rFonts w:eastAsia="標楷體" w:hint="eastAsia"/>
          <w:color w:val="000000"/>
          <w:sz w:val="28"/>
          <w:szCs w:val="28"/>
        </w:rPr>
        <w:t>月</w:t>
      </w:r>
      <w:r w:rsidRPr="00F75274">
        <w:rPr>
          <w:rFonts w:eastAsia="標楷體"/>
          <w:color w:val="000000"/>
          <w:sz w:val="28"/>
          <w:szCs w:val="28"/>
        </w:rPr>
        <w:t>17</w:t>
      </w:r>
      <w:r w:rsidRPr="00F75274">
        <w:rPr>
          <w:rFonts w:eastAsia="標楷體" w:hint="eastAsia"/>
          <w:color w:val="000000"/>
          <w:sz w:val="28"/>
          <w:szCs w:val="28"/>
        </w:rPr>
        <w:t>日提報，</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6</w:t>
      </w:r>
      <w:r w:rsidRPr="00F75274">
        <w:rPr>
          <w:rFonts w:eastAsia="標楷體" w:hint="eastAsia"/>
          <w:color w:val="000000"/>
          <w:sz w:val="28"/>
          <w:szCs w:val="28"/>
        </w:rPr>
        <w:t>月</w:t>
      </w:r>
      <w:r w:rsidRPr="00F75274">
        <w:rPr>
          <w:rFonts w:eastAsia="標楷體"/>
          <w:color w:val="000000"/>
          <w:sz w:val="28"/>
          <w:szCs w:val="28"/>
        </w:rPr>
        <w:t>3</w:t>
      </w:r>
      <w:r w:rsidRPr="00F75274">
        <w:rPr>
          <w:rFonts w:eastAsia="標楷體" w:hint="eastAsia"/>
          <w:color w:val="000000"/>
          <w:sz w:val="28"/>
          <w:szCs w:val="28"/>
        </w:rPr>
        <w:t>日核定）及駐洛杉磯辦事處（</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6</w:t>
      </w:r>
      <w:r w:rsidRPr="00F75274">
        <w:rPr>
          <w:rFonts w:eastAsia="標楷體" w:hint="eastAsia"/>
          <w:color w:val="000000"/>
          <w:sz w:val="28"/>
          <w:szCs w:val="28"/>
        </w:rPr>
        <w:t>月提報）等館舍購置計畫。其中駐芝加哥辦事處、駐泰國代表處、駐歐盟兼駐比利時代表處三案業奉行政院核定，各計畫均依規定辦理性別影響評估，目前分別在辦理採購中或即將辦理裝潢工程招標。駐洛杉磯辦事處館舍購置計畫刻正辦理規劃中，亦將依循規劃辦理。</w:t>
      </w:r>
    </w:p>
    <w:p w:rsidR="00E73724" w:rsidRPr="00F75274" w:rsidRDefault="00E73724" w:rsidP="00C04F66">
      <w:pPr>
        <w:widowControl/>
        <w:spacing w:before="120" w:after="120" w:line="440" w:lineRule="exact"/>
        <w:ind w:leftChars="320" w:left="31680" w:hangingChars="282"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2</w:t>
      </w:r>
      <w:r w:rsidRPr="00F75274">
        <w:rPr>
          <w:rFonts w:eastAsia="標楷體" w:hint="eastAsia"/>
          <w:color w:val="000000"/>
          <w:sz w:val="28"/>
          <w:szCs w:val="28"/>
        </w:rPr>
        <w:t>）本部於</w:t>
      </w:r>
      <w:r w:rsidRPr="00F75274">
        <w:rPr>
          <w:rFonts w:eastAsia="標楷體"/>
          <w:color w:val="000000"/>
          <w:sz w:val="28"/>
          <w:szCs w:val="28"/>
        </w:rPr>
        <w:t>103</w:t>
      </w:r>
      <w:r w:rsidRPr="00F75274">
        <w:rPr>
          <w:rFonts w:eastAsia="標楷體" w:hint="eastAsia"/>
          <w:color w:val="000000"/>
          <w:sz w:val="28"/>
          <w:szCs w:val="28"/>
        </w:rPr>
        <w:t>年規劃辦理駐歐盟兼駐比利時代表處館舍購置中程個案計畫乙件，駐處依行政院性別平等會所發布之「性別影響評估表」所列各點辦理計畫研擬外，並徵詢採納民間性別平等專家之各項意見。</w:t>
      </w:r>
    </w:p>
    <w:p w:rsidR="00E73724" w:rsidRPr="00F75274" w:rsidRDefault="00E73724" w:rsidP="00C04F66">
      <w:pPr>
        <w:widowControl/>
        <w:spacing w:before="120" w:after="120" w:line="440" w:lineRule="exact"/>
        <w:ind w:leftChars="320" w:left="31680" w:hangingChars="282" w:firstLine="31680"/>
        <w:jc w:val="both"/>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3</w:t>
      </w:r>
      <w:r w:rsidRPr="00F75274">
        <w:rPr>
          <w:rFonts w:eastAsia="標楷體" w:hint="eastAsia"/>
          <w:color w:val="000000"/>
          <w:sz w:val="28"/>
          <w:szCs w:val="28"/>
        </w:rPr>
        <w:t>）另駐芝加哥辦事處館舍購置乙案即將辦理館舍隔間裝潢工程之招標，辦理時亦將依性別影響評估檢視表、性別平等專家之意見，並徵詢不同性別同仁及洽公民眾意見後隨時調整辦理。</w:t>
      </w:r>
    </w:p>
    <w:p w:rsidR="00E73724" w:rsidRPr="00F75274" w:rsidRDefault="00E73724" w:rsidP="00C04F66">
      <w:pPr>
        <w:widowControl/>
        <w:spacing w:before="120" w:after="120" w:line="440" w:lineRule="exact"/>
        <w:ind w:leftChars="320" w:left="31680" w:hangingChars="165" w:firstLine="31680"/>
        <w:rPr>
          <w:rFonts w:eastAsia="標楷體"/>
          <w:color w:val="000000"/>
          <w:sz w:val="28"/>
          <w:szCs w:val="28"/>
        </w:rPr>
      </w:pPr>
      <w:r w:rsidRPr="00F75274">
        <w:rPr>
          <w:rFonts w:eastAsia="標楷體"/>
          <w:color w:val="000000"/>
          <w:sz w:val="28"/>
          <w:szCs w:val="28"/>
        </w:rPr>
        <w:t>3</w:t>
      </w:r>
      <w:r w:rsidRPr="00F75274">
        <w:rPr>
          <w:rFonts w:eastAsia="標楷體" w:hint="eastAsia"/>
          <w:color w:val="000000"/>
          <w:sz w:val="28"/>
          <w:szCs w:val="28"/>
        </w:rPr>
        <w:t>、檢討及策進作為：</w:t>
      </w:r>
      <w:r w:rsidRPr="00F75274">
        <w:rPr>
          <w:rFonts w:eastAsia="標楷體"/>
          <w:color w:val="000000"/>
          <w:sz w:val="28"/>
          <w:szCs w:val="28"/>
        </w:rPr>
        <w:t xml:space="preserve"> </w:t>
      </w:r>
    </w:p>
    <w:p w:rsidR="00E73724" w:rsidRPr="00F75274" w:rsidRDefault="00E73724" w:rsidP="00C04F66">
      <w:pPr>
        <w:widowControl/>
        <w:spacing w:before="120" w:after="120" w:line="440" w:lineRule="exact"/>
        <w:ind w:leftChars="499" w:left="31680"/>
        <w:rPr>
          <w:rFonts w:eastAsia="標楷體"/>
          <w:color w:val="000000"/>
          <w:sz w:val="28"/>
          <w:szCs w:val="28"/>
        </w:rPr>
      </w:pPr>
      <w:r w:rsidRPr="00F75274">
        <w:rPr>
          <w:rFonts w:eastAsia="標楷體" w:hint="eastAsia"/>
          <w:color w:val="000000"/>
          <w:sz w:val="28"/>
          <w:szCs w:val="28"/>
        </w:rPr>
        <w:t>本部將續督導各相關外館於館舍購置案執行過程中，除徵詢不同性別者之意見外，完工後各駐館處亦應持續辦理隨時檢討改進。</w:t>
      </w:r>
    </w:p>
    <w:p w:rsidR="00E73724" w:rsidRPr="00F75274" w:rsidRDefault="00E73724" w:rsidP="001A2E52">
      <w:pPr>
        <w:pStyle w:val="ListParagraph"/>
        <w:widowControl/>
        <w:spacing w:beforeLines="50" w:afterLines="50" w:line="440" w:lineRule="exact"/>
        <w:ind w:leftChars="0" w:left="0"/>
        <w:rPr>
          <w:rFonts w:eastAsia="標楷體"/>
          <w:b/>
          <w:color w:val="000000"/>
          <w:sz w:val="30"/>
          <w:szCs w:val="30"/>
        </w:rPr>
      </w:pPr>
      <w:r w:rsidRPr="00F75274">
        <w:rPr>
          <w:rFonts w:eastAsia="標楷體" w:hint="eastAsia"/>
          <w:b/>
          <w:color w:val="000000"/>
          <w:sz w:val="30"/>
          <w:szCs w:val="30"/>
        </w:rPr>
        <w:t>肆、其他重要執行檢討及策進作為</w:t>
      </w:r>
    </w:p>
    <w:p w:rsidR="00E73724" w:rsidRPr="00F75274" w:rsidRDefault="00E73724" w:rsidP="00C04F66">
      <w:pPr>
        <w:pStyle w:val="ListParagraph"/>
        <w:widowControl/>
        <w:spacing w:after="120" w:line="460" w:lineRule="exact"/>
        <w:ind w:leftChars="150" w:left="31680" w:hangingChars="211" w:firstLine="31680"/>
        <w:rPr>
          <w:rFonts w:eastAsia="標楷體"/>
          <w:b/>
          <w:color w:val="000000"/>
          <w:sz w:val="28"/>
          <w:szCs w:val="28"/>
        </w:rPr>
      </w:pPr>
      <w:r w:rsidRPr="00F75274">
        <w:rPr>
          <w:rFonts w:eastAsia="標楷體" w:hint="eastAsia"/>
          <w:color w:val="000000"/>
          <w:sz w:val="30"/>
          <w:szCs w:val="30"/>
        </w:rPr>
        <w:t>一、</w:t>
      </w:r>
      <w:r w:rsidRPr="00F75274">
        <w:rPr>
          <w:rFonts w:eastAsia="標楷體" w:hint="eastAsia"/>
          <w:b/>
          <w:color w:val="000000"/>
          <w:sz w:val="30"/>
          <w:szCs w:val="30"/>
        </w:rPr>
        <w:t>本部</w:t>
      </w:r>
      <w:r w:rsidRPr="00F75274">
        <w:rPr>
          <w:rFonts w:eastAsia="標楷體" w:hint="eastAsia"/>
          <w:b/>
          <w:color w:val="000000"/>
          <w:spacing w:val="-8"/>
          <w:sz w:val="28"/>
          <w:szCs w:val="28"/>
        </w:rPr>
        <w:t>積極辦理我國「消除對婦女一切形式歧視公約（</w:t>
      </w:r>
      <w:r w:rsidRPr="00F75274">
        <w:rPr>
          <w:rFonts w:eastAsia="標楷體"/>
          <w:b/>
          <w:color w:val="000000"/>
          <w:spacing w:val="-8"/>
          <w:sz w:val="28"/>
          <w:szCs w:val="28"/>
        </w:rPr>
        <w:t>CEDAW</w:t>
      </w:r>
      <w:r w:rsidRPr="00F75274">
        <w:rPr>
          <w:rFonts w:eastAsia="標楷體" w:hint="eastAsia"/>
          <w:b/>
          <w:color w:val="000000"/>
          <w:spacing w:val="-8"/>
          <w:sz w:val="28"/>
          <w:szCs w:val="28"/>
        </w:rPr>
        <w:t>）第</w:t>
      </w:r>
      <w:r w:rsidRPr="00F75274">
        <w:rPr>
          <w:rFonts w:eastAsia="標楷體"/>
          <w:b/>
          <w:color w:val="000000"/>
          <w:spacing w:val="-8"/>
          <w:sz w:val="28"/>
          <w:szCs w:val="28"/>
        </w:rPr>
        <w:t>2</w:t>
      </w:r>
      <w:r w:rsidRPr="00F75274">
        <w:rPr>
          <w:rFonts w:eastAsia="標楷體" w:hint="eastAsia"/>
          <w:b/>
          <w:color w:val="000000"/>
          <w:spacing w:val="-8"/>
          <w:sz w:val="28"/>
          <w:szCs w:val="28"/>
        </w:rPr>
        <w:t>次國家報告」案</w:t>
      </w:r>
      <w:r w:rsidRPr="00F75274">
        <w:rPr>
          <w:rFonts w:eastAsia="標楷體" w:hint="eastAsia"/>
          <w:b/>
          <w:color w:val="000000"/>
          <w:sz w:val="28"/>
          <w:szCs w:val="28"/>
        </w:rPr>
        <w:t>，重要成果如下所述：</w:t>
      </w:r>
    </w:p>
    <w:p w:rsidR="00E73724" w:rsidRPr="00F75274" w:rsidRDefault="00E73724" w:rsidP="00C04F66">
      <w:pPr>
        <w:widowControl/>
        <w:spacing w:beforeLines="50" w:afterLines="50" w:line="440" w:lineRule="exact"/>
        <w:ind w:leftChars="178" w:left="31680" w:hangingChars="303" w:firstLine="31680"/>
        <w:rPr>
          <w:rFonts w:eastAsia="標楷體"/>
          <w:color w:val="000000"/>
          <w:sz w:val="28"/>
          <w:szCs w:val="28"/>
        </w:rPr>
      </w:pPr>
      <w:r w:rsidRPr="00F75274">
        <w:rPr>
          <w:rFonts w:eastAsia="標楷體" w:hint="eastAsia"/>
          <w:color w:val="000000"/>
          <w:sz w:val="28"/>
          <w:szCs w:val="28"/>
        </w:rPr>
        <w:t>（一）</w:t>
      </w:r>
      <w:r w:rsidRPr="00F75274">
        <w:rPr>
          <w:rFonts w:eastAsia="標楷體" w:hint="eastAsia"/>
          <w:b/>
          <w:color w:val="000000"/>
          <w:sz w:val="28"/>
          <w:szCs w:val="28"/>
        </w:rPr>
        <w:t>向國內及國際社會宣導我國辦理性別主流化及致力提昇婦女權益之成果：</w:t>
      </w:r>
    </w:p>
    <w:p w:rsidR="00E73724" w:rsidRPr="00F75274" w:rsidRDefault="00E73724" w:rsidP="00C04F66">
      <w:pPr>
        <w:pStyle w:val="ListParagraph"/>
        <w:widowControl/>
        <w:spacing w:after="120" w:line="460" w:lineRule="exact"/>
        <w:ind w:leftChars="237" w:left="31680" w:hangingChars="252" w:firstLine="31680"/>
        <w:rPr>
          <w:rFonts w:eastAsia="標楷體"/>
          <w:color w:val="000000"/>
          <w:sz w:val="28"/>
          <w:szCs w:val="28"/>
        </w:rPr>
      </w:pPr>
      <w:r w:rsidRPr="00F75274">
        <w:rPr>
          <w:rFonts w:eastAsia="標楷體" w:hint="eastAsia"/>
          <w:color w:val="000000"/>
          <w:sz w:val="28"/>
          <w:szCs w:val="28"/>
        </w:rPr>
        <w:t>（</w:t>
      </w:r>
      <w:r w:rsidRPr="00F75274">
        <w:rPr>
          <w:rFonts w:eastAsia="標楷體"/>
          <w:color w:val="000000"/>
          <w:sz w:val="28"/>
          <w:szCs w:val="28"/>
        </w:rPr>
        <w:t>1</w:t>
      </w:r>
      <w:r w:rsidRPr="00F75274">
        <w:rPr>
          <w:rFonts w:eastAsia="標楷體" w:hint="eastAsia"/>
          <w:color w:val="000000"/>
          <w:sz w:val="28"/>
          <w:szCs w:val="28"/>
        </w:rPr>
        <w:t>）</w:t>
      </w:r>
      <w:r w:rsidRPr="00F75274">
        <w:rPr>
          <w:rFonts w:eastAsia="標楷體" w:hint="eastAsia"/>
          <w:b/>
          <w:color w:val="000000"/>
          <w:spacing w:val="-8"/>
          <w:sz w:val="28"/>
          <w:szCs w:val="28"/>
        </w:rPr>
        <w:t>撰寫</w:t>
      </w:r>
      <w:r w:rsidRPr="00F75274">
        <w:rPr>
          <w:rFonts w:eastAsia="標楷體"/>
          <w:b/>
          <w:color w:val="000000"/>
          <w:spacing w:val="-8"/>
          <w:sz w:val="28"/>
          <w:szCs w:val="28"/>
        </w:rPr>
        <w:t>CEDAW</w:t>
      </w:r>
      <w:r w:rsidRPr="00F75274">
        <w:rPr>
          <w:rFonts w:eastAsia="標楷體" w:hint="eastAsia"/>
          <w:b/>
          <w:color w:val="000000"/>
          <w:spacing w:val="-8"/>
          <w:sz w:val="28"/>
          <w:szCs w:val="28"/>
        </w:rPr>
        <w:t>第</w:t>
      </w:r>
      <w:r w:rsidRPr="00F75274">
        <w:rPr>
          <w:rFonts w:eastAsia="標楷體"/>
          <w:b/>
          <w:color w:val="000000"/>
          <w:sz w:val="28"/>
          <w:szCs w:val="28"/>
        </w:rPr>
        <w:t>2</w:t>
      </w:r>
      <w:r w:rsidRPr="00F75274">
        <w:rPr>
          <w:rFonts w:eastAsia="標楷體" w:hint="eastAsia"/>
          <w:b/>
          <w:color w:val="000000"/>
          <w:sz w:val="28"/>
          <w:szCs w:val="28"/>
        </w:rPr>
        <w:t>次國家報告相關內容：</w:t>
      </w:r>
      <w:r w:rsidRPr="00F75274">
        <w:rPr>
          <w:rFonts w:eastAsia="標楷體" w:hint="eastAsia"/>
          <w:color w:val="000000"/>
          <w:sz w:val="28"/>
          <w:szCs w:val="28"/>
        </w:rPr>
        <w:t>本部配合行政院性別平等處之統籌，各相關單位偕同撰寫我國</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次國家報告第</w:t>
      </w:r>
      <w:r w:rsidRPr="00F75274">
        <w:rPr>
          <w:rFonts w:eastAsia="標楷體"/>
          <w:color w:val="000000"/>
          <w:sz w:val="28"/>
          <w:szCs w:val="28"/>
        </w:rPr>
        <w:t>8</w:t>
      </w:r>
      <w:r w:rsidRPr="00F75274">
        <w:rPr>
          <w:rFonts w:eastAsia="標楷體" w:hint="eastAsia"/>
          <w:color w:val="000000"/>
          <w:sz w:val="28"/>
          <w:szCs w:val="28"/>
        </w:rPr>
        <w:t>條相關內容（謹按，</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8</w:t>
      </w:r>
      <w:r w:rsidRPr="00F75274">
        <w:rPr>
          <w:rFonts w:eastAsia="標楷體" w:hint="eastAsia"/>
          <w:color w:val="000000"/>
          <w:sz w:val="28"/>
          <w:szCs w:val="28"/>
        </w:rPr>
        <w:t>條：締約各國應採取一切適當措施，保證婦女在與男子平等不受任何歧視的條件下，有機會在國際上代表本國政府和參加各國際組織的工作）。經過迭次會商研討，於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4</w:t>
      </w:r>
      <w:r w:rsidRPr="00F75274">
        <w:rPr>
          <w:rFonts w:eastAsia="標楷體" w:hint="eastAsia"/>
          <w:color w:val="000000"/>
          <w:sz w:val="28"/>
          <w:szCs w:val="28"/>
        </w:rPr>
        <w:t>月間定稿並提報行政院性平處，俾如期提交於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6</w:t>
      </w:r>
      <w:r w:rsidRPr="00F75274">
        <w:rPr>
          <w:rFonts w:eastAsia="標楷體" w:hint="eastAsia"/>
          <w:color w:val="000000"/>
          <w:sz w:val="28"/>
          <w:szCs w:val="28"/>
        </w:rPr>
        <w:t>月</w:t>
      </w:r>
      <w:r w:rsidRPr="00F75274">
        <w:rPr>
          <w:rFonts w:eastAsia="標楷體"/>
          <w:color w:val="000000"/>
          <w:sz w:val="28"/>
          <w:szCs w:val="28"/>
        </w:rPr>
        <w:t>23</w:t>
      </w:r>
      <w:r w:rsidRPr="00F75274">
        <w:rPr>
          <w:rFonts w:eastAsia="標楷體" w:hint="eastAsia"/>
          <w:color w:val="000000"/>
          <w:sz w:val="28"/>
          <w:szCs w:val="28"/>
        </w:rPr>
        <w:t>日至</w:t>
      </w:r>
      <w:r w:rsidRPr="00F75274">
        <w:rPr>
          <w:rFonts w:eastAsia="標楷體"/>
          <w:color w:val="000000"/>
          <w:sz w:val="28"/>
          <w:szCs w:val="28"/>
        </w:rPr>
        <w:t>26</w:t>
      </w:r>
      <w:r w:rsidRPr="00F75274">
        <w:rPr>
          <w:rFonts w:eastAsia="標楷體" w:hint="eastAsia"/>
          <w:color w:val="000000"/>
          <w:sz w:val="28"/>
          <w:szCs w:val="28"/>
        </w:rPr>
        <w:t>日舉行之「</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次國家報告國外專家審查暨發表會議」。</w:t>
      </w:r>
    </w:p>
    <w:p w:rsidR="00E73724" w:rsidRPr="00F75274" w:rsidRDefault="00E73724" w:rsidP="001425F1">
      <w:pPr>
        <w:pStyle w:val="ListParagraph"/>
        <w:widowControl/>
        <w:numPr>
          <w:ilvl w:val="0"/>
          <w:numId w:val="30"/>
        </w:numPr>
        <w:spacing w:after="120" w:line="460" w:lineRule="exact"/>
        <w:ind w:leftChars="0"/>
        <w:rPr>
          <w:rFonts w:eastAsia="標楷體"/>
          <w:b/>
          <w:color w:val="000000"/>
          <w:sz w:val="28"/>
          <w:szCs w:val="28"/>
        </w:rPr>
      </w:pPr>
      <w:r w:rsidRPr="00F75274">
        <w:rPr>
          <w:rFonts w:eastAsia="標楷體" w:hint="eastAsia"/>
          <w:b/>
          <w:color w:val="000000"/>
          <w:sz w:val="28"/>
          <w:szCs w:val="28"/>
        </w:rPr>
        <w:t>協助翻譯</w:t>
      </w:r>
      <w:r w:rsidRPr="00F75274">
        <w:rPr>
          <w:rFonts w:eastAsia="標楷體"/>
          <w:b/>
          <w:color w:val="000000"/>
          <w:sz w:val="28"/>
          <w:szCs w:val="28"/>
        </w:rPr>
        <w:t>CEDAW</w:t>
      </w:r>
      <w:r w:rsidRPr="00F75274">
        <w:rPr>
          <w:rFonts w:eastAsia="標楷體" w:hint="eastAsia"/>
          <w:b/>
          <w:color w:val="000000"/>
          <w:sz w:val="28"/>
          <w:szCs w:val="28"/>
        </w:rPr>
        <w:t>第</w:t>
      </w:r>
      <w:r w:rsidRPr="00F75274">
        <w:rPr>
          <w:rFonts w:eastAsia="標楷體"/>
          <w:b/>
          <w:color w:val="000000"/>
          <w:sz w:val="28"/>
          <w:szCs w:val="28"/>
        </w:rPr>
        <w:t>2</w:t>
      </w:r>
      <w:r w:rsidRPr="00F75274">
        <w:rPr>
          <w:rFonts w:eastAsia="標楷體" w:hint="eastAsia"/>
          <w:b/>
          <w:color w:val="000000"/>
          <w:sz w:val="28"/>
          <w:szCs w:val="28"/>
        </w:rPr>
        <w:t>次國家報告：</w:t>
      </w:r>
      <w:r w:rsidRPr="00F75274">
        <w:rPr>
          <w:rFonts w:eastAsia="標楷體" w:hint="eastAsia"/>
          <w:color w:val="000000"/>
          <w:sz w:val="28"/>
          <w:szCs w:val="28"/>
        </w:rPr>
        <w:t>外交部應行政院性平處之請求，積極協助辦理我國</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次國家報告英譯潤飾及定稿事宜，在非常匆促之作業時間內，本部動員全體翻譯同仁加班趕工全力提供協助，俾於期限內完成。</w:t>
      </w:r>
    </w:p>
    <w:p w:rsidR="00E73724" w:rsidRPr="00F75274" w:rsidRDefault="00E73724" w:rsidP="003D7803">
      <w:pPr>
        <w:pStyle w:val="ListParagraph"/>
        <w:widowControl/>
        <w:numPr>
          <w:ilvl w:val="0"/>
          <w:numId w:val="30"/>
        </w:numPr>
        <w:spacing w:after="120" w:line="460" w:lineRule="exact"/>
        <w:ind w:leftChars="0"/>
        <w:rPr>
          <w:rFonts w:eastAsia="標楷體"/>
          <w:b/>
          <w:color w:val="000000"/>
          <w:sz w:val="28"/>
          <w:szCs w:val="28"/>
        </w:rPr>
      </w:pPr>
      <w:r w:rsidRPr="00F75274">
        <w:rPr>
          <w:rFonts w:eastAsia="標楷體" w:hint="eastAsia"/>
          <w:b/>
          <w:color w:val="000000"/>
          <w:sz w:val="28"/>
          <w:szCs w:val="28"/>
        </w:rPr>
        <w:t>積極洽邀</w:t>
      </w:r>
      <w:r w:rsidRPr="00F75274">
        <w:rPr>
          <w:rFonts w:eastAsia="標楷體"/>
          <w:b/>
          <w:color w:val="000000"/>
          <w:sz w:val="28"/>
          <w:szCs w:val="28"/>
        </w:rPr>
        <w:t>CEDAW</w:t>
      </w:r>
      <w:r w:rsidRPr="00F75274">
        <w:rPr>
          <w:rFonts w:eastAsia="標楷體" w:hint="eastAsia"/>
          <w:b/>
          <w:color w:val="000000"/>
          <w:sz w:val="28"/>
          <w:szCs w:val="28"/>
        </w:rPr>
        <w:t>委員及專家來華參與我國</w:t>
      </w:r>
      <w:r w:rsidRPr="00F75274">
        <w:rPr>
          <w:rFonts w:eastAsia="標楷體"/>
          <w:b/>
          <w:color w:val="000000"/>
          <w:sz w:val="28"/>
          <w:szCs w:val="28"/>
        </w:rPr>
        <w:t>CEDAW</w:t>
      </w:r>
      <w:r w:rsidRPr="00F75274">
        <w:rPr>
          <w:rFonts w:eastAsia="標楷體" w:hint="eastAsia"/>
          <w:b/>
          <w:color w:val="000000"/>
          <w:sz w:val="28"/>
          <w:szCs w:val="28"/>
        </w:rPr>
        <w:t>第</w:t>
      </w:r>
      <w:r w:rsidRPr="00F75274">
        <w:rPr>
          <w:rFonts w:eastAsia="標楷體"/>
          <w:b/>
          <w:color w:val="000000"/>
          <w:sz w:val="28"/>
          <w:szCs w:val="28"/>
        </w:rPr>
        <w:t>2</w:t>
      </w:r>
      <w:r w:rsidRPr="00F75274">
        <w:rPr>
          <w:rFonts w:eastAsia="標楷體" w:hint="eastAsia"/>
          <w:b/>
          <w:color w:val="000000"/>
          <w:sz w:val="28"/>
          <w:szCs w:val="28"/>
        </w:rPr>
        <w:t>次國家報告審查會議：</w:t>
      </w:r>
      <w:r w:rsidRPr="00F75274">
        <w:rPr>
          <w:rFonts w:eastAsia="標楷體" w:hint="eastAsia"/>
          <w:color w:val="000000"/>
          <w:sz w:val="28"/>
          <w:szCs w:val="28"/>
        </w:rPr>
        <w:t>本部配合行政院性平處之規畫，積極洽邀韓國籍</w:t>
      </w:r>
      <w:r w:rsidRPr="00F75274">
        <w:rPr>
          <w:rFonts w:eastAsia="標楷體"/>
          <w:color w:val="000000"/>
          <w:sz w:val="28"/>
          <w:szCs w:val="28"/>
        </w:rPr>
        <w:t>Ms. Heisoo Shih</w:t>
      </w:r>
      <w:r w:rsidRPr="00F75274">
        <w:rPr>
          <w:rFonts w:eastAsia="標楷體" w:hint="eastAsia"/>
          <w:color w:val="000000"/>
          <w:sz w:val="28"/>
          <w:szCs w:val="28"/>
        </w:rPr>
        <w:t>、馬來西亞籍</w:t>
      </w:r>
      <w:r w:rsidRPr="00F75274">
        <w:rPr>
          <w:rFonts w:eastAsia="標楷體"/>
          <w:color w:val="000000"/>
          <w:sz w:val="28"/>
          <w:szCs w:val="28"/>
        </w:rPr>
        <w:t>Ms. Shanthi Dairiam</w:t>
      </w:r>
      <w:r w:rsidRPr="00F75274">
        <w:rPr>
          <w:rFonts w:eastAsia="標楷體" w:hint="eastAsia"/>
          <w:color w:val="000000"/>
          <w:sz w:val="28"/>
          <w:szCs w:val="28"/>
        </w:rPr>
        <w:t>、美國籍</w:t>
      </w:r>
      <w:r w:rsidRPr="00F75274">
        <w:rPr>
          <w:rFonts w:eastAsia="標楷體"/>
          <w:color w:val="000000"/>
          <w:sz w:val="28"/>
          <w:szCs w:val="28"/>
        </w:rPr>
        <w:t>Denise Scotto</w:t>
      </w:r>
      <w:r w:rsidRPr="00F75274">
        <w:rPr>
          <w:rFonts w:eastAsia="標楷體" w:hint="eastAsia"/>
          <w:color w:val="000000"/>
          <w:sz w:val="28"/>
          <w:szCs w:val="28"/>
        </w:rPr>
        <w:t>、菲律賓籍</w:t>
      </w:r>
      <w:r w:rsidRPr="00F75274">
        <w:rPr>
          <w:rFonts w:eastAsia="標楷體"/>
          <w:color w:val="000000"/>
          <w:sz w:val="28"/>
          <w:szCs w:val="28"/>
        </w:rPr>
        <w:t>Ms. Rea Abada Chiongson</w:t>
      </w:r>
      <w:r w:rsidRPr="00F75274">
        <w:rPr>
          <w:rFonts w:eastAsia="標楷體" w:hint="eastAsia"/>
          <w:color w:val="000000"/>
          <w:sz w:val="28"/>
          <w:szCs w:val="28"/>
        </w:rPr>
        <w:t>及肯亞籍</w:t>
      </w:r>
      <w:r w:rsidRPr="00F75274">
        <w:rPr>
          <w:rFonts w:eastAsia="標楷體"/>
          <w:color w:val="000000"/>
          <w:sz w:val="28"/>
          <w:szCs w:val="28"/>
        </w:rPr>
        <w:t>Ms. Violet Tsisiga Awori</w:t>
      </w:r>
      <w:r w:rsidRPr="00F75274">
        <w:rPr>
          <w:rFonts w:eastAsia="標楷體" w:hint="eastAsia"/>
          <w:color w:val="000000"/>
          <w:sz w:val="28"/>
          <w:szCs w:val="28"/>
        </w:rPr>
        <w:t>等</w:t>
      </w:r>
      <w:r w:rsidRPr="00F75274">
        <w:rPr>
          <w:rFonts w:eastAsia="標楷體"/>
          <w:color w:val="000000"/>
          <w:sz w:val="28"/>
          <w:szCs w:val="28"/>
        </w:rPr>
        <w:t>5</w:t>
      </w:r>
      <w:r w:rsidRPr="00F75274">
        <w:rPr>
          <w:rFonts w:eastAsia="標楷體" w:hint="eastAsia"/>
          <w:color w:val="000000"/>
          <w:sz w:val="28"/>
          <w:szCs w:val="28"/>
        </w:rPr>
        <w:t>位國外專家於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6</w:t>
      </w:r>
      <w:r w:rsidRPr="00F75274">
        <w:rPr>
          <w:rFonts w:eastAsia="標楷體" w:hint="eastAsia"/>
          <w:color w:val="000000"/>
          <w:sz w:val="28"/>
          <w:szCs w:val="28"/>
        </w:rPr>
        <w:t>月</w:t>
      </w:r>
      <w:r w:rsidRPr="00F75274">
        <w:rPr>
          <w:rFonts w:eastAsia="標楷體"/>
          <w:color w:val="000000"/>
          <w:sz w:val="28"/>
          <w:szCs w:val="28"/>
        </w:rPr>
        <w:t>22</w:t>
      </w:r>
      <w:r w:rsidRPr="00F75274">
        <w:rPr>
          <w:rFonts w:eastAsia="標楷體" w:hint="eastAsia"/>
          <w:color w:val="000000"/>
          <w:sz w:val="28"/>
          <w:szCs w:val="28"/>
        </w:rPr>
        <w:t>日至</w:t>
      </w:r>
      <w:r w:rsidRPr="00F75274">
        <w:rPr>
          <w:rFonts w:eastAsia="標楷體"/>
          <w:color w:val="000000"/>
          <w:sz w:val="28"/>
          <w:szCs w:val="28"/>
        </w:rPr>
        <w:t>27</w:t>
      </w:r>
      <w:r w:rsidRPr="00F75274">
        <w:rPr>
          <w:rFonts w:eastAsia="標楷體" w:hint="eastAsia"/>
          <w:color w:val="000000"/>
          <w:sz w:val="28"/>
          <w:szCs w:val="28"/>
        </w:rPr>
        <w:t>日訪華審查我</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次國家報告案。經相關外館多方聯繫，洽獲</w:t>
      </w:r>
      <w:r w:rsidRPr="00F75274">
        <w:rPr>
          <w:rFonts w:eastAsia="標楷體"/>
          <w:color w:val="000000"/>
          <w:sz w:val="28"/>
          <w:szCs w:val="28"/>
        </w:rPr>
        <w:t>1</w:t>
      </w:r>
      <w:r w:rsidRPr="00F75274">
        <w:rPr>
          <w:rFonts w:eastAsia="標楷體" w:hint="eastAsia"/>
          <w:color w:val="000000"/>
          <w:sz w:val="28"/>
          <w:szCs w:val="28"/>
        </w:rPr>
        <w:t>名菲律賓籍專家同意訪華並參加我國</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次國家報告審查會議，並協助性平處辦理其他</w:t>
      </w:r>
      <w:r w:rsidRPr="00F75274">
        <w:rPr>
          <w:rFonts w:eastAsia="標楷體"/>
          <w:color w:val="000000"/>
          <w:sz w:val="28"/>
          <w:szCs w:val="28"/>
        </w:rPr>
        <w:t>3</w:t>
      </w:r>
      <w:r w:rsidRPr="00F75274">
        <w:rPr>
          <w:rFonts w:eastAsia="標楷體" w:hint="eastAsia"/>
          <w:color w:val="000000"/>
          <w:sz w:val="28"/>
          <w:szCs w:val="28"/>
        </w:rPr>
        <w:t>位委員邀訪相關事宜，嗣透過本部性別平等專案小組外聘委員李委員萍之協助聯繫，本部再洽獲第五位專家也是</w:t>
      </w:r>
      <w:r w:rsidRPr="00F75274">
        <w:rPr>
          <w:rFonts w:eastAsia="標楷體"/>
          <w:color w:val="000000"/>
          <w:sz w:val="28"/>
          <w:szCs w:val="28"/>
        </w:rPr>
        <w:t>CEDAW</w:t>
      </w:r>
      <w:r w:rsidRPr="00F75274">
        <w:rPr>
          <w:rFonts w:eastAsia="標楷體" w:hint="eastAsia"/>
          <w:color w:val="000000"/>
          <w:sz w:val="28"/>
          <w:szCs w:val="28"/>
        </w:rPr>
        <w:t>上屆委員同意出席上述會議。</w:t>
      </w:r>
    </w:p>
    <w:p w:rsidR="00E73724" w:rsidRPr="00F75274" w:rsidRDefault="00E73724" w:rsidP="00C54BD6">
      <w:pPr>
        <w:pStyle w:val="ListParagraph"/>
        <w:widowControl/>
        <w:numPr>
          <w:ilvl w:val="0"/>
          <w:numId w:val="30"/>
        </w:numPr>
        <w:spacing w:after="120" w:line="460" w:lineRule="exact"/>
        <w:ind w:leftChars="0"/>
        <w:rPr>
          <w:rFonts w:eastAsia="標楷體"/>
          <w:b/>
          <w:color w:val="000000"/>
          <w:sz w:val="28"/>
          <w:szCs w:val="28"/>
        </w:rPr>
      </w:pPr>
      <w:r w:rsidRPr="00F75274">
        <w:rPr>
          <w:rFonts w:eastAsia="標楷體" w:hint="eastAsia"/>
          <w:b/>
          <w:color w:val="000000"/>
          <w:sz w:val="28"/>
          <w:szCs w:val="28"/>
        </w:rPr>
        <w:t>邀請「</w:t>
      </w:r>
      <w:r w:rsidRPr="00F75274">
        <w:rPr>
          <w:rFonts w:eastAsia="標楷體"/>
          <w:b/>
          <w:color w:val="000000"/>
          <w:sz w:val="28"/>
          <w:szCs w:val="28"/>
        </w:rPr>
        <w:t>CEDAW</w:t>
      </w:r>
      <w:r w:rsidRPr="00F75274">
        <w:rPr>
          <w:rFonts w:eastAsia="標楷體" w:hint="eastAsia"/>
          <w:b/>
          <w:color w:val="000000"/>
          <w:sz w:val="28"/>
          <w:szCs w:val="28"/>
        </w:rPr>
        <w:t>第</w:t>
      </w:r>
      <w:r w:rsidRPr="00F75274">
        <w:rPr>
          <w:rFonts w:eastAsia="標楷體"/>
          <w:b/>
          <w:color w:val="000000"/>
          <w:sz w:val="28"/>
          <w:szCs w:val="28"/>
        </w:rPr>
        <w:t>2</w:t>
      </w:r>
      <w:r w:rsidRPr="00F75274">
        <w:rPr>
          <w:rFonts w:eastAsia="標楷體" w:hint="eastAsia"/>
          <w:b/>
          <w:color w:val="000000"/>
          <w:sz w:val="28"/>
          <w:szCs w:val="28"/>
        </w:rPr>
        <w:t>次國家報告國際專家觀察團」訪華：</w:t>
      </w:r>
      <w:r w:rsidRPr="00F75274">
        <w:rPr>
          <w:rFonts w:eastAsia="標楷體" w:hint="eastAsia"/>
          <w:color w:val="000000"/>
          <w:spacing w:val="-8"/>
          <w:sz w:val="28"/>
          <w:szCs w:val="28"/>
        </w:rPr>
        <w:t>本部</w:t>
      </w:r>
      <w:r w:rsidRPr="00F75274">
        <w:rPr>
          <w:rFonts w:eastAsia="標楷體" w:hint="eastAsia"/>
          <w:color w:val="000000"/>
          <w:sz w:val="28"/>
          <w:szCs w:val="28"/>
        </w:rPr>
        <w:t>採納本部性別平等專案小組李委員萍之建議，邀請與</w:t>
      </w:r>
      <w:r w:rsidRPr="00F75274">
        <w:rPr>
          <w:rFonts w:eastAsia="標楷體"/>
          <w:color w:val="000000"/>
          <w:sz w:val="28"/>
          <w:szCs w:val="28"/>
        </w:rPr>
        <w:t>CEDAW</w:t>
      </w:r>
      <w:r w:rsidRPr="00F75274">
        <w:rPr>
          <w:rFonts w:eastAsia="標楷體" w:hint="eastAsia"/>
          <w:color w:val="000000"/>
          <w:sz w:val="28"/>
          <w:szCs w:val="28"/>
        </w:rPr>
        <w:t>業務相關、具國際聲望、瞭解我國婦權發展現況及能為我在國際發聲之國際專家</w:t>
      </w:r>
      <w:r w:rsidRPr="00F75274">
        <w:rPr>
          <w:rFonts w:eastAsia="標楷體"/>
          <w:color w:val="000000"/>
          <w:sz w:val="28"/>
          <w:szCs w:val="28"/>
        </w:rPr>
        <w:t>3</w:t>
      </w:r>
      <w:r w:rsidRPr="00F75274">
        <w:rPr>
          <w:rFonts w:eastAsia="標楷體" w:hint="eastAsia"/>
          <w:color w:val="000000"/>
          <w:sz w:val="28"/>
          <w:szCs w:val="28"/>
        </w:rPr>
        <w:t>人組成「</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次國家報告國際專家觀察團」於行政院性別平等處辦理我</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次國家報告國外專家審查暨發表會議期間訪華，全程參與觀察上述會議，並會晤我政府女性高階官員，我方均宣揚我國落實及推動</w:t>
      </w:r>
      <w:r w:rsidRPr="00F75274">
        <w:rPr>
          <w:rFonts w:eastAsia="標楷體"/>
          <w:color w:val="000000"/>
          <w:sz w:val="28"/>
          <w:szCs w:val="28"/>
        </w:rPr>
        <w:t>CEDAW</w:t>
      </w:r>
      <w:r w:rsidRPr="00F75274">
        <w:rPr>
          <w:rFonts w:eastAsia="標楷體" w:hint="eastAsia"/>
          <w:color w:val="000000"/>
          <w:sz w:val="28"/>
          <w:szCs w:val="28"/>
        </w:rPr>
        <w:t>之決心與努力，該團對我政府戮力推動性別主流化政策均持高度肯定，甚具國際宣傳效益。我國</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次國家報告國際專家觀察團訪華期間，本部亦曾安排該團與中華民國基督教女青年會</w:t>
      </w:r>
      <w:r w:rsidRPr="00F75274">
        <w:rPr>
          <w:rFonts w:eastAsia="標楷體"/>
          <w:color w:val="000000"/>
          <w:sz w:val="28"/>
          <w:szCs w:val="28"/>
        </w:rPr>
        <w:t>(YWCA)</w:t>
      </w:r>
      <w:r w:rsidRPr="00F75274">
        <w:rPr>
          <w:rFonts w:eastAsia="標楷體" w:hint="eastAsia"/>
          <w:color w:val="000000"/>
          <w:sz w:val="28"/>
          <w:szCs w:val="28"/>
        </w:rPr>
        <w:t>、中華心理衛生協會、勵馨基金會及其他國內</w:t>
      </w:r>
      <w:r w:rsidRPr="00F75274">
        <w:rPr>
          <w:rFonts w:eastAsia="標楷體"/>
          <w:color w:val="000000"/>
          <w:sz w:val="28"/>
          <w:szCs w:val="28"/>
        </w:rPr>
        <w:t>NGO</w:t>
      </w:r>
      <w:r w:rsidRPr="00F75274">
        <w:rPr>
          <w:rFonts w:eastAsia="標楷體" w:hint="eastAsia"/>
          <w:color w:val="000000"/>
          <w:sz w:val="28"/>
          <w:szCs w:val="28"/>
        </w:rPr>
        <w:t>團體多次座談，分享該團此行觀察心得，並就參與</w:t>
      </w:r>
      <w:r w:rsidRPr="00F75274">
        <w:rPr>
          <w:rFonts w:eastAsia="標楷體"/>
          <w:color w:val="000000"/>
          <w:sz w:val="28"/>
          <w:szCs w:val="28"/>
        </w:rPr>
        <w:t>CEDAW</w:t>
      </w:r>
      <w:r w:rsidRPr="00F75274">
        <w:rPr>
          <w:rFonts w:eastAsia="標楷體" w:hint="eastAsia"/>
          <w:color w:val="000000"/>
          <w:sz w:val="28"/>
          <w:szCs w:val="28"/>
        </w:rPr>
        <w:t>國家報告審查經驗等相關議題發表演說，傳授及協助提昇我</w:t>
      </w:r>
      <w:r w:rsidRPr="00F75274">
        <w:rPr>
          <w:rFonts w:eastAsia="標楷體"/>
          <w:color w:val="000000"/>
          <w:sz w:val="28"/>
          <w:szCs w:val="28"/>
        </w:rPr>
        <w:t>NGO</w:t>
      </w:r>
      <w:r w:rsidRPr="00F75274">
        <w:rPr>
          <w:rFonts w:eastAsia="標楷體" w:hint="eastAsia"/>
          <w:color w:val="000000"/>
          <w:sz w:val="28"/>
          <w:szCs w:val="28"/>
        </w:rPr>
        <w:t>參與國際公約能力，對深化我</w:t>
      </w:r>
      <w:r w:rsidRPr="00F75274">
        <w:rPr>
          <w:rFonts w:eastAsia="標楷體"/>
          <w:color w:val="000000"/>
          <w:sz w:val="28"/>
          <w:szCs w:val="28"/>
        </w:rPr>
        <w:t>NGO</w:t>
      </w:r>
      <w:r w:rsidRPr="00F75274">
        <w:rPr>
          <w:rFonts w:eastAsia="標楷體" w:hint="eastAsia"/>
          <w:color w:val="000000"/>
          <w:sz w:val="28"/>
          <w:szCs w:val="28"/>
        </w:rPr>
        <w:t>與國際性別社團之連結、培育我</w:t>
      </w:r>
      <w:r w:rsidRPr="00F75274">
        <w:rPr>
          <w:rFonts w:eastAsia="標楷體"/>
          <w:color w:val="000000"/>
          <w:sz w:val="28"/>
          <w:szCs w:val="28"/>
        </w:rPr>
        <w:t>NGO</w:t>
      </w:r>
      <w:r w:rsidRPr="00F75274">
        <w:rPr>
          <w:rFonts w:eastAsia="標楷體" w:hint="eastAsia"/>
          <w:color w:val="000000"/>
          <w:sz w:val="28"/>
          <w:szCs w:val="28"/>
        </w:rPr>
        <w:t>之國際參與能力應有助益。</w:t>
      </w:r>
    </w:p>
    <w:p w:rsidR="00E73724" w:rsidRPr="00F75274" w:rsidRDefault="00E73724" w:rsidP="00C54BD6">
      <w:pPr>
        <w:pStyle w:val="ListParagraph"/>
        <w:widowControl/>
        <w:numPr>
          <w:ilvl w:val="0"/>
          <w:numId w:val="30"/>
        </w:numPr>
        <w:spacing w:after="120" w:line="460" w:lineRule="exact"/>
        <w:ind w:leftChars="0"/>
        <w:rPr>
          <w:rFonts w:eastAsia="標楷體"/>
          <w:b/>
          <w:color w:val="000000"/>
          <w:sz w:val="28"/>
          <w:szCs w:val="28"/>
        </w:rPr>
      </w:pPr>
      <w:r w:rsidRPr="00F75274">
        <w:rPr>
          <w:rFonts w:eastAsia="標楷體" w:hint="eastAsia"/>
          <w:b/>
          <w:color w:val="000000"/>
          <w:sz w:val="28"/>
          <w:szCs w:val="28"/>
        </w:rPr>
        <w:t>賡續宣傳廣知駐外館處及國際社會我</w:t>
      </w:r>
      <w:r w:rsidRPr="00F75274">
        <w:rPr>
          <w:rFonts w:eastAsia="標楷體"/>
          <w:b/>
          <w:color w:val="000000"/>
          <w:sz w:val="28"/>
          <w:szCs w:val="28"/>
        </w:rPr>
        <w:t>CEDAW</w:t>
      </w:r>
      <w:r w:rsidRPr="00F75274">
        <w:rPr>
          <w:rFonts w:eastAsia="標楷體" w:hint="eastAsia"/>
          <w:b/>
          <w:color w:val="000000"/>
          <w:sz w:val="28"/>
          <w:szCs w:val="28"/>
        </w:rPr>
        <w:t>第</w:t>
      </w:r>
      <w:r w:rsidRPr="00F75274">
        <w:rPr>
          <w:rFonts w:eastAsia="標楷體"/>
          <w:b/>
          <w:color w:val="000000"/>
          <w:sz w:val="28"/>
          <w:szCs w:val="28"/>
        </w:rPr>
        <w:t>2</w:t>
      </w:r>
      <w:r w:rsidRPr="00F75274">
        <w:rPr>
          <w:rFonts w:eastAsia="標楷體" w:hint="eastAsia"/>
          <w:b/>
          <w:color w:val="000000"/>
          <w:sz w:val="28"/>
          <w:szCs w:val="28"/>
        </w:rPr>
        <w:t>次國家報告成果：</w:t>
      </w:r>
      <w:r w:rsidRPr="00F75274">
        <w:rPr>
          <w:rFonts w:eastAsia="標楷體" w:hint="eastAsia"/>
          <w:color w:val="000000"/>
          <w:sz w:val="28"/>
          <w:szCs w:val="28"/>
        </w:rPr>
        <w:t>本部於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8</w:t>
      </w:r>
      <w:r w:rsidRPr="00F75274">
        <w:rPr>
          <w:rFonts w:eastAsia="標楷體" w:hint="eastAsia"/>
          <w:color w:val="000000"/>
          <w:sz w:val="28"/>
          <w:szCs w:val="28"/>
        </w:rPr>
        <w:t>月將五名國外審查委員對我</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之中、英文總結意見通函本部各相關單位及駐外各館處，包括我駐菲律賓代表處、駐紐約辦事處、駐日內瓦辦事處、駐胡志明市辦事處及駐海地大使館等館處均據以投書國際媒體並獲刊登，外館亦於公務會談中向駐在國官員宣揚我推動性別平等之成果。</w:t>
      </w:r>
    </w:p>
    <w:p w:rsidR="00E73724" w:rsidRPr="00F75274" w:rsidRDefault="00E73724" w:rsidP="00C04F66">
      <w:pPr>
        <w:widowControl/>
        <w:numPr>
          <w:ilvl w:val="0"/>
          <w:numId w:val="31"/>
        </w:numPr>
        <w:snapToGrid w:val="0"/>
        <w:spacing w:beforeLines="50" w:line="440" w:lineRule="exact"/>
        <w:ind w:rightChars="-22" w:right="31680"/>
        <w:rPr>
          <w:rFonts w:eastAsia="標楷體"/>
          <w:b/>
          <w:color w:val="000000"/>
          <w:sz w:val="28"/>
          <w:szCs w:val="28"/>
        </w:rPr>
      </w:pPr>
      <w:r w:rsidRPr="00F75274">
        <w:rPr>
          <w:rFonts w:eastAsia="標楷體" w:hint="eastAsia"/>
          <w:b/>
          <w:color w:val="000000"/>
          <w:sz w:val="28"/>
          <w:szCs w:val="28"/>
        </w:rPr>
        <w:t>培養本部性別主流化業務種籽人員及一般同仁對性別主流化政策之</w:t>
      </w:r>
    </w:p>
    <w:p w:rsidR="00E73724" w:rsidRPr="00F75274" w:rsidRDefault="00E73724" w:rsidP="00C04F66">
      <w:pPr>
        <w:spacing w:beforeLines="50" w:line="440" w:lineRule="exact"/>
        <w:ind w:leftChars="531" w:left="31680" w:firstLineChars="50" w:firstLine="31680"/>
        <w:jc w:val="both"/>
        <w:rPr>
          <w:rFonts w:eastAsia="標楷體"/>
          <w:b/>
          <w:color w:val="000000"/>
          <w:sz w:val="28"/>
          <w:szCs w:val="28"/>
        </w:rPr>
      </w:pPr>
      <w:r w:rsidRPr="00F75274">
        <w:rPr>
          <w:rFonts w:eastAsia="標楷體" w:hint="eastAsia"/>
          <w:b/>
          <w:color w:val="000000"/>
          <w:sz w:val="28"/>
          <w:szCs w:val="28"/>
        </w:rPr>
        <w:t>基本概念與知能：</w:t>
      </w:r>
    </w:p>
    <w:p w:rsidR="00E73724" w:rsidRPr="00F75274" w:rsidRDefault="00E73724" w:rsidP="001A2E52">
      <w:pPr>
        <w:numPr>
          <w:ilvl w:val="0"/>
          <w:numId w:val="32"/>
        </w:numPr>
        <w:spacing w:beforeLines="50" w:line="440" w:lineRule="exact"/>
        <w:jc w:val="both"/>
        <w:rPr>
          <w:rFonts w:eastAsia="標楷體"/>
          <w:color w:val="000000"/>
          <w:sz w:val="28"/>
          <w:szCs w:val="28"/>
        </w:rPr>
      </w:pPr>
      <w:r w:rsidRPr="00F75274">
        <w:rPr>
          <w:rFonts w:eastAsia="標楷體" w:hint="eastAsia"/>
          <w:b/>
          <w:color w:val="000000"/>
          <w:sz w:val="28"/>
          <w:szCs w:val="28"/>
        </w:rPr>
        <w:t>增加政府涉外單位對性別平權政策之理解與重視</w:t>
      </w:r>
      <w:r w:rsidRPr="00F75274">
        <w:rPr>
          <w:rFonts w:eastAsia="標楷體" w:hint="eastAsia"/>
          <w:color w:val="000000"/>
          <w:sz w:val="28"/>
          <w:szCs w:val="28"/>
        </w:rPr>
        <w:t>：本部</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8</w:t>
      </w:r>
      <w:r w:rsidRPr="00F75274">
        <w:rPr>
          <w:rFonts w:eastAsia="標楷體" w:hint="eastAsia"/>
          <w:color w:val="000000"/>
          <w:sz w:val="28"/>
          <w:szCs w:val="28"/>
        </w:rPr>
        <w:t>月通函本部各相關單位及駐外館處，要求各單位於未來辦理人事、領務等業務時，須參考五名國外審查委員對我</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次國家報告之總結意見，以保障對各性別人士及群體之施政公平性與妥適性。</w:t>
      </w:r>
    </w:p>
    <w:p w:rsidR="00E73724" w:rsidRPr="00F75274" w:rsidRDefault="00E73724" w:rsidP="001A2E52">
      <w:pPr>
        <w:numPr>
          <w:ilvl w:val="0"/>
          <w:numId w:val="32"/>
        </w:numPr>
        <w:spacing w:beforeLines="50" w:line="440" w:lineRule="exact"/>
        <w:jc w:val="both"/>
        <w:rPr>
          <w:rFonts w:eastAsia="標楷體"/>
          <w:color w:val="000000"/>
          <w:sz w:val="28"/>
          <w:szCs w:val="28"/>
        </w:rPr>
      </w:pPr>
      <w:r w:rsidRPr="00F75274">
        <w:rPr>
          <w:rFonts w:eastAsia="標楷體" w:hint="eastAsia"/>
          <w:color w:val="000000"/>
          <w:sz w:val="28"/>
          <w:szCs w:val="28"/>
        </w:rPr>
        <w:t>本部</w:t>
      </w:r>
      <w:r w:rsidRPr="00F75274">
        <w:rPr>
          <w:rFonts w:eastAsia="標楷體"/>
          <w:color w:val="000000"/>
          <w:sz w:val="28"/>
          <w:szCs w:val="28"/>
        </w:rPr>
        <w:t>103</w:t>
      </w:r>
      <w:r w:rsidRPr="00F75274">
        <w:rPr>
          <w:rFonts w:eastAsia="標楷體" w:hint="eastAsia"/>
          <w:color w:val="000000"/>
          <w:sz w:val="28"/>
          <w:szCs w:val="28"/>
        </w:rPr>
        <w:t>年各語版外文刊物</w:t>
      </w:r>
      <w:r w:rsidRPr="00F75274">
        <w:rPr>
          <w:rFonts w:eastAsia="標楷體"/>
          <w:color w:val="000000"/>
          <w:sz w:val="28"/>
          <w:szCs w:val="28"/>
        </w:rPr>
        <w:t>(</w:t>
      </w:r>
      <w:r w:rsidRPr="00F75274">
        <w:rPr>
          <w:rFonts w:eastAsia="標楷體" w:hint="eastAsia"/>
          <w:color w:val="000000"/>
          <w:sz w:val="28"/>
          <w:szCs w:val="28"/>
        </w:rPr>
        <w:t>含光華雜誌</w:t>
      </w:r>
      <w:r w:rsidRPr="00F75274">
        <w:rPr>
          <w:rFonts w:eastAsia="標楷體"/>
          <w:color w:val="000000"/>
          <w:sz w:val="28"/>
          <w:szCs w:val="28"/>
        </w:rPr>
        <w:t>)</w:t>
      </w:r>
      <w:r w:rsidRPr="00F75274">
        <w:rPr>
          <w:rFonts w:eastAsia="標楷體" w:hint="eastAsia"/>
          <w:color w:val="000000"/>
          <w:sz w:val="28"/>
          <w:szCs w:val="28"/>
        </w:rPr>
        <w:t>撰刊有關我國</w:t>
      </w:r>
      <w:r w:rsidRPr="00F75274">
        <w:rPr>
          <w:rFonts w:eastAsia="標楷體"/>
          <w:color w:val="000000"/>
          <w:sz w:val="28"/>
          <w:szCs w:val="28"/>
        </w:rPr>
        <w:t>CEDAW</w:t>
      </w:r>
      <w:r w:rsidRPr="00F75274">
        <w:rPr>
          <w:rFonts w:eastAsia="標楷體" w:hint="eastAsia"/>
          <w:color w:val="000000"/>
          <w:sz w:val="28"/>
          <w:szCs w:val="28"/>
        </w:rPr>
        <w:t>第</w:t>
      </w:r>
      <w:r w:rsidRPr="00F75274">
        <w:rPr>
          <w:rFonts w:eastAsia="標楷體"/>
          <w:color w:val="000000"/>
          <w:sz w:val="28"/>
          <w:szCs w:val="28"/>
        </w:rPr>
        <w:t>2</w:t>
      </w:r>
      <w:r w:rsidRPr="00F75274">
        <w:rPr>
          <w:rFonts w:eastAsia="標楷體" w:hint="eastAsia"/>
          <w:color w:val="000000"/>
          <w:sz w:val="28"/>
          <w:szCs w:val="28"/>
        </w:rPr>
        <w:t>次國家報告相關報導共計</w:t>
      </w:r>
      <w:r w:rsidRPr="00F75274">
        <w:rPr>
          <w:rFonts w:eastAsia="標楷體"/>
          <w:color w:val="000000"/>
          <w:sz w:val="28"/>
          <w:szCs w:val="28"/>
        </w:rPr>
        <w:t>5</w:t>
      </w:r>
      <w:r w:rsidRPr="00F75274">
        <w:rPr>
          <w:rFonts w:eastAsia="標楷體" w:hint="eastAsia"/>
          <w:color w:val="000000"/>
          <w:sz w:val="28"/>
          <w:szCs w:val="28"/>
        </w:rPr>
        <w:t>篇。</w:t>
      </w:r>
    </w:p>
    <w:p w:rsidR="00E73724" w:rsidRPr="00F75274" w:rsidRDefault="00E73724" w:rsidP="001A2E52">
      <w:pPr>
        <w:numPr>
          <w:ilvl w:val="0"/>
          <w:numId w:val="32"/>
        </w:numPr>
        <w:spacing w:beforeLines="50" w:afterLines="50" w:line="440" w:lineRule="exact"/>
        <w:jc w:val="both"/>
        <w:rPr>
          <w:rFonts w:eastAsia="標楷體"/>
          <w:color w:val="000000"/>
          <w:sz w:val="28"/>
          <w:szCs w:val="28"/>
        </w:rPr>
      </w:pPr>
      <w:r w:rsidRPr="00F75274">
        <w:rPr>
          <w:rFonts w:eastAsia="標楷體" w:hint="eastAsia"/>
          <w:color w:val="000000"/>
          <w:sz w:val="28"/>
          <w:szCs w:val="28"/>
        </w:rPr>
        <w:t>本部已於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10</w:t>
      </w:r>
      <w:r w:rsidRPr="00F75274">
        <w:rPr>
          <w:rFonts w:eastAsia="標楷體" w:hint="eastAsia"/>
          <w:color w:val="000000"/>
          <w:sz w:val="28"/>
          <w:szCs w:val="28"/>
        </w:rPr>
        <w:t>月函請各單位協助張貼行政院性別平等處製作之「</w:t>
      </w:r>
      <w:r w:rsidRPr="00F75274">
        <w:rPr>
          <w:rFonts w:eastAsia="標楷體"/>
          <w:color w:val="000000"/>
          <w:sz w:val="28"/>
          <w:szCs w:val="28"/>
        </w:rPr>
        <w:t>CEDAW—</w:t>
      </w:r>
      <w:r w:rsidRPr="00F75274">
        <w:rPr>
          <w:rFonts w:eastAsia="標楷體" w:hint="eastAsia"/>
          <w:color w:val="000000"/>
          <w:sz w:val="28"/>
          <w:szCs w:val="28"/>
        </w:rPr>
        <w:t>促進性別平等，讓世界更美好」海報，展現本部對性別主流化業務之重視，並促進來本部洽公民眾對此議題之認識。</w:t>
      </w:r>
    </w:p>
    <w:p w:rsidR="00E73724" w:rsidRPr="00F75274" w:rsidRDefault="00E73724" w:rsidP="00C04F66">
      <w:pPr>
        <w:pStyle w:val="ListParagraph"/>
        <w:widowControl/>
        <w:spacing w:after="120" w:line="460" w:lineRule="exact"/>
        <w:ind w:leftChars="119" w:left="31680" w:hangingChars="235" w:firstLine="31680"/>
        <w:rPr>
          <w:rFonts w:eastAsia="標楷體"/>
          <w:b/>
          <w:color w:val="000000"/>
          <w:sz w:val="28"/>
          <w:szCs w:val="28"/>
        </w:rPr>
      </w:pPr>
      <w:r w:rsidRPr="00F75274">
        <w:rPr>
          <w:rFonts w:eastAsia="標楷體"/>
          <w:color w:val="000000"/>
          <w:sz w:val="30"/>
          <w:szCs w:val="30"/>
        </w:rPr>
        <w:t xml:space="preserve"> </w:t>
      </w:r>
      <w:r w:rsidRPr="00F75274">
        <w:rPr>
          <w:rFonts w:eastAsia="標楷體" w:hint="eastAsia"/>
          <w:b/>
          <w:color w:val="000000"/>
          <w:sz w:val="30"/>
          <w:szCs w:val="30"/>
        </w:rPr>
        <w:t>二、策進作為</w:t>
      </w:r>
      <w:r w:rsidRPr="00F75274">
        <w:rPr>
          <w:rFonts w:eastAsia="標楷體" w:hint="eastAsia"/>
          <w:b/>
          <w:color w:val="000000"/>
          <w:sz w:val="28"/>
          <w:szCs w:val="28"/>
        </w:rPr>
        <w:t>：</w:t>
      </w:r>
    </w:p>
    <w:p w:rsidR="00E73724" w:rsidRPr="00F75274" w:rsidRDefault="00E73724" w:rsidP="00C04F66">
      <w:pPr>
        <w:pStyle w:val="ListParagraph"/>
        <w:widowControl/>
        <w:spacing w:after="120" w:line="460" w:lineRule="exact"/>
        <w:ind w:leftChars="393" w:left="31680" w:firstLineChars="17" w:firstLine="31680"/>
        <w:rPr>
          <w:rFonts w:eastAsia="標楷體"/>
          <w:color w:val="000000"/>
          <w:sz w:val="30"/>
          <w:szCs w:val="30"/>
        </w:rPr>
      </w:pPr>
      <w:r w:rsidRPr="00F75274">
        <w:rPr>
          <w:rFonts w:eastAsia="標楷體" w:hint="eastAsia"/>
          <w:color w:val="000000"/>
          <w:sz w:val="28"/>
          <w:szCs w:val="28"/>
        </w:rPr>
        <w:t>本部邀請聯合國</w:t>
      </w:r>
      <w:r w:rsidRPr="00F75274">
        <w:rPr>
          <w:rFonts w:eastAsia="標楷體"/>
          <w:color w:val="000000"/>
          <w:sz w:val="28"/>
          <w:szCs w:val="28"/>
        </w:rPr>
        <w:t>CEDAW</w:t>
      </w:r>
      <w:r w:rsidRPr="00F75274">
        <w:rPr>
          <w:rFonts w:eastAsia="標楷體" w:hint="eastAsia"/>
          <w:color w:val="000000"/>
          <w:sz w:val="28"/>
          <w:szCs w:val="28"/>
        </w:rPr>
        <w:t>委員會以色列籍委員、巴伊蘭大學教授</w:t>
      </w:r>
      <w:r w:rsidRPr="00F75274">
        <w:rPr>
          <w:rFonts w:eastAsia="標楷體"/>
          <w:color w:val="000000"/>
          <w:sz w:val="28"/>
          <w:szCs w:val="28"/>
        </w:rPr>
        <w:t>Ruth Halperin-Kaddari</w:t>
      </w:r>
      <w:r w:rsidRPr="00F75274">
        <w:rPr>
          <w:rFonts w:eastAsia="標楷體" w:hint="eastAsia"/>
          <w:color w:val="000000"/>
          <w:sz w:val="28"/>
          <w:szCs w:val="28"/>
        </w:rPr>
        <w:t>及人權專家</w:t>
      </w:r>
      <w:r w:rsidRPr="00F75274">
        <w:rPr>
          <w:rFonts w:eastAsia="標楷體"/>
          <w:color w:val="000000"/>
          <w:sz w:val="28"/>
          <w:szCs w:val="28"/>
        </w:rPr>
        <w:t>David Kretzmer</w:t>
      </w:r>
      <w:r w:rsidRPr="00F75274">
        <w:rPr>
          <w:rFonts w:eastAsia="標楷體" w:hint="eastAsia"/>
          <w:color w:val="000000"/>
          <w:sz w:val="28"/>
          <w:szCs w:val="28"/>
        </w:rPr>
        <w:t>教授於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12</w:t>
      </w:r>
      <w:r w:rsidRPr="00F75274">
        <w:rPr>
          <w:rFonts w:eastAsia="標楷體" w:hint="eastAsia"/>
          <w:color w:val="000000"/>
          <w:sz w:val="28"/>
          <w:szCs w:val="28"/>
        </w:rPr>
        <w:t>月訪華，除拜會我行政院性別平等處等相關單位外，另與我「婦女救援基金會」等</w:t>
      </w:r>
      <w:r w:rsidRPr="00F75274">
        <w:rPr>
          <w:rFonts w:eastAsia="標楷體"/>
          <w:color w:val="000000"/>
          <w:sz w:val="28"/>
          <w:szCs w:val="28"/>
        </w:rPr>
        <w:t>NGO</w:t>
      </w:r>
      <w:r w:rsidRPr="00F75274">
        <w:rPr>
          <w:rFonts w:eastAsia="標楷體" w:hint="eastAsia"/>
          <w:color w:val="000000"/>
          <w:sz w:val="28"/>
          <w:szCs w:val="28"/>
        </w:rPr>
        <w:t>團體座談，伊等對我國自願簽署</w:t>
      </w:r>
      <w:r w:rsidRPr="00F75274">
        <w:rPr>
          <w:rFonts w:eastAsia="標楷體"/>
          <w:color w:val="000000"/>
          <w:sz w:val="28"/>
          <w:szCs w:val="28"/>
        </w:rPr>
        <w:t>CEDAW</w:t>
      </w:r>
      <w:r w:rsidRPr="00F75274">
        <w:rPr>
          <w:rFonts w:eastAsia="標楷體" w:hint="eastAsia"/>
          <w:color w:val="000000"/>
          <w:sz w:val="28"/>
          <w:szCs w:val="28"/>
        </w:rPr>
        <w:t>並致力推動性別主流化工作均表示高度肯定。本部將續於</w:t>
      </w:r>
      <w:r w:rsidRPr="00F75274">
        <w:rPr>
          <w:rFonts w:eastAsia="標楷體"/>
          <w:color w:val="000000"/>
          <w:sz w:val="28"/>
          <w:szCs w:val="28"/>
        </w:rPr>
        <w:t>104</w:t>
      </w:r>
      <w:r w:rsidRPr="00F75274">
        <w:rPr>
          <w:rFonts w:eastAsia="標楷體" w:hint="eastAsia"/>
          <w:color w:val="000000"/>
          <w:sz w:val="28"/>
          <w:szCs w:val="28"/>
        </w:rPr>
        <w:t>年適時配合各相關機構推動邀請國際知名性別議題專家或團體訪華，並酌情將訪問情形及受邀對象就性別主流化議題提供我政府之寶貴意見，送交本部各相關單位及駐外館處參考運用，預期將可增進國際社會對我致力於性別平權之正面認知。本部亦將續於</w:t>
      </w:r>
      <w:r w:rsidRPr="00F75274">
        <w:rPr>
          <w:rFonts w:eastAsia="標楷體"/>
          <w:color w:val="000000"/>
          <w:sz w:val="28"/>
          <w:szCs w:val="28"/>
        </w:rPr>
        <w:t>104</w:t>
      </w:r>
      <w:r w:rsidRPr="00F75274">
        <w:rPr>
          <w:rFonts w:eastAsia="標楷體" w:hint="eastAsia"/>
          <w:color w:val="000000"/>
          <w:sz w:val="28"/>
          <w:szCs w:val="28"/>
        </w:rPr>
        <w:t>年參照上述</w:t>
      </w:r>
      <w:r w:rsidRPr="00F75274">
        <w:rPr>
          <w:rFonts w:eastAsia="標楷體"/>
          <w:color w:val="000000"/>
          <w:sz w:val="28"/>
          <w:szCs w:val="28"/>
        </w:rPr>
        <w:t>103</w:t>
      </w:r>
      <w:r w:rsidRPr="00F75274">
        <w:rPr>
          <w:rFonts w:eastAsia="標楷體" w:hint="eastAsia"/>
          <w:color w:val="000000"/>
          <w:sz w:val="28"/>
          <w:szCs w:val="28"/>
        </w:rPr>
        <w:t>年辦理本專案經驗，與各相關單位配合推動連結我性別議題相關</w:t>
      </w:r>
      <w:r w:rsidRPr="00F75274">
        <w:rPr>
          <w:rFonts w:eastAsia="標楷體"/>
          <w:color w:val="000000"/>
          <w:sz w:val="28"/>
          <w:szCs w:val="28"/>
        </w:rPr>
        <w:t>NGO</w:t>
      </w:r>
      <w:r w:rsidRPr="00F75274">
        <w:rPr>
          <w:rFonts w:eastAsia="標楷體" w:hint="eastAsia"/>
          <w:color w:val="000000"/>
          <w:sz w:val="28"/>
          <w:szCs w:val="28"/>
        </w:rPr>
        <w:t>與國外相關團體交流之工作，預期將可逐步提升我</w:t>
      </w:r>
      <w:r w:rsidRPr="00F75274">
        <w:rPr>
          <w:rFonts w:eastAsia="標楷體"/>
          <w:color w:val="000000"/>
          <w:sz w:val="28"/>
          <w:szCs w:val="28"/>
        </w:rPr>
        <w:t>NGO</w:t>
      </w:r>
      <w:r w:rsidRPr="00F75274">
        <w:rPr>
          <w:rFonts w:eastAsia="標楷體" w:hint="eastAsia"/>
          <w:color w:val="000000"/>
          <w:sz w:val="28"/>
          <w:szCs w:val="28"/>
        </w:rPr>
        <w:t>之議題倡議及國際連結能力，並協助促進草根婦女團體之國際參與。</w:t>
      </w:r>
    </w:p>
    <w:p w:rsidR="00E73724" w:rsidRPr="00F75274" w:rsidRDefault="00E73724" w:rsidP="001A2E52">
      <w:pPr>
        <w:pStyle w:val="ListParagraph"/>
        <w:widowControl/>
        <w:spacing w:beforeLines="50" w:afterLines="50" w:line="440" w:lineRule="exact"/>
        <w:ind w:leftChars="0" w:left="0"/>
        <w:rPr>
          <w:rFonts w:eastAsia="標楷體"/>
          <w:b/>
          <w:color w:val="000000"/>
          <w:sz w:val="30"/>
          <w:szCs w:val="30"/>
        </w:rPr>
      </w:pPr>
      <w:r w:rsidRPr="00F75274">
        <w:rPr>
          <w:rFonts w:eastAsia="標楷體" w:hint="eastAsia"/>
          <w:b/>
          <w:color w:val="000000"/>
          <w:sz w:val="30"/>
          <w:szCs w:val="30"/>
        </w:rPr>
        <w:t>伍、其他重大或特殊具體事蹟</w:t>
      </w:r>
    </w:p>
    <w:p w:rsidR="00E73724" w:rsidRPr="00F75274" w:rsidRDefault="00E73724" w:rsidP="002229B6">
      <w:pPr>
        <w:pStyle w:val="ListParagraph"/>
        <w:widowControl/>
        <w:spacing w:after="120" w:line="460" w:lineRule="exact"/>
        <w:ind w:leftChars="0" w:left="360"/>
        <w:rPr>
          <w:rFonts w:eastAsia="標楷體"/>
          <w:b/>
          <w:color w:val="000000"/>
          <w:sz w:val="28"/>
          <w:szCs w:val="28"/>
        </w:rPr>
      </w:pPr>
      <w:r w:rsidRPr="00F75274">
        <w:rPr>
          <w:rFonts w:eastAsia="標楷體" w:hint="eastAsia"/>
          <w:b/>
          <w:color w:val="000000"/>
          <w:sz w:val="28"/>
          <w:szCs w:val="28"/>
        </w:rPr>
        <w:t>本部積極蒐報「各國</w:t>
      </w:r>
      <w:r w:rsidRPr="00F75274">
        <w:rPr>
          <w:rFonts w:ascii="標楷體" w:eastAsia="標楷體" w:hAnsi="標楷體" w:hint="eastAsia"/>
          <w:b/>
          <w:color w:val="000000"/>
          <w:sz w:val="28"/>
          <w:szCs w:val="28"/>
        </w:rPr>
        <w:t>（駐在地）</w:t>
      </w:r>
      <w:r w:rsidRPr="00F75274">
        <w:rPr>
          <w:rFonts w:eastAsia="標楷體" w:hint="eastAsia"/>
          <w:b/>
          <w:color w:val="000000"/>
          <w:sz w:val="28"/>
          <w:szCs w:val="28"/>
        </w:rPr>
        <w:t>性別平等資訊」並研議善加運用，詳述如下：</w:t>
      </w:r>
      <w:bookmarkStart w:id="1" w:name="_Toc394654464"/>
    </w:p>
    <w:p w:rsidR="00E73724" w:rsidRPr="00F75274" w:rsidRDefault="00E73724" w:rsidP="00C519E6">
      <w:pPr>
        <w:pStyle w:val="ListParagraph"/>
        <w:widowControl/>
        <w:spacing w:after="120" w:line="460" w:lineRule="exact"/>
        <w:ind w:leftChars="149" w:left="31680" w:hanging="601"/>
        <w:rPr>
          <w:rFonts w:eastAsia="標楷體"/>
          <w:color w:val="000000"/>
          <w:sz w:val="28"/>
          <w:szCs w:val="28"/>
        </w:rPr>
      </w:pPr>
      <w:r w:rsidRPr="00F75274">
        <w:rPr>
          <w:rFonts w:eastAsia="標楷體" w:hint="eastAsia"/>
          <w:color w:val="000000"/>
          <w:sz w:val="28"/>
          <w:szCs w:val="28"/>
        </w:rPr>
        <w:t>一、本部性別平等專案小組</w:t>
      </w:r>
      <w:r w:rsidRPr="00F75274">
        <w:rPr>
          <w:rFonts w:eastAsia="標楷體"/>
          <w:color w:val="000000"/>
          <w:sz w:val="28"/>
          <w:szCs w:val="28"/>
        </w:rPr>
        <w:t>102</w:t>
      </w:r>
      <w:r w:rsidRPr="00F75274">
        <w:rPr>
          <w:rFonts w:eastAsia="標楷體" w:hint="eastAsia"/>
          <w:color w:val="000000"/>
          <w:sz w:val="28"/>
          <w:szCs w:val="28"/>
        </w:rPr>
        <w:t>年第</w:t>
      </w:r>
      <w:r w:rsidRPr="00F75274">
        <w:rPr>
          <w:rFonts w:eastAsia="標楷體"/>
          <w:color w:val="000000"/>
          <w:sz w:val="28"/>
          <w:szCs w:val="28"/>
        </w:rPr>
        <w:t>3</w:t>
      </w:r>
      <w:r w:rsidRPr="00F75274">
        <w:rPr>
          <w:rFonts w:eastAsia="標楷體" w:hint="eastAsia"/>
          <w:color w:val="000000"/>
          <w:sz w:val="28"/>
          <w:szCs w:val="28"/>
        </w:rPr>
        <w:t>次委員會議決議，請本部各地域司電請相關外館，針對駐在國重視之性平議題、活躍之婦團及女性領袖舉辦之相關活動進行蒐報，並隨時提供資訊並作更新，透過性平專區平台，展現本部之專業特色。</w:t>
      </w:r>
      <w:bookmarkStart w:id="2" w:name="_Toc394654465"/>
      <w:bookmarkEnd w:id="1"/>
    </w:p>
    <w:p w:rsidR="00E73724" w:rsidRPr="00F75274" w:rsidRDefault="00E73724" w:rsidP="00C519E6">
      <w:pPr>
        <w:pStyle w:val="ListParagraph"/>
        <w:widowControl/>
        <w:spacing w:after="120" w:line="460" w:lineRule="exact"/>
        <w:ind w:leftChars="149" w:left="31680" w:hanging="601"/>
        <w:rPr>
          <w:rFonts w:eastAsia="標楷體"/>
          <w:color w:val="000000"/>
          <w:sz w:val="28"/>
          <w:szCs w:val="28"/>
        </w:rPr>
      </w:pPr>
      <w:r w:rsidRPr="00F75274">
        <w:rPr>
          <w:rFonts w:eastAsia="標楷體" w:hint="eastAsia"/>
          <w:color w:val="000000"/>
          <w:sz w:val="28"/>
          <w:szCs w:val="28"/>
        </w:rPr>
        <w:t>二、本部研設會於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7</w:t>
      </w:r>
      <w:r w:rsidRPr="00F75274">
        <w:rPr>
          <w:rFonts w:eastAsia="標楷體" w:hint="eastAsia"/>
          <w:color w:val="000000"/>
          <w:sz w:val="28"/>
          <w:szCs w:val="28"/>
        </w:rPr>
        <w:t>月</w:t>
      </w:r>
      <w:r w:rsidRPr="00F75274">
        <w:rPr>
          <w:rFonts w:eastAsia="標楷體"/>
          <w:color w:val="000000"/>
          <w:sz w:val="28"/>
          <w:szCs w:val="28"/>
        </w:rPr>
        <w:t>8</w:t>
      </w:r>
      <w:r w:rsidRPr="00F75274">
        <w:rPr>
          <w:rFonts w:eastAsia="標楷體" w:hint="eastAsia"/>
          <w:color w:val="000000"/>
          <w:sz w:val="28"/>
          <w:szCs w:val="28"/>
        </w:rPr>
        <w:t>日函請各地域司彙整所轄館處蒐報之「各國性別平等資訊」並提供制式表格供參；嗣各地域司通電轄區各館處查報轄區「各國性別平等資訊」，繼由研設會彙整提報本部性平專案小組</w:t>
      </w:r>
      <w:r w:rsidRPr="00F75274">
        <w:rPr>
          <w:rFonts w:eastAsia="標楷體"/>
          <w:color w:val="000000"/>
          <w:sz w:val="28"/>
          <w:szCs w:val="28"/>
        </w:rPr>
        <w:t>103</w:t>
      </w:r>
      <w:r w:rsidRPr="00F75274">
        <w:rPr>
          <w:rFonts w:eastAsia="標楷體" w:hint="eastAsia"/>
          <w:color w:val="000000"/>
          <w:sz w:val="28"/>
          <w:szCs w:val="28"/>
        </w:rPr>
        <w:t>年第</w:t>
      </w:r>
      <w:r w:rsidRPr="00F75274">
        <w:rPr>
          <w:rFonts w:eastAsia="標楷體"/>
          <w:color w:val="000000"/>
          <w:sz w:val="28"/>
          <w:szCs w:val="28"/>
        </w:rPr>
        <w:t>2</w:t>
      </w:r>
      <w:r w:rsidRPr="00F75274">
        <w:rPr>
          <w:rFonts w:eastAsia="標楷體" w:hint="eastAsia"/>
          <w:color w:val="000000"/>
          <w:sz w:val="28"/>
          <w:szCs w:val="28"/>
        </w:rPr>
        <w:t>次委員會議討論。</w:t>
      </w:r>
      <w:bookmarkStart w:id="3" w:name="_Toc394654466"/>
      <w:bookmarkEnd w:id="2"/>
    </w:p>
    <w:p w:rsidR="00E73724" w:rsidRPr="00F75274" w:rsidRDefault="00E73724" w:rsidP="00C04F66">
      <w:pPr>
        <w:pStyle w:val="ListParagraph"/>
        <w:widowControl/>
        <w:spacing w:after="120" w:line="460" w:lineRule="exact"/>
        <w:ind w:leftChars="149" w:left="31680" w:hanging="601"/>
        <w:rPr>
          <w:rFonts w:eastAsia="標楷體"/>
          <w:color w:val="000000"/>
          <w:sz w:val="28"/>
          <w:szCs w:val="28"/>
        </w:rPr>
      </w:pPr>
      <w:r w:rsidRPr="00F75274">
        <w:rPr>
          <w:rFonts w:eastAsia="標楷體" w:hint="eastAsia"/>
          <w:color w:val="000000"/>
          <w:sz w:val="28"/>
          <w:szCs w:val="28"/>
        </w:rPr>
        <w:t>三、依據本部性平專案小組</w:t>
      </w:r>
      <w:r w:rsidRPr="00F75274">
        <w:rPr>
          <w:rFonts w:eastAsia="標楷體"/>
          <w:color w:val="000000"/>
          <w:sz w:val="28"/>
          <w:szCs w:val="28"/>
        </w:rPr>
        <w:t>103</w:t>
      </w:r>
      <w:r w:rsidRPr="00F75274">
        <w:rPr>
          <w:rFonts w:eastAsia="標楷體" w:hint="eastAsia"/>
          <w:color w:val="000000"/>
          <w:sz w:val="28"/>
          <w:szCs w:val="28"/>
        </w:rPr>
        <w:t>年第</w:t>
      </w:r>
      <w:r w:rsidRPr="00F75274">
        <w:rPr>
          <w:rFonts w:eastAsia="標楷體"/>
          <w:color w:val="000000"/>
          <w:sz w:val="28"/>
          <w:szCs w:val="28"/>
        </w:rPr>
        <w:t>2</w:t>
      </w:r>
      <w:r w:rsidRPr="00F75274">
        <w:rPr>
          <w:rFonts w:eastAsia="標楷體" w:hint="eastAsia"/>
          <w:color w:val="000000"/>
          <w:sz w:val="28"/>
          <w:szCs w:val="28"/>
        </w:rPr>
        <w:t>次委員會議決議，本部研設會於</w:t>
      </w:r>
      <w:r w:rsidRPr="00F75274">
        <w:rPr>
          <w:rFonts w:eastAsia="標楷體"/>
          <w:color w:val="000000"/>
          <w:sz w:val="28"/>
          <w:szCs w:val="28"/>
        </w:rPr>
        <w:t>103</w:t>
      </w:r>
      <w:r w:rsidRPr="00F75274">
        <w:rPr>
          <w:rFonts w:eastAsia="標楷體" w:hint="eastAsia"/>
          <w:color w:val="000000"/>
          <w:sz w:val="28"/>
          <w:szCs w:val="28"/>
        </w:rPr>
        <w:t>年</w:t>
      </w:r>
      <w:r w:rsidRPr="00F75274">
        <w:rPr>
          <w:rFonts w:eastAsia="標楷體"/>
          <w:color w:val="000000"/>
          <w:sz w:val="28"/>
          <w:szCs w:val="28"/>
        </w:rPr>
        <w:t>10</w:t>
      </w:r>
      <w:r w:rsidRPr="00F75274">
        <w:rPr>
          <w:rFonts w:eastAsia="標楷體" w:hint="eastAsia"/>
          <w:color w:val="000000"/>
          <w:sz w:val="28"/>
          <w:szCs w:val="28"/>
        </w:rPr>
        <w:t>月</w:t>
      </w:r>
      <w:r w:rsidRPr="00F75274">
        <w:rPr>
          <w:rFonts w:eastAsia="標楷體"/>
          <w:color w:val="000000"/>
          <w:sz w:val="28"/>
          <w:szCs w:val="28"/>
        </w:rPr>
        <w:t>31</w:t>
      </w:r>
      <w:r w:rsidRPr="00F75274">
        <w:rPr>
          <w:rFonts w:eastAsia="標楷體" w:hint="eastAsia"/>
          <w:color w:val="000000"/>
          <w:sz w:val="28"/>
          <w:szCs w:val="28"/>
        </w:rPr>
        <w:t>日通電駐外各館處依據本部更新之「各國（駐在地）性別平等資訊」填報格式補報或更新資料電部，</w:t>
      </w:r>
      <w:bookmarkStart w:id="4" w:name="_Toc394654467"/>
      <w:r w:rsidRPr="00F75274">
        <w:rPr>
          <w:rFonts w:eastAsia="標楷體" w:hint="eastAsia"/>
          <w:color w:val="000000"/>
          <w:sz w:val="28"/>
          <w:szCs w:val="28"/>
        </w:rPr>
        <w:t>嗣由研設會將彙整更新之「各國（駐在地）性別平等資訊」提報本部性平專案小組</w:t>
      </w:r>
      <w:r w:rsidRPr="00F75274">
        <w:rPr>
          <w:rFonts w:eastAsia="標楷體"/>
          <w:color w:val="000000"/>
          <w:sz w:val="28"/>
          <w:szCs w:val="28"/>
        </w:rPr>
        <w:t>103</w:t>
      </w:r>
      <w:r w:rsidRPr="00F75274">
        <w:rPr>
          <w:rFonts w:eastAsia="標楷體" w:hint="eastAsia"/>
          <w:color w:val="000000"/>
          <w:sz w:val="28"/>
          <w:szCs w:val="28"/>
        </w:rPr>
        <w:t>年第</w:t>
      </w:r>
      <w:r w:rsidRPr="00F75274">
        <w:rPr>
          <w:rFonts w:eastAsia="標楷體"/>
          <w:color w:val="000000"/>
          <w:sz w:val="28"/>
          <w:szCs w:val="28"/>
        </w:rPr>
        <w:t>3</w:t>
      </w:r>
      <w:r w:rsidRPr="00F75274">
        <w:rPr>
          <w:rFonts w:eastAsia="標楷體" w:hint="eastAsia"/>
          <w:color w:val="000000"/>
          <w:sz w:val="28"/>
          <w:szCs w:val="28"/>
        </w:rPr>
        <w:t>次會議討論。</w:t>
      </w:r>
      <w:bookmarkEnd w:id="4"/>
    </w:p>
    <w:p w:rsidR="00E73724" w:rsidRPr="00F75274" w:rsidRDefault="00E73724" w:rsidP="00C04F66">
      <w:pPr>
        <w:pStyle w:val="ListParagraph"/>
        <w:widowControl/>
        <w:spacing w:after="120" w:line="460" w:lineRule="exact"/>
        <w:ind w:leftChars="149" w:left="31680" w:hanging="601"/>
        <w:rPr>
          <w:rFonts w:eastAsia="標楷體"/>
          <w:color w:val="000000"/>
          <w:sz w:val="28"/>
          <w:szCs w:val="28"/>
        </w:rPr>
      </w:pPr>
      <w:r w:rsidRPr="00F75274">
        <w:rPr>
          <w:rFonts w:eastAsia="標楷體" w:hint="eastAsia"/>
          <w:color w:val="000000"/>
          <w:sz w:val="28"/>
          <w:szCs w:val="28"/>
        </w:rPr>
        <w:t>四、本部認為，本案之「各國（駐在地）性別平等資訊」內容殊值研議如何運用，除可瞭解國際性別主流化之趨勢及主要議題外，以供我政府機關及民間團體參考學習，亦可發掘及拓展可提供我國參與及貢獻之機會</w:t>
      </w:r>
      <w:bookmarkStart w:id="5" w:name="附件五末"/>
      <w:bookmarkEnd w:id="3"/>
      <w:bookmarkEnd w:id="5"/>
      <w:r w:rsidRPr="00F75274">
        <w:rPr>
          <w:rFonts w:eastAsia="標楷體" w:hint="eastAsia"/>
          <w:color w:val="000000"/>
          <w:sz w:val="28"/>
          <w:szCs w:val="28"/>
        </w:rPr>
        <w:t>。本部並將該資訊內容歸納整理出目前國際性別主流化之五大主要議題：（一）婦女職能發展訓練、（二）家庭暴力協助、（三）促進女性擔任組織領導職位、（四）職場性別平等及（五）消除薪資性別歧視。本部另條列出</w:t>
      </w:r>
      <w:r w:rsidRPr="00F75274">
        <w:rPr>
          <w:rFonts w:eastAsia="標楷體"/>
          <w:color w:val="000000"/>
          <w:sz w:val="28"/>
          <w:szCs w:val="28"/>
        </w:rPr>
        <w:t>104</w:t>
      </w:r>
      <w:r w:rsidRPr="00F75274">
        <w:rPr>
          <w:rFonts w:eastAsia="標楷體" w:hint="eastAsia"/>
          <w:color w:val="000000"/>
          <w:sz w:val="28"/>
          <w:szCs w:val="28"/>
        </w:rPr>
        <w:t>年別主流化國際活動共</w:t>
      </w:r>
      <w:r w:rsidRPr="00F75274">
        <w:rPr>
          <w:rFonts w:eastAsia="標楷體"/>
          <w:color w:val="000000"/>
          <w:sz w:val="28"/>
          <w:szCs w:val="28"/>
        </w:rPr>
        <w:t>12</w:t>
      </w:r>
      <w:r w:rsidRPr="00F75274">
        <w:rPr>
          <w:rFonts w:eastAsia="標楷體" w:hint="eastAsia"/>
          <w:color w:val="000000"/>
          <w:sz w:val="28"/>
          <w:szCs w:val="28"/>
        </w:rPr>
        <w:t>項，除我國近年來均組團參加之聯合國婦女地位委員會（</w:t>
      </w:r>
      <w:r w:rsidRPr="00F75274">
        <w:rPr>
          <w:rFonts w:eastAsia="標楷體"/>
          <w:color w:val="000000"/>
          <w:sz w:val="28"/>
          <w:szCs w:val="28"/>
        </w:rPr>
        <w:t>CSW</w:t>
      </w:r>
      <w:r w:rsidRPr="00F75274">
        <w:rPr>
          <w:rFonts w:eastAsia="標楷體" w:hint="eastAsia"/>
          <w:color w:val="000000"/>
          <w:sz w:val="28"/>
          <w:szCs w:val="28"/>
        </w:rPr>
        <w:t>）大會及亞太經合會（</w:t>
      </w:r>
      <w:r w:rsidRPr="00F75274">
        <w:rPr>
          <w:rFonts w:eastAsia="標楷體"/>
          <w:color w:val="000000"/>
          <w:sz w:val="28"/>
          <w:szCs w:val="28"/>
        </w:rPr>
        <w:t>APEC</w:t>
      </w:r>
      <w:r w:rsidRPr="00F75274">
        <w:rPr>
          <w:rFonts w:eastAsia="標楷體" w:hint="eastAsia"/>
          <w:color w:val="000000"/>
          <w:sz w:val="28"/>
          <w:szCs w:val="28"/>
        </w:rPr>
        <w:t>）婦女與經濟論壇（</w:t>
      </w:r>
      <w:r w:rsidRPr="00F75274">
        <w:rPr>
          <w:rFonts w:eastAsia="標楷體"/>
          <w:color w:val="000000"/>
          <w:sz w:val="28"/>
          <w:szCs w:val="28"/>
        </w:rPr>
        <w:t>WES</w:t>
      </w:r>
      <w:r w:rsidRPr="00F75274">
        <w:rPr>
          <w:rFonts w:eastAsia="標楷體" w:hint="eastAsia"/>
          <w:color w:val="000000"/>
          <w:sz w:val="28"/>
          <w:szCs w:val="28"/>
        </w:rPr>
        <w:t>）外，尚有全球女性高峰會（</w:t>
      </w:r>
      <w:r w:rsidRPr="00F75274">
        <w:rPr>
          <w:rFonts w:eastAsia="標楷體"/>
          <w:color w:val="000000"/>
          <w:sz w:val="28"/>
          <w:szCs w:val="28"/>
        </w:rPr>
        <w:t>GSW</w:t>
      </w:r>
      <w:r w:rsidRPr="00F75274">
        <w:rPr>
          <w:rFonts w:eastAsia="標楷體" w:hint="eastAsia"/>
          <w:color w:val="000000"/>
          <w:sz w:val="28"/>
          <w:szCs w:val="28"/>
        </w:rPr>
        <w:t>）及第五屆世界婦女大會（</w:t>
      </w:r>
      <w:r w:rsidRPr="00F75274">
        <w:rPr>
          <w:rFonts w:eastAsia="標楷體"/>
          <w:color w:val="000000"/>
          <w:sz w:val="28"/>
          <w:szCs w:val="28"/>
        </w:rPr>
        <w:t>WCW</w:t>
      </w:r>
      <w:r w:rsidRPr="00F75274">
        <w:rPr>
          <w:rFonts w:eastAsia="標楷體" w:hint="eastAsia"/>
          <w:color w:val="000000"/>
          <w:sz w:val="28"/>
          <w:szCs w:val="28"/>
        </w:rPr>
        <w:t>）等年度重要活動，均可作為展示我國推動性別主流化成果之最佳國際場域，允宜及早規劃參與相關事宜。</w:t>
      </w:r>
    </w:p>
    <w:p w:rsidR="00E73724" w:rsidRPr="00F75274" w:rsidRDefault="00E73724" w:rsidP="00C519E6">
      <w:pPr>
        <w:pStyle w:val="ListParagraph"/>
        <w:widowControl/>
        <w:spacing w:after="120" w:line="460" w:lineRule="exact"/>
        <w:ind w:leftChars="149" w:left="31680" w:hanging="601"/>
        <w:rPr>
          <w:rFonts w:eastAsia="標楷體"/>
          <w:color w:val="000000"/>
          <w:sz w:val="28"/>
          <w:szCs w:val="28"/>
        </w:rPr>
      </w:pPr>
      <w:r w:rsidRPr="00F75274">
        <w:rPr>
          <w:rFonts w:eastAsia="標楷體" w:hint="eastAsia"/>
          <w:color w:val="000000"/>
          <w:sz w:val="28"/>
          <w:szCs w:val="28"/>
        </w:rPr>
        <w:t>五、依據本部性平專案小組</w:t>
      </w:r>
      <w:r w:rsidRPr="00F75274">
        <w:rPr>
          <w:rFonts w:eastAsia="標楷體"/>
          <w:color w:val="000000"/>
          <w:sz w:val="28"/>
          <w:szCs w:val="28"/>
        </w:rPr>
        <w:t>103</w:t>
      </w:r>
      <w:r w:rsidRPr="00F75274">
        <w:rPr>
          <w:rFonts w:eastAsia="標楷體" w:hint="eastAsia"/>
          <w:color w:val="000000"/>
          <w:sz w:val="28"/>
          <w:szCs w:val="28"/>
        </w:rPr>
        <w:t>年第</w:t>
      </w:r>
      <w:r w:rsidRPr="00F75274">
        <w:rPr>
          <w:rFonts w:eastAsia="標楷體"/>
          <w:color w:val="000000"/>
          <w:sz w:val="28"/>
          <w:szCs w:val="28"/>
        </w:rPr>
        <w:t>3</w:t>
      </w:r>
      <w:r w:rsidRPr="00F75274">
        <w:rPr>
          <w:rFonts w:eastAsia="標楷體" w:hint="eastAsia"/>
          <w:color w:val="000000"/>
          <w:sz w:val="28"/>
          <w:szCs w:val="28"/>
        </w:rPr>
        <w:t>次會議決議，本部業於</w:t>
      </w:r>
      <w:r w:rsidRPr="00F75274">
        <w:rPr>
          <w:rFonts w:eastAsia="標楷體"/>
          <w:color w:val="000000"/>
          <w:sz w:val="28"/>
          <w:szCs w:val="28"/>
        </w:rPr>
        <w:t>104</w:t>
      </w:r>
      <w:r w:rsidRPr="00F75274">
        <w:rPr>
          <w:rFonts w:eastAsia="標楷體" w:hint="eastAsia"/>
          <w:color w:val="000000"/>
          <w:sz w:val="28"/>
          <w:szCs w:val="28"/>
        </w:rPr>
        <w:t>年</w:t>
      </w:r>
      <w:r w:rsidRPr="00F75274">
        <w:rPr>
          <w:rFonts w:eastAsia="標楷體"/>
          <w:color w:val="000000"/>
          <w:sz w:val="28"/>
          <w:szCs w:val="28"/>
        </w:rPr>
        <w:t>1</w:t>
      </w:r>
      <w:r w:rsidRPr="00F75274">
        <w:rPr>
          <w:rFonts w:eastAsia="標楷體" w:hint="eastAsia"/>
          <w:color w:val="000000"/>
          <w:sz w:val="28"/>
          <w:szCs w:val="28"/>
        </w:rPr>
        <w:t>月</w:t>
      </w:r>
      <w:r w:rsidRPr="00F75274">
        <w:rPr>
          <w:rFonts w:eastAsia="標楷體"/>
          <w:color w:val="000000"/>
          <w:sz w:val="28"/>
          <w:szCs w:val="28"/>
        </w:rPr>
        <w:t>7</w:t>
      </w:r>
      <w:r w:rsidRPr="00F75274">
        <w:rPr>
          <w:rFonts w:eastAsia="標楷體" w:hint="eastAsia"/>
          <w:color w:val="000000"/>
          <w:sz w:val="28"/>
          <w:szCs w:val="28"/>
        </w:rPr>
        <w:t>日將本部彙整更新之各駐外館處蒐報之「各國</w:t>
      </w:r>
      <w:r w:rsidRPr="00F75274">
        <w:rPr>
          <w:rFonts w:ascii="標楷體" w:eastAsia="標楷體" w:hAnsi="標楷體" w:hint="eastAsia"/>
          <w:color w:val="000000"/>
          <w:sz w:val="28"/>
          <w:szCs w:val="28"/>
        </w:rPr>
        <w:t>（駐在地）</w:t>
      </w:r>
      <w:r w:rsidRPr="00F75274">
        <w:rPr>
          <w:rFonts w:eastAsia="標楷體" w:hint="eastAsia"/>
          <w:color w:val="000000"/>
          <w:sz w:val="28"/>
          <w:szCs w:val="28"/>
        </w:rPr>
        <w:t>性別平等資訊」，登錄於本部網站性別主流化專區，並於</w:t>
      </w:r>
      <w:r w:rsidRPr="00F75274">
        <w:rPr>
          <w:rFonts w:eastAsia="標楷體"/>
          <w:color w:val="000000"/>
          <w:sz w:val="28"/>
          <w:szCs w:val="28"/>
        </w:rPr>
        <w:t>10</w:t>
      </w:r>
      <w:r>
        <w:rPr>
          <w:rFonts w:eastAsia="標楷體"/>
          <w:color w:val="000000"/>
          <w:sz w:val="28"/>
          <w:szCs w:val="28"/>
        </w:rPr>
        <w:t>4</w:t>
      </w:r>
      <w:r w:rsidRPr="00F75274">
        <w:rPr>
          <w:rFonts w:eastAsia="標楷體" w:hint="eastAsia"/>
          <w:color w:val="000000"/>
          <w:sz w:val="28"/>
          <w:szCs w:val="28"/>
        </w:rPr>
        <w:t>年</w:t>
      </w:r>
      <w:r w:rsidRPr="00F75274">
        <w:rPr>
          <w:rFonts w:eastAsia="標楷體"/>
          <w:color w:val="000000"/>
          <w:sz w:val="28"/>
          <w:szCs w:val="28"/>
        </w:rPr>
        <w:t>1</w:t>
      </w:r>
      <w:r w:rsidRPr="00F75274">
        <w:rPr>
          <w:rFonts w:eastAsia="標楷體" w:hint="eastAsia"/>
          <w:color w:val="000000"/>
          <w:sz w:val="28"/>
          <w:szCs w:val="28"/>
        </w:rPr>
        <w:t>月</w:t>
      </w:r>
      <w:r w:rsidRPr="00F75274">
        <w:rPr>
          <w:rFonts w:eastAsia="標楷體"/>
          <w:color w:val="000000"/>
          <w:sz w:val="28"/>
          <w:szCs w:val="28"/>
        </w:rPr>
        <w:t>12</w:t>
      </w:r>
      <w:r w:rsidRPr="00F75274">
        <w:rPr>
          <w:rFonts w:eastAsia="標楷體" w:hint="eastAsia"/>
          <w:color w:val="000000"/>
          <w:sz w:val="28"/>
          <w:szCs w:val="28"/>
        </w:rPr>
        <w:t>日通電各駐外館處繼續蒐報相關資訊，並於每季更新一次，</w:t>
      </w:r>
      <w:r w:rsidRPr="00F75274">
        <w:rPr>
          <w:rFonts w:ascii="標楷體" w:eastAsia="標楷體" w:hAnsi="標楷體" w:hint="eastAsia"/>
          <w:color w:val="000000"/>
          <w:sz w:val="28"/>
          <w:szCs w:val="28"/>
        </w:rPr>
        <w:t>另請外館善</w:t>
      </w:r>
      <w:r w:rsidRPr="00F75274">
        <w:rPr>
          <w:rFonts w:eastAsia="標楷體" w:hint="eastAsia"/>
          <w:color w:val="000000"/>
          <w:sz w:val="28"/>
          <w:szCs w:val="28"/>
        </w:rPr>
        <w:t>用上述之性平資訊及本部彙整之「國際性別主流化主要議題一覽表」及「</w:t>
      </w:r>
      <w:r w:rsidRPr="00F75274">
        <w:rPr>
          <w:rFonts w:eastAsia="標楷體"/>
          <w:color w:val="000000"/>
          <w:sz w:val="28"/>
          <w:szCs w:val="28"/>
        </w:rPr>
        <w:t>2015</w:t>
      </w:r>
      <w:r w:rsidRPr="00F75274">
        <w:rPr>
          <w:rFonts w:eastAsia="標楷體" w:hint="eastAsia"/>
          <w:color w:val="000000"/>
          <w:sz w:val="28"/>
          <w:szCs w:val="28"/>
        </w:rPr>
        <w:t>年性別主流化國際活動一覽表」。此外，本部於</w:t>
      </w:r>
      <w:r w:rsidRPr="00F75274">
        <w:rPr>
          <w:rFonts w:eastAsia="標楷體"/>
          <w:color w:val="000000"/>
          <w:sz w:val="28"/>
          <w:szCs w:val="28"/>
        </w:rPr>
        <w:t>104</w:t>
      </w:r>
      <w:r w:rsidRPr="00F75274">
        <w:rPr>
          <w:rFonts w:eastAsia="標楷體" w:hint="eastAsia"/>
          <w:color w:val="000000"/>
          <w:sz w:val="28"/>
          <w:szCs w:val="28"/>
        </w:rPr>
        <w:t>年</w:t>
      </w:r>
      <w:r w:rsidRPr="00F75274">
        <w:rPr>
          <w:rFonts w:eastAsia="標楷體"/>
          <w:color w:val="000000"/>
          <w:sz w:val="28"/>
          <w:szCs w:val="28"/>
        </w:rPr>
        <w:t>1</w:t>
      </w:r>
      <w:r w:rsidRPr="00F75274">
        <w:rPr>
          <w:rFonts w:eastAsia="標楷體" w:hint="eastAsia"/>
          <w:color w:val="000000"/>
          <w:sz w:val="28"/>
          <w:szCs w:val="28"/>
        </w:rPr>
        <w:t>月</w:t>
      </w:r>
      <w:r w:rsidRPr="00F75274">
        <w:rPr>
          <w:rFonts w:eastAsia="標楷體"/>
          <w:color w:val="000000"/>
          <w:sz w:val="28"/>
          <w:szCs w:val="28"/>
        </w:rPr>
        <w:t>15</w:t>
      </w:r>
      <w:r w:rsidRPr="00F75274">
        <w:rPr>
          <w:rFonts w:eastAsia="標楷體" w:hint="eastAsia"/>
          <w:color w:val="000000"/>
          <w:sz w:val="28"/>
          <w:szCs w:val="28"/>
        </w:rPr>
        <w:t>日將本部彙整之「各國（駐在地）性別平等資訊」、「國際性別主流化主要議題一覽表」及「</w:t>
      </w:r>
      <w:r w:rsidRPr="00F75274">
        <w:rPr>
          <w:rFonts w:eastAsia="標楷體"/>
          <w:color w:val="000000"/>
          <w:sz w:val="28"/>
          <w:szCs w:val="28"/>
        </w:rPr>
        <w:t>2015</w:t>
      </w:r>
      <w:r w:rsidRPr="00F75274">
        <w:rPr>
          <w:rFonts w:eastAsia="標楷體" w:hint="eastAsia"/>
          <w:color w:val="000000"/>
          <w:sz w:val="28"/>
          <w:szCs w:val="28"/>
        </w:rPr>
        <w:t>年性別主流化國際活動一覽表」函報行政院性別平等處，並副知財團法人婦女權益促進發展基金會，惠請該處將相關資訊與其網站連結轉致相關部會以及國內婦權團體及機構參考；行政院性平處則於</w:t>
      </w:r>
      <w:r w:rsidRPr="00F75274">
        <w:rPr>
          <w:rFonts w:eastAsia="標楷體"/>
          <w:color w:val="000000"/>
          <w:sz w:val="28"/>
          <w:szCs w:val="28"/>
        </w:rPr>
        <w:t>10</w:t>
      </w:r>
      <w:r>
        <w:rPr>
          <w:rFonts w:eastAsia="標楷體"/>
          <w:color w:val="000000"/>
          <w:sz w:val="28"/>
          <w:szCs w:val="28"/>
        </w:rPr>
        <w:t>4</w:t>
      </w:r>
      <w:r w:rsidRPr="00F75274">
        <w:rPr>
          <w:rFonts w:eastAsia="標楷體" w:hint="eastAsia"/>
          <w:color w:val="000000"/>
          <w:sz w:val="28"/>
          <w:szCs w:val="28"/>
        </w:rPr>
        <w:t>年</w:t>
      </w:r>
      <w:r w:rsidRPr="00F75274">
        <w:rPr>
          <w:rFonts w:eastAsia="標楷體"/>
          <w:color w:val="000000"/>
          <w:sz w:val="28"/>
          <w:szCs w:val="28"/>
        </w:rPr>
        <w:t>1</w:t>
      </w:r>
      <w:r w:rsidRPr="00F75274">
        <w:rPr>
          <w:rFonts w:eastAsia="標楷體" w:hint="eastAsia"/>
          <w:color w:val="000000"/>
          <w:sz w:val="28"/>
          <w:szCs w:val="28"/>
        </w:rPr>
        <w:t>月</w:t>
      </w:r>
      <w:r w:rsidRPr="00F75274">
        <w:rPr>
          <w:rFonts w:eastAsia="標楷體"/>
          <w:color w:val="000000"/>
          <w:sz w:val="28"/>
          <w:szCs w:val="28"/>
        </w:rPr>
        <w:t>26</w:t>
      </w:r>
      <w:r w:rsidRPr="00F75274">
        <w:rPr>
          <w:rFonts w:eastAsia="標楷體" w:hint="eastAsia"/>
          <w:color w:val="000000"/>
          <w:sz w:val="28"/>
          <w:szCs w:val="28"/>
        </w:rPr>
        <w:t>日將上揭資訊函轉中央</w:t>
      </w:r>
      <w:r w:rsidRPr="00F75274">
        <w:rPr>
          <w:rFonts w:eastAsia="標楷體"/>
          <w:color w:val="000000"/>
          <w:sz w:val="28"/>
          <w:szCs w:val="28"/>
        </w:rPr>
        <w:t>33</w:t>
      </w:r>
      <w:r w:rsidRPr="00F75274">
        <w:rPr>
          <w:rFonts w:eastAsia="標楷體" w:hint="eastAsia"/>
          <w:color w:val="000000"/>
          <w:sz w:val="28"/>
          <w:szCs w:val="28"/>
        </w:rPr>
        <w:t>個部會參考運用。</w:t>
      </w:r>
    </w:p>
    <w:sectPr w:rsidR="00E73724" w:rsidRPr="00F75274" w:rsidSect="00A10E37">
      <w:footerReference w:type="default" r:id="rId7"/>
      <w:pgSz w:w="11906" w:h="16838"/>
      <w:pgMar w:top="1304" w:right="1106" w:bottom="1134" w:left="1134" w:header="851" w:footer="6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24" w:rsidRDefault="00E73724">
      <w:r>
        <w:separator/>
      </w:r>
    </w:p>
  </w:endnote>
  <w:endnote w:type="continuationSeparator" w:id="0">
    <w:p w:rsidR="00E73724" w:rsidRDefault="00E73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24" w:rsidRDefault="00E73724" w:rsidP="00C04F66">
    <w:pPr>
      <w:pStyle w:val="Footer"/>
      <w:spacing w:beforeLines="50"/>
      <w:jc w:val="center"/>
    </w:pPr>
    <w:fldSimple w:instr=" PAGE   \* MERGEFORMAT ">
      <w:r w:rsidRPr="00C04F66">
        <w:rPr>
          <w:noProof/>
          <w:lang w:val="zh-TW"/>
        </w:rPr>
        <w:t>21</w:t>
      </w:r>
    </w:fldSimple>
  </w:p>
  <w:p w:rsidR="00E73724" w:rsidRDefault="00E73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24" w:rsidRDefault="00E73724">
      <w:r>
        <w:separator/>
      </w:r>
    </w:p>
  </w:footnote>
  <w:footnote w:type="continuationSeparator" w:id="0">
    <w:p w:rsidR="00E73724" w:rsidRDefault="00E73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F27"/>
    <w:multiLevelType w:val="hybridMultilevel"/>
    <w:tmpl w:val="088090B0"/>
    <w:lvl w:ilvl="0" w:tplc="6C7A2132">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336A1E"/>
    <w:multiLevelType w:val="hybridMultilevel"/>
    <w:tmpl w:val="1C9ABF8A"/>
    <w:lvl w:ilvl="0" w:tplc="0F98A85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5A00AA4"/>
    <w:multiLevelType w:val="hybridMultilevel"/>
    <w:tmpl w:val="9894E88E"/>
    <w:lvl w:ilvl="0" w:tplc="18003276">
      <w:start w:val="1"/>
      <w:numFmt w:val="taiwaneseCountingThousand"/>
      <w:lvlText w:val="（%1）"/>
      <w:lvlJc w:val="left"/>
      <w:pPr>
        <w:tabs>
          <w:tab w:val="num" w:pos="2350"/>
        </w:tabs>
        <w:ind w:left="2350" w:hanging="1215"/>
      </w:pPr>
      <w:rPr>
        <w:rFonts w:ascii="Times New Roman" w:eastAsia="標楷體" w:hAnsi="Times New Roman" w:cs="Times New Roman"/>
        <w:strike w:val="0"/>
      </w:rPr>
    </w:lvl>
    <w:lvl w:ilvl="1" w:tplc="D1DA24EC">
      <w:start w:val="5"/>
      <w:numFmt w:val="japaneseLegal"/>
      <w:lvlText w:val="%2、"/>
      <w:lvlJc w:val="left"/>
      <w:pPr>
        <w:tabs>
          <w:tab w:val="num" w:pos="1886"/>
        </w:tabs>
        <w:ind w:left="1886" w:hanging="720"/>
      </w:pPr>
      <w:rPr>
        <w:rFonts w:hAnsi="標楷體" w:cs="Times New Roman" w:hint="default"/>
      </w:rPr>
    </w:lvl>
    <w:lvl w:ilvl="2" w:tplc="0409001B" w:tentative="1">
      <w:start w:val="1"/>
      <w:numFmt w:val="lowerRoman"/>
      <w:lvlText w:val="%3."/>
      <w:lvlJc w:val="right"/>
      <w:pPr>
        <w:tabs>
          <w:tab w:val="num" w:pos="2126"/>
        </w:tabs>
        <w:ind w:left="2126" w:hanging="480"/>
      </w:pPr>
      <w:rPr>
        <w:rFonts w:cs="Times New Roman"/>
      </w:rPr>
    </w:lvl>
    <w:lvl w:ilvl="3" w:tplc="0409000F" w:tentative="1">
      <w:start w:val="1"/>
      <w:numFmt w:val="decimal"/>
      <w:lvlText w:val="%4."/>
      <w:lvlJc w:val="left"/>
      <w:pPr>
        <w:tabs>
          <w:tab w:val="num" w:pos="2606"/>
        </w:tabs>
        <w:ind w:left="2606" w:hanging="480"/>
      </w:pPr>
      <w:rPr>
        <w:rFonts w:cs="Times New Roman"/>
      </w:rPr>
    </w:lvl>
    <w:lvl w:ilvl="4" w:tplc="04090019" w:tentative="1">
      <w:start w:val="1"/>
      <w:numFmt w:val="ideographTraditional"/>
      <w:lvlText w:val="%5、"/>
      <w:lvlJc w:val="left"/>
      <w:pPr>
        <w:tabs>
          <w:tab w:val="num" w:pos="3086"/>
        </w:tabs>
        <w:ind w:left="3086" w:hanging="480"/>
      </w:pPr>
      <w:rPr>
        <w:rFonts w:cs="Times New Roman"/>
      </w:rPr>
    </w:lvl>
    <w:lvl w:ilvl="5" w:tplc="0409001B" w:tentative="1">
      <w:start w:val="1"/>
      <w:numFmt w:val="lowerRoman"/>
      <w:lvlText w:val="%6."/>
      <w:lvlJc w:val="right"/>
      <w:pPr>
        <w:tabs>
          <w:tab w:val="num" w:pos="3566"/>
        </w:tabs>
        <w:ind w:left="3566" w:hanging="480"/>
      </w:pPr>
      <w:rPr>
        <w:rFonts w:cs="Times New Roman"/>
      </w:rPr>
    </w:lvl>
    <w:lvl w:ilvl="6" w:tplc="0409000F" w:tentative="1">
      <w:start w:val="1"/>
      <w:numFmt w:val="decimal"/>
      <w:lvlText w:val="%7."/>
      <w:lvlJc w:val="left"/>
      <w:pPr>
        <w:tabs>
          <w:tab w:val="num" w:pos="4046"/>
        </w:tabs>
        <w:ind w:left="4046" w:hanging="480"/>
      </w:pPr>
      <w:rPr>
        <w:rFonts w:cs="Times New Roman"/>
      </w:rPr>
    </w:lvl>
    <w:lvl w:ilvl="7" w:tplc="04090019" w:tentative="1">
      <w:start w:val="1"/>
      <w:numFmt w:val="ideographTraditional"/>
      <w:lvlText w:val="%8、"/>
      <w:lvlJc w:val="left"/>
      <w:pPr>
        <w:tabs>
          <w:tab w:val="num" w:pos="4526"/>
        </w:tabs>
        <w:ind w:left="4526" w:hanging="480"/>
      </w:pPr>
      <w:rPr>
        <w:rFonts w:cs="Times New Roman"/>
      </w:rPr>
    </w:lvl>
    <w:lvl w:ilvl="8" w:tplc="0409001B" w:tentative="1">
      <w:start w:val="1"/>
      <w:numFmt w:val="lowerRoman"/>
      <w:lvlText w:val="%9."/>
      <w:lvlJc w:val="right"/>
      <w:pPr>
        <w:tabs>
          <w:tab w:val="num" w:pos="5006"/>
        </w:tabs>
        <w:ind w:left="5006" w:hanging="480"/>
      </w:pPr>
      <w:rPr>
        <w:rFonts w:cs="Times New Roman"/>
      </w:rPr>
    </w:lvl>
  </w:abstractNum>
  <w:abstractNum w:abstractNumId="3">
    <w:nsid w:val="0A5352DF"/>
    <w:multiLevelType w:val="hybridMultilevel"/>
    <w:tmpl w:val="23EC9772"/>
    <w:lvl w:ilvl="0" w:tplc="5EFA3B1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0DE952D6"/>
    <w:multiLevelType w:val="hybridMultilevel"/>
    <w:tmpl w:val="D168FCA2"/>
    <w:lvl w:ilvl="0" w:tplc="7AD6DAA2">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20E46A6"/>
    <w:multiLevelType w:val="hybridMultilevel"/>
    <w:tmpl w:val="4A784350"/>
    <w:lvl w:ilvl="0" w:tplc="D0084D5E">
      <w:start w:val="1"/>
      <w:numFmt w:val="decimal"/>
      <w:lvlText w:val="（%1）"/>
      <w:lvlJc w:val="left"/>
      <w:pPr>
        <w:ind w:left="1428" w:hanging="720"/>
      </w:pPr>
      <w:rPr>
        <w:rFonts w:cs="Times New Roman" w:hint="default"/>
        <w:color w:val="000000"/>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6">
    <w:nsid w:val="161E2221"/>
    <w:multiLevelType w:val="hybridMultilevel"/>
    <w:tmpl w:val="C3B0E5BC"/>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B763C4D"/>
    <w:multiLevelType w:val="hybridMultilevel"/>
    <w:tmpl w:val="3AE6ED2C"/>
    <w:lvl w:ilvl="0" w:tplc="99EA28BC">
      <w:start w:val="1"/>
      <w:numFmt w:val="decimal"/>
      <w:lvlText w:val="(%1)"/>
      <w:lvlJc w:val="left"/>
      <w:pPr>
        <w:tabs>
          <w:tab w:val="num" w:pos="1200"/>
        </w:tabs>
        <w:ind w:left="1200" w:hanging="72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0050E4B"/>
    <w:multiLevelType w:val="hybridMultilevel"/>
    <w:tmpl w:val="ECF87728"/>
    <w:lvl w:ilvl="0" w:tplc="DB98DC94">
      <w:start w:val="2"/>
      <w:numFmt w:val="taiwaneseCountingThousand"/>
      <w:lvlText w:val="（%1）"/>
      <w:lvlJc w:val="left"/>
      <w:pPr>
        <w:ind w:left="1454" w:hanging="885"/>
      </w:pPr>
      <w:rPr>
        <w:rFonts w:cs="Times New Roman" w:hint="default"/>
        <w:b/>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9">
    <w:nsid w:val="204A6E8F"/>
    <w:multiLevelType w:val="hybridMultilevel"/>
    <w:tmpl w:val="645A426C"/>
    <w:lvl w:ilvl="0" w:tplc="7B1A245A">
      <w:start w:val="1"/>
      <w:numFmt w:val="ideographLegalTraditional"/>
      <w:lvlText w:val="%1、"/>
      <w:lvlJc w:val="left"/>
      <w:pPr>
        <w:ind w:left="720" w:hanging="720"/>
      </w:pPr>
      <w:rPr>
        <w:rFonts w:cs="Times New Roman" w:hint="default"/>
        <w:b/>
      </w:rPr>
    </w:lvl>
    <w:lvl w:ilvl="1" w:tplc="99EA28BC">
      <w:start w:val="1"/>
      <w:numFmt w:val="decimal"/>
      <w:lvlText w:val="(%2)"/>
      <w:lvlJc w:val="left"/>
      <w:pPr>
        <w:tabs>
          <w:tab w:val="num" w:pos="1200"/>
        </w:tabs>
        <w:ind w:left="1200" w:hanging="720"/>
      </w:pPr>
      <w:rPr>
        <w:rFonts w:ascii="Times New Roman" w:eastAsia="標楷體" w:hAnsi="Times New Roman" w:cs="Times New Roman"/>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1CA780C"/>
    <w:multiLevelType w:val="hybridMultilevel"/>
    <w:tmpl w:val="8130A06E"/>
    <w:lvl w:ilvl="0" w:tplc="506C9BE8">
      <w:start w:val="1"/>
      <w:numFmt w:val="decimal"/>
      <w:lvlText w:val="(%1)"/>
      <w:lvlJc w:val="left"/>
      <w:pPr>
        <w:tabs>
          <w:tab w:val="num" w:pos="540"/>
        </w:tabs>
        <w:ind w:left="540" w:hanging="540"/>
      </w:pPr>
      <w:rPr>
        <w:rFonts w:ascii="標楷體" w:eastAsia="標楷體" w:hAnsi="標楷體" w:cs="Times New Roman" w:hint="default"/>
        <w:b w:val="0"/>
      </w:rPr>
    </w:lvl>
    <w:lvl w:ilvl="1" w:tplc="0D2CC0B6">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2B1245A"/>
    <w:multiLevelType w:val="hybridMultilevel"/>
    <w:tmpl w:val="7FCE7DAE"/>
    <w:lvl w:ilvl="0" w:tplc="04090015">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nsid w:val="23A94B13"/>
    <w:multiLevelType w:val="hybridMultilevel"/>
    <w:tmpl w:val="397A6CAE"/>
    <w:lvl w:ilvl="0" w:tplc="007CED90">
      <w:start w:val="1"/>
      <w:numFmt w:val="decimal"/>
      <w:lvlText w:val="(%1)"/>
      <w:lvlJc w:val="left"/>
      <w:pPr>
        <w:ind w:left="2748"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07CED90">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43B1D6B"/>
    <w:multiLevelType w:val="hybridMultilevel"/>
    <w:tmpl w:val="6F20A678"/>
    <w:lvl w:ilvl="0" w:tplc="04090015">
      <w:start w:val="1"/>
      <w:numFmt w:val="taiwaneseCountingThousand"/>
      <w:lvlText w:val="%1、"/>
      <w:lvlJc w:val="left"/>
      <w:pPr>
        <w:ind w:left="862"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4">
    <w:nsid w:val="27186BDC"/>
    <w:multiLevelType w:val="hybridMultilevel"/>
    <w:tmpl w:val="68CA9198"/>
    <w:lvl w:ilvl="0" w:tplc="DD603390">
      <w:start w:val="2"/>
      <w:numFmt w:val="decimal"/>
      <w:lvlText w:val="%1、"/>
      <w:lvlJc w:val="left"/>
      <w:pPr>
        <w:ind w:left="1488" w:hanging="720"/>
      </w:pPr>
      <w:rPr>
        <w:rFonts w:cs="Times New Roman" w:hint="default"/>
      </w:rPr>
    </w:lvl>
    <w:lvl w:ilvl="1" w:tplc="04090019" w:tentative="1">
      <w:start w:val="1"/>
      <w:numFmt w:val="ideographTraditional"/>
      <w:lvlText w:val="%2、"/>
      <w:lvlJc w:val="left"/>
      <w:pPr>
        <w:ind w:left="1728" w:hanging="480"/>
      </w:pPr>
      <w:rPr>
        <w:rFonts w:cs="Times New Roman"/>
      </w:rPr>
    </w:lvl>
    <w:lvl w:ilvl="2" w:tplc="0409001B" w:tentative="1">
      <w:start w:val="1"/>
      <w:numFmt w:val="lowerRoman"/>
      <w:lvlText w:val="%3."/>
      <w:lvlJc w:val="right"/>
      <w:pPr>
        <w:ind w:left="2208" w:hanging="480"/>
      </w:pPr>
      <w:rPr>
        <w:rFonts w:cs="Times New Roman"/>
      </w:rPr>
    </w:lvl>
    <w:lvl w:ilvl="3" w:tplc="0409000F" w:tentative="1">
      <w:start w:val="1"/>
      <w:numFmt w:val="decimal"/>
      <w:lvlText w:val="%4."/>
      <w:lvlJc w:val="left"/>
      <w:pPr>
        <w:ind w:left="2688" w:hanging="480"/>
      </w:pPr>
      <w:rPr>
        <w:rFonts w:cs="Times New Roman"/>
      </w:rPr>
    </w:lvl>
    <w:lvl w:ilvl="4" w:tplc="04090019" w:tentative="1">
      <w:start w:val="1"/>
      <w:numFmt w:val="ideographTraditional"/>
      <w:lvlText w:val="%5、"/>
      <w:lvlJc w:val="left"/>
      <w:pPr>
        <w:ind w:left="3168" w:hanging="480"/>
      </w:pPr>
      <w:rPr>
        <w:rFonts w:cs="Times New Roman"/>
      </w:rPr>
    </w:lvl>
    <w:lvl w:ilvl="5" w:tplc="0409001B" w:tentative="1">
      <w:start w:val="1"/>
      <w:numFmt w:val="lowerRoman"/>
      <w:lvlText w:val="%6."/>
      <w:lvlJc w:val="right"/>
      <w:pPr>
        <w:ind w:left="3648" w:hanging="480"/>
      </w:pPr>
      <w:rPr>
        <w:rFonts w:cs="Times New Roman"/>
      </w:rPr>
    </w:lvl>
    <w:lvl w:ilvl="6" w:tplc="0409000F" w:tentative="1">
      <w:start w:val="1"/>
      <w:numFmt w:val="decimal"/>
      <w:lvlText w:val="%7."/>
      <w:lvlJc w:val="left"/>
      <w:pPr>
        <w:ind w:left="4128" w:hanging="480"/>
      </w:pPr>
      <w:rPr>
        <w:rFonts w:cs="Times New Roman"/>
      </w:rPr>
    </w:lvl>
    <w:lvl w:ilvl="7" w:tplc="04090019" w:tentative="1">
      <w:start w:val="1"/>
      <w:numFmt w:val="ideographTraditional"/>
      <w:lvlText w:val="%8、"/>
      <w:lvlJc w:val="left"/>
      <w:pPr>
        <w:ind w:left="4608" w:hanging="480"/>
      </w:pPr>
      <w:rPr>
        <w:rFonts w:cs="Times New Roman"/>
      </w:rPr>
    </w:lvl>
    <w:lvl w:ilvl="8" w:tplc="0409001B" w:tentative="1">
      <w:start w:val="1"/>
      <w:numFmt w:val="lowerRoman"/>
      <w:lvlText w:val="%9."/>
      <w:lvlJc w:val="right"/>
      <w:pPr>
        <w:ind w:left="5088" w:hanging="480"/>
      </w:pPr>
      <w:rPr>
        <w:rFonts w:cs="Times New Roman"/>
      </w:rPr>
    </w:lvl>
  </w:abstractNum>
  <w:abstractNum w:abstractNumId="15">
    <w:nsid w:val="286F52EE"/>
    <w:multiLevelType w:val="hybridMultilevel"/>
    <w:tmpl w:val="5B38ED7E"/>
    <w:lvl w:ilvl="0" w:tplc="C3F8BE2E">
      <w:start w:val="1"/>
      <w:numFmt w:val="taiwaneseCountingThousand"/>
      <w:lvlText w:val="（%1）"/>
      <w:lvlJc w:val="left"/>
      <w:pPr>
        <w:ind w:left="720" w:hanging="720"/>
      </w:pPr>
      <w:rPr>
        <w:rFonts w:ascii="標楷體" w:cs="Times New Roman" w:hint="default"/>
        <w:b/>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D747FC6"/>
    <w:multiLevelType w:val="hybridMultilevel"/>
    <w:tmpl w:val="0B48336C"/>
    <w:lvl w:ilvl="0" w:tplc="2C4A9220">
      <w:start w:val="1"/>
      <w:numFmt w:val="taiwaneseCountingThousand"/>
      <w:lvlText w:val="(%1)"/>
      <w:lvlJc w:val="left"/>
      <w:pPr>
        <w:ind w:left="720" w:hanging="360"/>
      </w:pPr>
      <w:rPr>
        <w:rFonts w:cs="Times New Roman" w:hint="default"/>
        <w:color w:val="000000"/>
        <w:sz w:val="28"/>
        <w:szCs w:val="28"/>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7">
    <w:nsid w:val="2FBE5A20"/>
    <w:multiLevelType w:val="hybridMultilevel"/>
    <w:tmpl w:val="9FC25FB0"/>
    <w:lvl w:ilvl="0" w:tplc="04090019">
      <w:start w:val="1"/>
      <w:numFmt w:val="ideographTradition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8">
    <w:nsid w:val="37D11ED4"/>
    <w:multiLevelType w:val="hybridMultilevel"/>
    <w:tmpl w:val="24B0D362"/>
    <w:lvl w:ilvl="0" w:tplc="98AEB7EA">
      <w:start w:val="1"/>
      <w:numFmt w:val="taiwaneseCountingThousand"/>
      <w:lvlText w:val="（%1）"/>
      <w:lvlJc w:val="left"/>
      <w:pPr>
        <w:tabs>
          <w:tab w:val="num" w:pos="1426"/>
        </w:tabs>
        <w:ind w:left="1426" w:hanging="720"/>
      </w:pPr>
      <w:rPr>
        <w:rFonts w:cs="Times New Roman" w:hint="default"/>
      </w:rPr>
    </w:lvl>
    <w:lvl w:ilvl="1" w:tplc="04090019" w:tentative="1">
      <w:start w:val="1"/>
      <w:numFmt w:val="ideographTraditional"/>
      <w:lvlText w:val="%2、"/>
      <w:lvlJc w:val="left"/>
      <w:pPr>
        <w:tabs>
          <w:tab w:val="num" w:pos="1666"/>
        </w:tabs>
        <w:ind w:left="1666" w:hanging="480"/>
      </w:pPr>
      <w:rPr>
        <w:rFonts w:cs="Times New Roman"/>
      </w:rPr>
    </w:lvl>
    <w:lvl w:ilvl="2" w:tplc="0409001B" w:tentative="1">
      <w:start w:val="1"/>
      <w:numFmt w:val="lowerRoman"/>
      <w:lvlText w:val="%3."/>
      <w:lvlJc w:val="right"/>
      <w:pPr>
        <w:tabs>
          <w:tab w:val="num" w:pos="2146"/>
        </w:tabs>
        <w:ind w:left="2146" w:hanging="480"/>
      </w:pPr>
      <w:rPr>
        <w:rFonts w:cs="Times New Roman"/>
      </w:rPr>
    </w:lvl>
    <w:lvl w:ilvl="3" w:tplc="0409000F" w:tentative="1">
      <w:start w:val="1"/>
      <w:numFmt w:val="decimal"/>
      <w:lvlText w:val="%4."/>
      <w:lvlJc w:val="left"/>
      <w:pPr>
        <w:tabs>
          <w:tab w:val="num" w:pos="2626"/>
        </w:tabs>
        <w:ind w:left="2626" w:hanging="480"/>
      </w:pPr>
      <w:rPr>
        <w:rFonts w:cs="Times New Roman"/>
      </w:rPr>
    </w:lvl>
    <w:lvl w:ilvl="4" w:tplc="04090019" w:tentative="1">
      <w:start w:val="1"/>
      <w:numFmt w:val="ideographTraditional"/>
      <w:lvlText w:val="%5、"/>
      <w:lvlJc w:val="left"/>
      <w:pPr>
        <w:tabs>
          <w:tab w:val="num" w:pos="3106"/>
        </w:tabs>
        <w:ind w:left="3106" w:hanging="480"/>
      </w:pPr>
      <w:rPr>
        <w:rFonts w:cs="Times New Roman"/>
      </w:rPr>
    </w:lvl>
    <w:lvl w:ilvl="5" w:tplc="0409001B" w:tentative="1">
      <w:start w:val="1"/>
      <w:numFmt w:val="lowerRoman"/>
      <w:lvlText w:val="%6."/>
      <w:lvlJc w:val="right"/>
      <w:pPr>
        <w:tabs>
          <w:tab w:val="num" w:pos="3586"/>
        </w:tabs>
        <w:ind w:left="3586" w:hanging="480"/>
      </w:pPr>
      <w:rPr>
        <w:rFonts w:cs="Times New Roman"/>
      </w:rPr>
    </w:lvl>
    <w:lvl w:ilvl="6" w:tplc="0409000F" w:tentative="1">
      <w:start w:val="1"/>
      <w:numFmt w:val="decimal"/>
      <w:lvlText w:val="%7."/>
      <w:lvlJc w:val="left"/>
      <w:pPr>
        <w:tabs>
          <w:tab w:val="num" w:pos="4066"/>
        </w:tabs>
        <w:ind w:left="4066" w:hanging="480"/>
      </w:pPr>
      <w:rPr>
        <w:rFonts w:cs="Times New Roman"/>
      </w:rPr>
    </w:lvl>
    <w:lvl w:ilvl="7" w:tplc="04090019" w:tentative="1">
      <w:start w:val="1"/>
      <w:numFmt w:val="ideographTraditional"/>
      <w:lvlText w:val="%8、"/>
      <w:lvlJc w:val="left"/>
      <w:pPr>
        <w:tabs>
          <w:tab w:val="num" w:pos="4546"/>
        </w:tabs>
        <w:ind w:left="4546" w:hanging="480"/>
      </w:pPr>
      <w:rPr>
        <w:rFonts w:cs="Times New Roman"/>
      </w:rPr>
    </w:lvl>
    <w:lvl w:ilvl="8" w:tplc="0409001B" w:tentative="1">
      <w:start w:val="1"/>
      <w:numFmt w:val="lowerRoman"/>
      <w:lvlText w:val="%9."/>
      <w:lvlJc w:val="right"/>
      <w:pPr>
        <w:tabs>
          <w:tab w:val="num" w:pos="5026"/>
        </w:tabs>
        <w:ind w:left="5026" w:hanging="480"/>
      </w:pPr>
      <w:rPr>
        <w:rFonts w:cs="Times New Roman"/>
      </w:rPr>
    </w:lvl>
  </w:abstractNum>
  <w:abstractNum w:abstractNumId="19">
    <w:nsid w:val="3A28563C"/>
    <w:multiLevelType w:val="hybridMultilevel"/>
    <w:tmpl w:val="5504F4A6"/>
    <w:lvl w:ilvl="0" w:tplc="1D48B5C8">
      <w:start w:val="1"/>
      <w:numFmt w:val="decimal"/>
      <w:lvlText w:val="(%1)"/>
      <w:lvlJc w:val="left"/>
      <w:pPr>
        <w:ind w:left="1616" w:hanging="720"/>
      </w:pPr>
      <w:rPr>
        <w:rFonts w:cs="Times New Roman" w:hint="default"/>
      </w:rPr>
    </w:lvl>
    <w:lvl w:ilvl="1" w:tplc="04090019" w:tentative="1">
      <w:start w:val="1"/>
      <w:numFmt w:val="ideographTraditional"/>
      <w:lvlText w:val="%2、"/>
      <w:lvlJc w:val="left"/>
      <w:pPr>
        <w:ind w:left="1856" w:hanging="480"/>
      </w:pPr>
      <w:rPr>
        <w:rFonts w:cs="Times New Roman"/>
      </w:rPr>
    </w:lvl>
    <w:lvl w:ilvl="2" w:tplc="0409001B" w:tentative="1">
      <w:start w:val="1"/>
      <w:numFmt w:val="lowerRoman"/>
      <w:lvlText w:val="%3."/>
      <w:lvlJc w:val="right"/>
      <w:pPr>
        <w:ind w:left="2336" w:hanging="480"/>
      </w:pPr>
      <w:rPr>
        <w:rFonts w:cs="Times New Roman"/>
      </w:rPr>
    </w:lvl>
    <w:lvl w:ilvl="3" w:tplc="0409000F" w:tentative="1">
      <w:start w:val="1"/>
      <w:numFmt w:val="decimal"/>
      <w:lvlText w:val="%4."/>
      <w:lvlJc w:val="left"/>
      <w:pPr>
        <w:ind w:left="2816" w:hanging="480"/>
      </w:pPr>
      <w:rPr>
        <w:rFonts w:cs="Times New Roman"/>
      </w:rPr>
    </w:lvl>
    <w:lvl w:ilvl="4" w:tplc="04090019" w:tentative="1">
      <w:start w:val="1"/>
      <w:numFmt w:val="ideographTraditional"/>
      <w:lvlText w:val="%5、"/>
      <w:lvlJc w:val="left"/>
      <w:pPr>
        <w:ind w:left="3296" w:hanging="480"/>
      </w:pPr>
      <w:rPr>
        <w:rFonts w:cs="Times New Roman"/>
      </w:rPr>
    </w:lvl>
    <w:lvl w:ilvl="5" w:tplc="0409001B" w:tentative="1">
      <w:start w:val="1"/>
      <w:numFmt w:val="lowerRoman"/>
      <w:lvlText w:val="%6."/>
      <w:lvlJc w:val="right"/>
      <w:pPr>
        <w:ind w:left="3776" w:hanging="480"/>
      </w:pPr>
      <w:rPr>
        <w:rFonts w:cs="Times New Roman"/>
      </w:rPr>
    </w:lvl>
    <w:lvl w:ilvl="6" w:tplc="0409000F" w:tentative="1">
      <w:start w:val="1"/>
      <w:numFmt w:val="decimal"/>
      <w:lvlText w:val="%7."/>
      <w:lvlJc w:val="left"/>
      <w:pPr>
        <w:ind w:left="4256" w:hanging="480"/>
      </w:pPr>
      <w:rPr>
        <w:rFonts w:cs="Times New Roman"/>
      </w:rPr>
    </w:lvl>
    <w:lvl w:ilvl="7" w:tplc="04090019" w:tentative="1">
      <w:start w:val="1"/>
      <w:numFmt w:val="ideographTraditional"/>
      <w:lvlText w:val="%8、"/>
      <w:lvlJc w:val="left"/>
      <w:pPr>
        <w:ind w:left="4736" w:hanging="480"/>
      </w:pPr>
      <w:rPr>
        <w:rFonts w:cs="Times New Roman"/>
      </w:rPr>
    </w:lvl>
    <w:lvl w:ilvl="8" w:tplc="0409001B" w:tentative="1">
      <w:start w:val="1"/>
      <w:numFmt w:val="lowerRoman"/>
      <w:lvlText w:val="%9."/>
      <w:lvlJc w:val="right"/>
      <w:pPr>
        <w:ind w:left="5216" w:hanging="480"/>
      </w:pPr>
      <w:rPr>
        <w:rFonts w:cs="Times New Roman"/>
      </w:rPr>
    </w:lvl>
  </w:abstractNum>
  <w:abstractNum w:abstractNumId="20">
    <w:nsid w:val="3ED36145"/>
    <w:multiLevelType w:val="hybridMultilevel"/>
    <w:tmpl w:val="E23CA898"/>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ED408EF"/>
    <w:multiLevelType w:val="hybridMultilevel"/>
    <w:tmpl w:val="DEC6FC3C"/>
    <w:lvl w:ilvl="0" w:tplc="B94AE7A2">
      <w:start w:val="1"/>
      <w:numFmt w:val="taiwaneseCountingThousand"/>
      <w:lvlText w:val="%1、"/>
      <w:lvlJc w:val="left"/>
      <w:pPr>
        <w:ind w:left="1080" w:hanging="720"/>
      </w:pPr>
      <w:rPr>
        <w:rFonts w:cs="Times New Roman" w:hint="default"/>
        <w:b w:val="0"/>
        <w:color w:val="000000"/>
        <w:sz w:val="30"/>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nsid w:val="4123154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3">
    <w:nsid w:val="45BD2B5F"/>
    <w:multiLevelType w:val="hybridMultilevel"/>
    <w:tmpl w:val="3E301C52"/>
    <w:lvl w:ilvl="0" w:tplc="BF8A8A2E">
      <w:start w:val="1"/>
      <w:numFmt w:val="decimal"/>
      <w:lvlText w:val="(%1)"/>
      <w:lvlJc w:val="left"/>
      <w:pPr>
        <w:tabs>
          <w:tab w:val="num" w:pos="1200"/>
        </w:tabs>
        <w:ind w:left="1200" w:hanging="48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4">
    <w:nsid w:val="4B647AB3"/>
    <w:multiLevelType w:val="hybridMultilevel"/>
    <w:tmpl w:val="ED6A8FA0"/>
    <w:lvl w:ilvl="0" w:tplc="2AA44A88">
      <w:start w:val="1"/>
      <w:numFmt w:val="ideographLegalTraditional"/>
      <w:lvlText w:val="%1、"/>
      <w:lvlJc w:val="left"/>
      <w:pPr>
        <w:ind w:left="720" w:hanging="72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C5D4E11"/>
    <w:multiLevelType w:val="hybridMultilevel"/>
    <w:tmpl w:val="797E5F86"/>
    <w:lvl w:ilvl="0" w:tplc="BACA573C">
      <w:start w:val="1"/>
      <w:numFmt w:val="taiwaneseCountingThousand"/>
      <w:lvlText w:val="（%1）"/>
      <w:lvlJc w:val="left"/>
      <w:pPr>
        <w:ind w:left="862" w:hanging="720"/>
      </w:pPr>
      <w:rPr>
        <w:rFonts w:cs="Times New Roman" w:hint="default"/>
      </w:rPr>
    </w:lvl>
    <w:lvl w:ilvl="1" w:tplc="64AC7BA2">
      <w:start w:val="1"/>
      <w:numFmt w:val="decimal"/>
      <w:lvlText w:val="%2."/>
      <w:lvlJc w:val="left"/>
      <w:pPr>
        <w:ind w:left="982" w:hanging="360"/>
      </w:pPr>
      <w:rPr>
        <w:rFonts w:cs="Times New Roman" w:hint="default"/>
        <w:b w:val="0"/>
        <w:color w:val="auto"/>
        <w:u w:val="none"/>
      </w:rPr>
    </w:lvl>
    <w:lvl w:ilvl="2" w:tplc="26EC8C44">
      <w:start w:val="1"/>
      <w:numFmt w:val="decimal"/>
      <w:lvlText w:val="%3、"/>
      <w:lvlJc w:val="left"/>
      <w:pPr>
        <w:ind w:left="1822" w:hanging="720"/>
      </w:pPr>
      <w:rPr>
        <w:rFonts w:cs="Times New Roman" w:hint="default"/>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6">
    <w:nsid w:val="520958AA"/>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7">
    <w:nsid w:val="554A2FAC"/>
    <w:multiLevelType w:val="hybridMultilevel"/>
    <w:tmpl w:val="85385688"/>
    <w:lvl w:ilvl="0" w:tplc="DC727E9C">
      <w:start w:val="1"/>
      <w:numFmt w:val="decimal"/>
      <w:lvlText w:val="(%1)"/>
      <w:lvlJc w:val="left"/>
      <w:pPr>
        <w:tabs>
          <w:tab w:val="num" w:pos="1488"/>
        </w:tabs>
        <w:ind w:left="1488" w:hanging="720"/>
      </w:pPr>
      <w:rPr>
        <w:rFonts w:cs="Times New Roman" w:hint="default"/>
      </w:rPr>
    </w:lvl>
    <w:lvl w:ilvl="1" w:tplc="04090019" w:tentative="1">
      <w:start w:val="1"/>
      <w:numFmt w:val="ideographTraditional"/>
      <w:lvlText w:val="%2、"/>
      <w:lvlJc w:val="left"/>
      <w:pPr>
        <w:tabs>
          <w:tab w:val="num" w:pos="1728"/>
        </w:tabs>
        <w:ind w:left="1728" w:hanging="480"/>
      </w:pPr>
      <w:rPr>
        <w:rFonts w:cs="Times New Roman"/>
      </w:rPr>
    </w:lvl>
    <w:lvl w:ilvl="2" w:tplc="0409001B" w:tentative="1">
      <w:start w:val="1"/>
      <w:numFmt w:val="lowerRoman"/>
      <w:lvlText w:val="%3."/>
      <w:lvlJc w:val="right"/>
      <w:pPr>
        <w:tabs>
          <w:tab w:val="num" w:pos="2208"/>
        </w:tabs>
        <w:ind w:left="2208" w:hanging="480"/>
      </w:pPr>
      <w:rPr>
        <w:rFonts w:cs="Times New Roman"/>
      </w:rPr>
    </w:lvl>
    <w:lvl w:ilvl="3" w:tplc="0409000F" w:tentative="1">
      <w:start w:val="1"/>
      <w:numFmt w:val="decimal"/>
      <w:lvlText w:val="%4."/>
      <w:lvlJc w:val="left"/>
      <w:pPr>
        <w:tabs>
          <w:tab w:val="num" w:pos="2688"/>
        </w:tabs>
        <w:ind w:left="2688" w:hanging="480"/>
      </w:pPr>
      <w:rPr>
        <w:rFonts w:cs="Times New Roman"/>
      </w:rPr>
    </w:lvl>
    <w:lvl w:ilvl="4" w:tplc="04090019" w:tentative="1">
      <w:start w:val="1"/>
      <w:numFmt w:val="ideographTraditional"/>
      <w:lvlText w:val="%5、"/>
      <w:lvlJc w:val="left"/>
      <w:pPr>
        <w:tabs>
          <w:tab w:val="num" w:pos="3168"/>
        </w:tabs>
        <w:ind w:left="3168" w:hanging="480"/>
      </w:pPr>
      <w:rPr>
        <w:rFonts w:cs="Times New Roman"/>
      </w:rPr>
    </w:lvl>
    <w:lvl w:ilvl="5" w:tplc="0409001B" w:tentative="1">
      <w:start w:val="1"/>
      <w:numFmt w:val="lowerRoman"/>
      <w:lvlText w:val="%6."/>
      <w:lvlJc w:val="right"/>
      <w:pPr>
        <w:tabs>
          <w:tab w:val="num" w:pos="3648"/>
        </w:tabs>
        <w:ind w:left="3648" w:hanging="480"/>
      </w:pPr>
      <w:rPr>
        <w:rFonts w:cs="Times New Roman"/>
      </w:rPr>
    </w:lvl>
    <w:lvl w:ilvl="6" w:tplc="0409000F" w:tentative="1">
      <w:start w:val="1"/>
      <w:numFmt w:val="decimal"/>
      <w:lvlText w:val="%7."/>
      <w:lvlJc w:val="left"/>
      <w:pPr>
        <w:tabs>
          <w:tab w:val="num" w:pos="4128"/>
        </w:tabs>
        <w:ind w:left="4128" w:hanging="480"/>
      </w:pPr>
      <w:rPr>
        <w:rFonts w:cs="Times New Roman"/>
      </w:rPr>
    </w:lvl>
    <w:lvl w:ilvl="7" w:tplc="04090019" w:tentative="1">
      <w:start w:val="1"/>
      <w:numFmt w:val="ideographTraditional"/>
      <w:lvlText w:val="%8、"/>
      <w:lvlJc w:val="left"/>
      <w:pPr>
        <w:tabs>
          <w:tab w:val="num" w:pos="4608"/>
        </w:tabs>
        <w:ind w:left="4608" w:hanging="480"/>
      </w:pPr>
      <w:rPr>
        <w:rFonts w:cs="Times New Roman"/>
      </w:rPr>
    </w:lvl>
    <w:lvl w:ilvl="8" w:tplc="0409001B" w:tentative="1">
      <w:start w:val="1"/>
      <w:numFmt w:val="lowerRoman"/>
      <w:lvlText w:val="%9."/>
      <w:lvlJc w:val="right"/>
      <w:pPr>
        <w:tabs>
          <w:tab w:val="num" w:pos="5088"/>
        </w:tabs>
        <w:ind w:left="5088" w:hanging="480"/>
      </w:pPr>
      <w:rPr>
        <w:rFonts w:cs="Times New Roman"/>
      </w:rPr>
    </w:lvl>
  </w:abstractNum>
  <w:abstractNum w:abstractNumId="28">
    <w:nsid w:val="583414D5"/>
    <w:multiLevelType w:val="hybridMultilevel"/>
    <w:tmpl w:val="DBA01C08"/>
    <w:lvl w:ilvl="0" w:tplc="22906608">
      <w:start w:val="1"/>
      <w:numFmt w:val="decimal"/>
      <w:lvlText w:val="(%1)"/>
      <w:lvlJc w:val="left"/>
      <w:pPr>
        <w:ind w:left="1473" w:hanging="48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9">
    <w:nsid w:val="5A08335F"/>
    <w:multiLevelType w:val="hybridMultilevel"/>
    <w:tmpl w:val="88D26A96"/>
    <w:lvl w:ilvl="0" w:tplc="61A6A9EC">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0">
    <w:nsid w:val="5C30771C"/>
    <w:multiLevelType w:val="hybridMultilevel"/>
    <w:tmpl w:val="8E748C02"/>
    <w:lvl w:ilvl="0" w:tplc="229066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53A3F33"/>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2">
    <w:nsid w:val="662A2C59"/>
    <w:multiLevelType w:val="hybridMultilevel"/>
    <w:tmpl w:val="3704FD16"/>
    <w:lvl w:ilvl="0" w:tplc="98A09CA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34">
    <w:nsid w:val="6B1B30B9"/>
    <w:multiLevelType w:val="hybridMultilevel"/>
    <w:tmpl w:val="EE5A73A4"/>
    <w:lvl w:ilvl="0" w:tplc="BF8A8A2E">
      <w:start w:val="1"/>
      <w:numFmt w:val="decimal"/>
      <w:lvlText w:val="(%1)"/>
      <w:lvlJc w:val="left"/>
      <w:pPr>
        <w:tabs>
          <w:tab w:val="num" w:pos="1200"/>
        </w:tabs>
        <w:ind w:left="1200" w:hanging="48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5">
    <w:nsid w:val="6F6E2737"/>
    <w:multiLevelType w:val="hybridMultilevel"/>
    <w:tmpl w:val="4CC24824"/>
    <w:lvl w:ilvl="0" w:tplc="87D435BE">
      <w:start w:val="1"/>
      <w:numFmt w:val="taiwaneseCountingThousand"/>
      <w:lvlText w:val="%1、"/>
      <w:lvlJc w:val="left"/>
      <w:pPr>
        <w:tabs>
          <w:tab w:val="num" w:pos="2002"/>
        </w:tabs>
        <w:ind w:left="2002" w:hanging="720"/>
      </w:pPr>
      <w:rPr>
        <w:rFonts w:ascii="Calibri" w:hAnsi="Calibri"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47B5D66"/>
    <w:multiLevelType w:val="hybridMultilevel"/>
    <w:tmpl w:val="AB1CEC9A"/>
    <w:lvl w:ilvl="0" w:tplc="E2FED17A">
      <w:start w:val="2"/>
      <w:numFmt w:val="decimal"/>
      <w:lvlText w:val="（%1）"/>
      <w:lvlJc w:val="left"/>
      <w:pPr>
        <w:ind w:left="1289" w:hanging="720"/>
      </w:pPr>
      <w:rPr>
        <w:rFonts w:cs="Times New Roman" w:hint="default"/>
        <w:b w:val="0"/>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37">
    <w:nsid w:val="7C330EE9"/>
    <w:multiLevelType w:val="hybridMultilevel"/>
    <w:tmpl w:val="A4443256"/>
    <w:lvl w:ilvl="0" w:tplc="75ACCA9E">
      <w:start w:val="1"/>
      <w:numFmt w:val="ideographLegalTraditional"/>
      <w:lvlText w:val="%1、"/>
      <w:lvlJc w:val="left"/>
      <w:pPr>
        <w:ind w:left="1430" w:hanging="720"/>
      </w:pPr>
      <w:rPr>
        <w:rFonts w:eastAsia="標楷體" w:cs="Times New Roman" w:hint="eastAsia"/>
        <w:b/>
        <w:i w:val="0"/>
        <w:sz w:val="32"/>
      </w:rPr>
    </w:lvl>
    <w:lvl w:ilvl="1" w:tplc="45CAC7DC">
      <w:start w:val="1"/>
      <w:numFmt w:val="taiwaneseCountingThousand"/>
      <w:lvlText w:val="（%2）"/>
      <w:lvlJc w:val="left"/>
      <w:pPr>
        <w:ind w:left="1288" w:hanging="720"/>
      </w:pPr>
      <w:rPr>
        <w:rFonts w:eastAsia="標楷體" w:cs="Times New Roman" w:hint="eastAsia"/>
        <w:b w:val="0"/>
        <w:i w:val="0"/>
        <w:sz w:val="28"/>
      </w:rPr>
    </w:lvl>
    <w:lvl w:ilvl="2" w:tplc="A0BA8512">
      <w:start w:val="1"/>
      <w:numFmt w:val="taiwaneseCountingThousand"/>
      <w:lvlText w:val="（%3）"/>
      <w:lvlJc w:val="center"/>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D447CC8"/>
    <w:multiLevelType w:val="hybridMultilevel"/>
    <w:tmpl w:val="9F7E3870"/>
    <w:lvl w:ilvl="0" w:tplc="279A8CB6">
      <w:start w:val="1"/>
      <w:numFmt w:val="decimal"/>
      <w:lvlText w:val="%1."/>
      <w:lvlJc w:val="left"/>
      <w:pPr>
        <w:ind w:left="2034" w:hanging="900"/>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39">
    <w:nsid w:val="7EA41D7B"/>
    <w:multiLevelType w:val="hybridMultilevel"/>
    <w:tmpl w:val="B85AFD02"/>
    <w:lvl w:ilvl="0" w:tplc="B57253BE">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7"/>
  </w:num>
  <w:num w:numId="2">
    <w:abstractNumId w:val="33"/>
  </w:num>
  <w:num w:numId="3">
    <w:abstractNumId w:val="3"/>
  </w:num>
  <w:num w:numId="4">
    <w:abstractNumId w:val="24"/>
  </w:num>
  <w:num w:numId="5">
    <w:abstractNumId w:val="13"/>
  </w:num>
  <w:num w:numId="6">
    <w:abstractNumId w:val="26"/>
  </w:num>
  <w:num w:numId="7">
    <w:abstractNumId w:val="31"/>
  </w:num>
  <w:num w:numId="8">
    <w:abstractNumId w:val="0"/>
  </w:num>
  <w:num w:numId="9">
    <w:abstractNumId w:val="29"/>
  </w:num>
  <w:num w:numId="10">
    <w:abstractNumId w:val="1"/>
  </w:num>
  <w:num w:numId="11">
    <w:abstractNumId w:val="11"/>
  </w:num>
  <w:num w:numId="12">
    <w:abstractNumId w:val="32"/>
  </w:num>
  <w:num w:numId="13">
    <w:abstractNumId w:val="30"/>
  </w:num>
  <w:num w:numId="14">
    <w:abstractNumId w:val="22"/>
  </w:num>
  <w:num w:numId="15">
    <w:abstractNumId w:val="6"/>
  </w:num>
  <w:num w:numId="16">
    <w:abstractNumId w:val="20"/>
  </w:num>
  <w:num w:numId="17">
    <w:abstractNumId w:val="25"/>
  </w:num>
  <w:num w:numId="18">
    <w:abstractNumId w:val="19"/>
  </w:num>
  <w:num w:numId="19">
    <w:abstractNumId w:val="18"/>
  </w:num>
  <w:num w:numId="20">
    <w:abstractNumId w:val="2"/>
  </w:num>
  <w:num w:numId="21">
    <w:abstractNumId w:val="39"/>
  </w:num>
  <w:num w:numId="22">
    <w:abstractNumId w:val="4"/>
  </w:num>
  <w:num w:numId="23">
    <w:abstractNumId w:val="12"/>
  </w:num>
  <w:num w:numId="24">
    <w:abstractNumId w:val="27"/>
  </w:num>
  <w:num w:numId="25">
    <w:abstractNumId w:val="23"/>
  </w:num>
  <w:num w:numId="26">
    <w:abstractNumId w:val="34"/>
  </w:num>
  <w:num w:numId="27">
    <w:abstractNumId w:val="28"/>
  </w:num>
  <w:num w:numId="28">
    <w:abstractNumId w:val="10"/>
  </w:num>
  <w:num w:numId="29">
    <w:abstractNumId w:val="15"/>
  </w:num>
  <w:num w:numId="30">
    <w:abstractNumId w:val="36"/>
  </w:num>
  <w:num w:numId="31">
    <w:abstractNumId w:val="8"/>
  </w:num>
  <w:num w:numId="32">
    <w:abstractNumId w:val="5"/>
  </w:num>
  <w:num w:numId="33">
    <w:abstractNumId w:val="35"/>
  </w:num>
  <w:num w:numId="34">
    <w:abstractNumId w:val="21"/>
  </w:num>
  <w:num w:numId="35">
    <w:abstractNumId w:val="16"/>
  </w:num>
  <w:num w:numId="36">
    <w:abstractNumId w:val="9"/>
  </w:num>
  <w:num w:numId="37">
    <w:abstractNumId w:val="14"/>
  </w:num>
  <w:num w:numId="38">
    <w:abstractNumId w:val="38"/>
  </w:num>
  <w:num w:numId="39">
    <w:abstractNumId w:val="7"/>
  </w:num>
  <w:num w:numId="40">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367"/>
    <w:rsid w:val="00002C58"/>
    <w:rsid w:val="00002D14"/>
    <w:rsid w:val="00003A8F"/>
    <w:rsid w:val="00003D64"/>
    <w:rsid w:val="00003F0D"/>
    <w:rsid w:val="000058AA"/>
    <w:rsid w:val="00005F01"/>
    <w:rsid w:val="00005FBD"/>
    <w:rsid w:val="00010150"/>
    <w:rsid w:val="0001043C"/>
    <w:rsid w:val="0001191F"/>
    <w:rsid w:val="000119B7"/>
    <w:rsid w:val="00011DD2"/>
    <w:rsid w:val="00011E92"/>
    <w:rsid w:val="0001269E"/>
    <w:rsid w:val="00012A39"/>
    <w:rsid w:val="00012C1C"/>
    <w:rsid w:val="00012CEC"/>
    <w:rsid w:val="00014139"/>
    <w:rsid w:val="00014356"/>
    <w:rsid w:val="00017461"/>
    <w:rsid w:val="000233C3"/>
    <w:rsid w:val="00023975"/>
    <w:rsid w:val="00023EBC"/>
    <w:rsid w:val="0002452C"/>
    <w:rsid w:val="000258B6"/>
    <w:rsid w:val="000269E9"/>
    <w:rsid w:val="00026D17"/>
    <w:rsid w:val="000273EE"/>
    <w:rsid w:val="00027BD2"/>
    <w:rsid w:val="00030B50"/>
    <w:rsid w:val="0003147E"/>
    <w:rsid w:val="000316F7"/>
    <w:rsid w:val="00031A74"/>
    <w:rsid w:val="00031D9F"/>
    <w:rsid w:val="00031E5A"/>
    <w:rsid w:val="00031F68"/>
    <w:rsid w:val="0003511C"/>
    <w:rsid w:val="00037FD9"/>
    <w:rsid w:val="000422EB"/>
    <w:rsid w:val="00043EA5"/>
    <w:rsid w:val="000443FA"/>
    <w:rsid w:val="00046B91"/>
    <w:rsid w:val="000503EF"/>
    <w:rsid w:val="00051169"/>
    <w:rsid w:val="00051363"/>
    <w:rsid w:val="0005389D"/>
    <w:rsid w:val="00053E6F"/>
    <w:rsid w:val="000545D4"/>
    <w:rsid w:val="00054641"/>
    <w:rsid w:val="000600E2"/>
    <w:rsid w:val="00062C86"/>
    <w:rsid w:val="00063186"/>
    <w:rsid w:val="0006373E"/>
    <w:rsid w:val="000658CC"/>
    <w:rsid w:val="000659CA"/>
    <w:rsid w:val="000668CB"/>
    <w:rsid w:val="00070CAF"/>
    <w:rsid w:val="00071169"/>
    <w:rsid w:val="000718E1"/>
    <w:rsid w:val="00073462"/>
    <w:rsid w:val="0007359E"/>
    <w:rsid w:val="00073AD9"/>
    <w:rsid w:val="00075272"/>
    <w:rsid w:val="0007572A"/>
    <w:rsid w:val="00075ECD"/>
    <w:rsid w:val="00076278"/>
    <w:rsid w:val="00076A42"/>
    <w:rsid w:val="0007789E"/>
    <w:rsid w:val="00077976"/>
    <w:rsid w:val="00081AE5"/>
    <w:rsid w:val="0008322B"/>
    <w:rsid w:val="0008370E"/>
    <w:rsid w:val="0008514D"/>
    <w:rsid w:val="00087CE5"/>
    <w:rsid w:val="00090828"/>
    <w:rsid w:val="00090C97"/>
    <w:rsid w:val="00091AF3"/>
    <w:rsid w:val="000938F1"/>
    <w:rsid w:val="000950E3"/>
    <w:rsid w:val="00095414"/>
    <w:rsid w:val="0009651F"/>
    <w:rsid w:val="0009665A"/>
    <w:rsid w:val="00097677"/>
    <w:rsid w:val="000A2653"/>
    <w:rsid w:val="000A360D"/>
    <w:rsid w:val="000A42DC"/>
    <w:rsid w:val="000A435F"/>
    <w:rsid w:val="000A6390"/>
    <w:rsid w:val="000A6496"/>
    <w:rsid w:val="000A6B36"/>
    <w:rsid w:val="000A6E2F"/>
    <w:rsid w:val="000A79EB"/>
    <w:rsid w:val="000B01EE"/>
    <w:rsid w:val="000B1979"/>
    <w:rsid w:val="000B3609"/>
    <w:rsid w:val="000B42EE"/>
    <w:rsid w:val="000B47B3"/>
    <w:rsid w:val="000B4DF4"/>
    <w:rsid w:val="000B63D7"/>
    <w:rsid w:val="000B6614"/>
    <w:rsid w:val="000B6863"/>
    <w:rsid w:val="000C1915"/>
    <w:rsid w:val="000C1EA3"/>
    <w:rsid w:val="000C2152"/>
    <w:rsid w:val="000C34DC"/>
    <w:rsid w:val="000C3C39"/>
    <w:rsid w:val="000C45D9"/>
    <w:rsid w:val="000C541F"/>
    <w:rsid w:val="000C59F3"/>
    <w:rsid w:val="000C6C66"/>
    <w:rsid w:val="000D00CB"/>
    <w:rsid w:val="000D1304"/>
    <w:rsid w:val="000D6041"/>
    <w:rsid w:val="000D6119"/>
    <w:rsid w:val="000E0EB5"/>
    <w:rsid w:val="000E1B15"/>
    <w:rsid w:val="000E3568"/>
    <w:rsid w:val="000E4365"/>
    <w:rsid w:val="000E5696"/>
    <w:rsid w:val="000E79EA"/>
    <w:rsid w:val="000F0682"/>
    <w:rsid w:val="000F08B6"/>
    <w:rsid w:val="000F0BC4"/>
    <w:rsid w:val="000F122F"/>
    <w:rsid w:val="000F2B6B"/>
    <w:rsid w:val="000F2F89"/>
    <w:rsid w:val="000F42D7"/>
    <w:rsid w:val="000F441F"/>
    <w:rsid w:val="000F5367"/>
    <w:rsid w:val="000F6207"/>
    <w:rsid w:val="000F68FD"/>
    <w:rsid w:val="000F6CCC"/>
    <w:rsid w:val="001011E2"/>
    <w:rsid w:val="00101FEA"/>
    <w:rsid w:val="00102452"/>
    <w:rsid w:val="00103620"/>
    <w:rsid w:val="00103803"/>
    <w:rsid w:val="00103D47"/>
    <w:rsid w:val="0010464F"/>
    <w:rsid w:val="00105419"/>
    <w:rsid w:val="0010630E"/>
    <w:rsid w:val="00107008"/>
    <w:rsid w:val="00112641"/>
    <w:rsid w:val="00112A58"/>
    <w:rsid w:val="0011456A"/>
    <w:rsid w:val="001147AA"/>
    <w:rsid w:val="00116D11"/>
    <w:rsid w:val="0012192C"/>
    <w:rsid w:val="00121C1F"/>
    <w:rsid w:val="00123B04"/>
    <w:rsid w:val="00123D39"/>
    <w:rsid w:val="0012452C"/>
    <w:rsid w:val="001317D8"/>
    <w:rsid w:val="0013243C"/>
    <w:rsid w:val="0013607A"/>
    <w:rsid w:val="0013730F"/>
    <w:rsid w:val="0014255C"/>
    <w:rsid w:val="001425F1"/>
    <w:rsid w:val="001429BF"/>
    <w:rsid w:val="00142A53"/>
    <w:rsid w:val="00142A6B"/>
    <w:rsid w:val="00143C40"/>
    <w:rsid w:val="00144247"/>
    <w:rsid w:val="00144AE9"/>
    <w:rsid w:val="00144BDC"/>
    <w:rsid w:val="00145493"/>
    <w:rsid w:val="0014559D"/>
    <w:rsid w:val="001509A0"/>
    <w:rsid w:val="001509C9"/>
    <w:rsid w:val="00152050"/>
    <w:rsid w:val="0015233E"/>
    <w:rsid w:val="00152B15"/>
    <w:rsid w:val="001552D4"/>
    <w:rsid w:val="0015567D"/>
    <w:rsid w:val="00157389"/>
    <w:rsid w:val="00157428"/>
    <w:rsid w:val="00157626"/>
    <w:rsid w:val="00160E02"/>
    <w:rsid w:val="001618FA"/>
    <w:rsid w:val="00161E6D"/>
    <w:rsid w:val="00163D64"/>
    <w:rsid w:val="001661D5"/>
    <w:rsid w:val="001700CE"/>
    <w:rsid w:val="00170A4A"/>
    <w:rsid w:val="00170F4E"/>
    <w:rsid w:val="001716AF"/>
    <w:rsid w:val="001722F1"/>
    <w:rsid w:val="00172DA5"/>
    <w:rsid w:val="00175720"/>
    <w:rsid w:val="001761A1"/>
    <w:rsid w:val="00176640"/>
    <w:rsid w:val="001813A5"/>
    <w:rsid w:val="001821F2"/>
    <w:rsid w:val="001837E9"/>
    <w:rsid w:val="00183F2D"/>
    <w:rsid w:val="00184D08"/>
    <w:rsid w:val="001850B4"/>
    <w:rsid w:val="00187A5B"/>
    <w:rsid w:val="00190DA9"/>
    <w:rsid w:val="0019454A"/>
    <w:rsid w:val="001946AB"/>
    <w:rsid w:val="00194CC0"/>
    <w:rsid w:val="00196DD3"/>
    <w:rsid w:val="001978A0"/>
    <w:rsid w:val="001A0787"/>
    <w:rsid w:val="001A0AD6"/>
    <w:rsid w:val="001A212F"/>
    <w:rsid w:val="001A2E52"/>
    <w:rsid w:val="001A31D5"/>
    <w:rsid w:val="001A46A8"/>
    <w:rsid w:val="001A796F"/>
    <w:rsid w:val="001B1347"/>
    <w:rsid w:val="001B57C2"/>
    <w:rsid w:val="001B59C3"/>
    <w:rsid w:val="001B5CE4"/>
    <w:rsid w:val="001B69F8"/>
    <w:rsid w:val="001B6BD1"/>
    <w:rsid w:val="001B7037"/>
    <w:rsid w:val="001C1524"/>
    <w:rsid w:val="001C5808"/>
    <w:rsid w:val="001C5EE7"/>
    <w:rsid w:val="001C6C89"/>
    <w:rsid w:val="001C7531"/>
    <w:rsid w:val="001D1CD9"/>
    <w:rsid w:val="001D3D9B"/>
    <w:rsid w:val="001D66F5"/>
    <w:rsid w:val="001D6F08"/>
    <w:rsid w:val="001E1852"/>
    <w:rsid w:val="001E1FB9"/>
    <w:rsid w:val="001E1FE7"/>
    <w:rsid w:val="001E2C6D"/>
    <w:rsid w:val="001E3C41"/>
    <w:rsid w:val="001E49E7"/>
    <w:rsid w:val="001E4BA0"/>
    <w:rsid w:val="001E52C3"/>
    <w:rsid w:val="001E61E6"/>
    <w:rsid w:val="001E62EE"/>
    <w:rsid w:val="001E63D3"/>
    <w:rsid w:val="001E6575"/>
    <w:rsid w:val="001E6CC8"/>
    <w:rsid w:val="001E7022"/>
    <w:rsid w:val="001E771E"/>
    <w:rsid w:val="001F0B9A"/>
    <w:rsid w:val="001F0E61"/>
    <w:rsid w:val="001F28C7"/>
    <w:rsid w:val="001F3FC8"/>
    <w:rsid w:val="001F4656"/>
    <w:rsid w:val="001F5C86"/>
    <w:rsid w:val="001F60BC"/>
    <w:rsid w:val="001F7354"/>
    <w:rsid w:val="001F7D85"/>
    <w:rsid w:val="002008D0"/>
    <w:rsid w:val="00200E03"/>
    <w:rsid w:val="00202518"/>
    <w:rsid w:val="002027EB"/>
    <w:rsid w:val="00203780"/>
    <w:rsid w:val="002057B1"/>
    <w:rsid w:val="00206F56"/>
    <w:rsid w:val="002114BE"/>
    <w:rsid w:val="002117C1"/>
    <w:rsid w:val="00212262"/>
    <w:rsid w:val="002129C1"/>
    <w:rsid w:val="002137B4"/>
    <w:rsid w:val="00215B8A"/>
    <w:rsid w:val="00216BE9"/>
    <w:rsid w:val="00216E31"/>
    <w:rsid w:val="00216E5C"/>
    <w:rsid w:val="00217154"/>
    <w:rsid w:val="002178C1"/>
    <w:rsid w:val="00220EB0"/>
    <w:rsid w:val="002224E3"/>
    <w:rsid w:val="002229B6"/>
    <w:rsid w:val="002232B7"/>
    <w:rsid w:val="002234BB"/>
    <w:rsid w:val="002234D3"/>
    <w:rsid w:val="00223539"/>
    <w:rsid w:val="00223DCA"/>
    <w:rsid w:val="002252B5"/>
    <w:rsid w:val="0022574C"/>
    <w:rsid w:val="002257E0"/>
    <w:rsid w:val="00226482"/>
    <w:rsid w:val="00226B2A"/>
    <w:rsid w:val="00227619"/>
    <w:rsid w:val="00227853"/>
    <w:rsid w:val="00230612"/>
    <w:rsid w:val="0023080B"/>
    <w:rsid w:val="002312DC"/>
    <w:rsid w:val="002314AE"/>
    <w:rsid w:val="00234332"/>
    <w:rsid w:val="00234721"/>
    <w:rsid w:val="00234E25"/>
    <w:rsid w:val="00234F55"/>
    <w:rsid w:val="00235218"/>
    <w:rsid w:val="00236F66"/>
    <w:rsid w:val="0024003F"/>
    <w:rsid w:val="00240706"/>
    <w:rsid w:val="00241CEA"/>
    <w:rsid w:val="00242F7D"/>
    <w:rsid w:val="002460D5"/>
    <w:rsid w:val="00246B63"/>
    <w:rsid w:val="0024792F"/>
    <w:rsid w:val="00250810"/>
    <w:rsid w:val="00252B5F"/>
    <w:rsid w:val="00253628"/>
    <w:rsid w:val="002537F4"/>
    <w:rsid w:val="00253CC9"/>
    <w:rsid w:val="00254BBE"/>
    <w:rsid w:val="0025580B"/>
    <w:rsid w:val="00255963"/>
    <w:rsid w:val="002560A3"/>
    <w:rsid w:val="00256563"/>
    <w:rsid w:val="002607A1"/>
    <w:rsid w:val="00260BB1"/>
    <w:rsid w:val="00260D3A"/>
    <w:rsid w:val="00262B16"/>
    <w:rsid w:val="00263A08"/>
    <w:rsid w:val="002647D5"/>
    <w:rsid w:val="002647E2"/>
    <w:rsid w:val="002664E3"/>
    <w:rsid w:val="00267DDE"/>
    <w:rsid w:val="00274EAE"/>
    <w:rsid w:val="0027566F"/>
    <w:rsid w:val="00275945"/>
    <w:rsid w:val="0027781D"/>
    <w:rsid w:val="002800D1"/>
    <w:rsid w:val="00280FE6"/>
    <w:rsid w:val="00281785"/>
    <w:rsid w:val="00282E09"/>
    <w:rsid w:val="00282E1A"/>
    <w:rsid w:val="00284085"/>
    <w:rsid w:val="002841DA"/>
    <w:rsid w:val="002875E8"/>
    <w:rsid w:val="00290103"/>
    <w:rsid w:val="00291165"/>
    <w:rsid w:val="00292857"/>
    <w:rsid w:val="00292DE9"/>
    <w:rsid w:val="00293025"/>
    <w:rsid w:val="002942DB"/>
    <w:rsid w:val="00295EC3"/>
    <w:rsid w:val="00297684"/>
    <w:rsid w:val="002A0026"/>
    <w:rsid w:val="002A0E76"/>
    <w:rsid w:val="002A232F"/>
    <w:rsid w:val="002A2379"/>
    <w:rsid w:val="002A4E0C"/>
    <w:rsid w:val="002A5A29"/>
    <w:rsid w:val="002A687E"/>
    <w:rsid w:val="002A6DF1"/>
    <w:rsid w:val="002A6EF8"/>
    <w:rsid w:val="002A757A"/>
    <w:rsid w:val="002B0849"/>
    <w:rsid w:val="002B127B"/>
    <w:rsid w:val="002B13DD"/>
    <w:rsid w:val="002B2432"/>
    <w:rsid w:val="002B26EA"/>
    <w:rsid w:val="002B5388"/>
    <w:rsid w:val="002B6065"/>
    <w:rsid w:val="002B75F2"/>
    <w:rsid w:val="002B77D2"/>
    <w:rsid w:val="002B7A19"/>
    <w:rsid w:val="002C043F"/>
    <w:rsid w:val="002C2F09"/>
    <w:rsid w:val="002C491D"/>
    <w:rsid w:val="002C5433"/>
    <w:rsid w:val="002C54E0"/>
    <w:rsid w:val="002C5833"/>
    <w:rsid w:val="002C61CD"/>
    <w:rsid w:val="002C6DD6"/>
    <w:rsid w:val="002C6E7C"/>
    <w:rsid w:val="002C7111"/>
    <w:rsid w:val="002D02D4"/>
    <w:rsid w:val="002D0F08"/>
    <w:rsid w:val="002D137D"/>
    <w:rsid w:val="002D18FC"/>
    <w:rsid w:val="002D2AC7"/>
    <w:rsid w:val="002D4ED5"/>
    <w:rsid w:val="002D50C6"/>
    <w:rsid w:val="002D63EC"/>
    <w:rsid w:val="002D6D2F"/>
    <w:rsid w:val="002D7118"/>
    <w:rsid w:val="002D758F"/>
    <w:rsid w:val="002D7F65"/>
    <w:rsid w:val="002E0413"/>
    <w:rsid w:val="002E179F"/>
    <w:rsid w:val="002E34A6"/>
    <w:rsid w:val="002E6F06"/>
    <w:rsid w:val="002F01D3"/>
    <w:rsid w:val="002F07C5"/>
    <w:rsid w:val="002F103D"/>
    <w:rsid w:val="002F3630"/>
    <w:rsid w:val="002F4769"/>
    <w:rsid w:val="002F50E2"/>
    <w:rsid w:val="002F5202"/>
    <w:rsid w:val="002F6931"/>
    <w:rsid w:val="002F7439"/>
    <w:rsid w:val="002F7A61"/>
    <w:rsid w:val="0030674A"/>
    <w:rsid w:val="003069D6"/>
    <w:rsid w:val="003071F7"/>
    <w:rsid w:val="00312490"/>
    <w:rsid w:val="00312E0D"/>
    <w:rsid w:val="003136F0"/>
    <w:rsid w:val="0031384F"/>
    <w:rsid w:val="00313C68"/>
    <w:rsid w:val="00315618"/>
    <w:rsid w:val="00315A4C"/>
    <w:rsid w:val="00315DD0"/>
    <w:rsid w:val="00316A18"/>
    <w:rsid w:val="00316AA0"/>
    <w:rsid w:val="00316D7A"/>
    <w:rsid w:val="0032037F"/>
    <w:rsid w:val="00320529"/>
    <w:rsid w:val="00321B57"/>
    <w:rsid w:val="00322E5D"/>
    <w:rsid w:val="003231E0"/>
    <w:rsid w:val="0032425E"/>
    <w:rsid w:val="0032456B"/>
    <w:rsid w:val="00324A91"/>
    <w:rsid w:val="00326065"/>
    <w:rsid w:val="0032692C"/>
    <w:rsid w:val="00326F1F"/>
    <w:rsid w:val="00327CB0"/>
    <w:rsid w:val="003303A7"/>
    <w:rsid w:val="00331D17"/>
    <w:rsid w:val="003325E6"/>
    <w:rsid w:val="00333C71"/>
    <w:rsid w:val="00334354"/>
    <w:rsid w:val="00334707"/>
    <w:rsid w:val="00334D03"/>
    <w:rsid w:val="00334D9E"/>
    <w:rsid w:val="00334F04"/>
    <w:rsid w:val="00335A22"/>
    <w:rsid w:val="00335F88"/>
    <w:rsid w:val="00336156"/>
    <w:rsid w:val="00337042"/>
    <w:rsid w:val="003424C4"/>
    <w:rsid w:val="00343C27"/>
    <w:rsid w:val="00345307"/>
    <w:rsid w:val="003461E2"/>
    <w:rsid w:val="003464F2"/>
    <w:rsid w:val="00347786"/>
    <w:rsid w:val="003505C5"/>
    <w:rsid w:val="0035115E"/>
    <w:rsid w:val="00351551"/>
    <w:rsid w:val="00351BE5"/>
    <w:rsid w:val="00351EC9"/>
    <w:rsid w:val="00352A3B"/>
    <w:rsid w:val="00352B58"/>
    <w:rsid w:val="0035330F"/>
    <w:rsid w:val="0035469C"/>
    <w:rsid w:val="003549D5"/>
    <w:rsid w:val="00354BEF"/>
    <w:rsid w:val="003550D9"/>
    <w:rsid w:val="003566E3"/>
    <w:rsid w:val="00356D78"/>
    <w:rsid w:val="003570C6"/>
    <w:rsid w:val="0036169C"/>
    <w:rsid w:val="003630D6"/>
    <w:rsid w:val="0036353C"/>
    <w:rsid w:val="00363C33"/>
    <w:rsid w:val="00364FDF"/>
    <w:rsid w:val="003653C5"/>
    <w:rsid w:val="003664E1"/>
    <w:rsid w:val="003710FA"/>
    <w:rsid w:val="003730BA"/>
    <w:rsid w:val="0037494C"/>
    <w:rsid w:val="003758B7"/>
    <w:rsid w:val="003764B4"/>
    <w:rsid w:val="00376868"/>
    <w:rsid w:val="0037747F"/>
    <w:rsid w:val="003778E4"/>
    <w:rsid w:val="00381BBF"/>
    <w:rsid w:val="003827FA"/>
    <w:rsid w:val="00382ED9"/>
    <w:rsid w:val="00384B90"/>
    <w:rsid w:val="003852FA"/>
    <w:rsid w:val="00387172"/>
    <w:rsid w:val="003914EF"/>
    <w:rsid w:val="00392A73"/>
    <w:rsid w:val="00394BB0"/>
    <w:rsid w:val="00396174"/>
    <w:rsid w:val="003966A0"/>
    <w:rsid w:val="00396A38"/>
    <w:rsid w:val="00396FE7"/>
    <w:rsid w:val="00397AFA"/>
    <w:rsid w:val="003A1505"/>
    <w:rsid w:val="003A4B53"/>
    <w:rsid w:val="003A5FCA"/>
    <w:rsid w:val="003A647C"/>
    <w:rsid w:val="003A6989"/>
    <w:rsid w:val="003A7767"/>
    <w:rsid w:val="003A7BEF"/>
    <w:rsid w:val="003B2079"/>
    <w:rsid w:val="003B256B"/>
    <w:rsid w:val="003B3F2D"/>
    <w:rsid w:val="003B48AB"/>
    <w:rsid w:val="003B62D1"/>
    <w:rsid w:val="003B6874"/>
    <w:rsid w:val="003B78CA"/>
    <w:rsid w:val="003B7C18"/>
    <w:rsid w:val="003C18F7"/>
    <w:rsid w:val="003C1CA7"/>
    <w:rsid w:val="003C2250"/>
    <w:rsid w:val="003C5398"/>
    <w:rsid w:val="003C7248"/>
    <w:rsid w:val="003C767E"/>
    <w:rsid w:val="003D0FA6"/>
    <w:rsid w:val="003D1F1D"/>
    <w:rsid w:val="003D2342"/>
    <w:rsid w:val="003D24FD"/>
    <w:rsid w:val="003D29A7"/>
    <w:rsid w:val="003D353B"/>
    <w:rsid w:val="003D41BA"/>
    <w:rsid w:val="003D5700"/>
    <w:rsid w:val="003D7803"/>
    <w:rsid w:val="003D7B99"/>
    <w:rsid w:val="003E0F4F"/>
    <w:rsid w:val="003E1083"/>
    <w:rsid w:val="003E18D9"/>
    <w:rsid w:val="003E1DA4"/>
    <w:rsid w:val="003E258E"/>
    <w:rsid w:val="003E3684"/>
    <w:rsid w:val="003E3A29"/>
    <w:rsid w:val="003E3B00"/>
    <w:rsid w:val="003E56AB"/>
    <w:rsid w:val="003E62A7"/>
    <w:rsid w:val="003E6C45"/>
    <w:rsid w:val="003F033E"/>
    <w:rsid w:val="003F1A5F"/>
    <w:rsid w:val="003F2410"/>
    <w:rsid w:val="003F3D32"/>
    <w:rsid w:val="003F4491"/>
    <w:rsid w:val="003F5C00"/>
    <w:rsid w:val="003F603C"/>
    <w:rsid w:val="003F63D0"/>
    <w:rsid w:val="003F6A26"/>
    <w:rsid w:val="00400B60"/>
    <w:rsid w:val="004010B1"/>
    <w:rsid w:val="0040122F"/>
    <w:rsid w:val="00401BC0"/>
    <w:rsid w:val="00402526"/>
    <w:rsid w:val="004031F6"/>
    <w:rsid w:val="00405B4B"/>
    <w:rsid w:val="00405BA4"/>
    <w:rsid w:val="00405F07"/>
    <w:rsid w:val="004073A6"/>
    <w:rsid w:val="0040778D"/>
    <w:rsid w:val="0041057F"/>
    <w:rsid w:val="004141EF"/>
    <w:rsid w:val="004157FF"/>
    <w:rsid w:val="00415D14"/>
    <w:rsid w:val="004168D0"/>
    <w:rsid w:val="00416BC8"/>
    <w:rsid w:val="00420922"/>
    <w:rsid w:val="004211D5"/>
    <w:rsid w:val="00421341"/>
    <w:rsid w:val="00421496"/>
    <w:rsid w:val="0042231A"/>
    <w:rsid w:val="00422542"/>
    <w:rsid w:val="004232CF"/>
    <w:rsid w:val="00423CF3"/>
    <w:rsid w:val="00423D75"/>
    <w:rsid w:val="00424253"/>
    <w:rsid w:val="004257EC"/>
    <w:rsid w:val="00426CE6"/>
    <w:rsid w:val="00427C34"/>
    <w:rsid w:val="00430139"/>
    <w:rsid w:val="004306CC"/>
    <w:rsid w:val="00430B83"/>
    <w:rsid w:val="00430E8A"/>
    <w:rsid w:val="00431900"/>
    <w:rsid w:val="0043509A"/>
    <w:rsid w:val="00436B47"/>
    <w:rsid w:val="00437F7B"/>
    <w:rsid w:val="00440715"/>
    <w:rsid w:val="00440D56"/>
    <w:rsid w:val="00440EA0"/>
    <w:rsid w:val="004425C8"/>
    <w:rsid w:val="00445ADC"/>
    <w:rsid w:val="00445B12"/>
    <w:rsid w:val="00445E12"/>
    <w:rsid w:val="00445FCE"/>
    <w:rsid w:val="00447430"/>
    <w:rsid w:val="0045025B"/>
    <w:rsid w:val="00452DC7"/>
    <w:rsid w:val="004537BF"/>
    <w:rsid w:val="00455658"/>
    <w:rsid w:val="00456D2C"/>
    <w:rsid w:val="004606AB"/>
    <w:rsid w:val="00460B18"/>
    <w:rsid w:val="004615D9"/>
    <w:rsid w:val="004649FD"/>
    <w:rsid w:val="00464BA6"/>
    <w:rsid w:val="004654A8"/>
    <w:rsid w:val="0046583E"/>
    <w:rsid w:val="004712EC"/>
    <w:rsid w:val="00471375"/>
    <w:rsid w:val="004717A3"/>
    <w:rsid w:val="0047296F"/>
    <w:rsid w:val="004747E4"/>
    <w:rsid w:val="00474A9B"/>
    <w:rsid w:val="00475150"/>
    <w:rsid w:val="004751AD"/>
    <w:rsid w:val="00475A01"/>
    <w:rsid w:val="00475DCA"/>
    <w:rsid w:val="00477D2B"/>
    <w:rsid w:val="00482D34"/>
    <w:rsid w:val="00482EFC"/>
    <w:rsid w:val="004830EE"/>
    <w:rsid w:val="004834FB"/>
    <w:rsid w:val="00483810"/>
    <w:rsid w:val="004844F6"/>
    <w:rsid w:val="004848F2"/>
    <w:rsid w:val="00484FAA"/>
    <w:rsid w:val="004853B3"/>
    <w:rsid w:val="00490EB4"/>
    <w:rsid w:val="00491118"/>
    <w:rsid w:val="004911B9"/>
    <w:rsid w:val="00491886"/>
    <w:rsid w:val="004931A8"/>
    <w:rsid w:val="0049332E"/>
    <w:rsid w:val="004959F1"/>
    <w:rsid w:val="004971E6"/>
    <w:rsid w:val="004977AB"/>
    <w:rsid w:val="004A0D6B"/>
    <w:rsid w:val="004A101A"/>
    <w:rsid w:val="004A1235"/>
    <w:rsid w:val="004A2110"/>
    <w:rsid w:val="004A2CBB"/>
    <w:rsid w:val="004A429F"/>
    <w:rsid w:val="004A4A54"/>
    <w:rsid w:val="004A5648"/>
    <w:rsid w:val="004A5BB5"/>
    <w:rsid w:val="004A6CF0"/>
    <w:rsid w:val="004B31ED"/>
    <w:rsid w:val="004B37ED"/>
    <w:rsid w:val="004B3997"/>
    <w:rsid w:val="004B4997"/>
    <w:rsid w:val="004B4B35"/>
    <w:rsid w:val="004B53F5"/>
    <w:rsid w:val="004B60B7"/>
    <w:rsid w:val="004B67AA"/>
    <w:rsid w:val="004B69A2"/>
    <w:rsid w:val="004B7FC1"/>
    <w:rsid w:val="004C2791"/>
    <w:rsid w:val="004C2947"/>
    <w:rsid w:val="004C382A"/>
    <w:rsid w:val="004C490C"/>
    <w:rsid w:val="004C4DD5"/>
    <w:rsid w:val="004C61AD"/>
    <w:rsid w:val="004C664E"/>
    <w:rsid w:val="004C6E16"/>
    <w:rsid w:val="004C745B"/>
    <w:rsid w:val="004D0884"/>
    <w:rsid w:val="004D0C43"/>
    <w:rsid w:val="004D21C8"/>
    <w:rsid w:val="004D495D"/>
    <w:rsid w:val="004D4BE3"/>
    <w:rsid w:val="004D4D8A"/>
    <w:rsid w:val="004D5093"/>
    <w:rsid w:val="004E0025"/>
    <w:rsid w:val="004E02D9"/>
    <w:rsid w:val="004E1CF7"/>
    <w:rsid w:val="004E2EA7"/>
    <w:rsid w:val="004E63C9"/>
    <w:rsid w:val="004E71EB"/>
    <w:rsid w:val="004F0383"/>
    <w:rsid w:val="004F1A5D"/>
    <w:rsid w:val="004F4726"/>
    <w:rsid w:val="004F54E6"/>
    <w:rsid w:val="004F78ED"/>
    <w:rsid w:val="004F7E68"/>
    <w:rsid w:val="00500A6A"/>
    <w:rsid w:val="005021F7"/>
    <w:rsid w:val="005026BD"/>
    <w:rsid w:val="005057C4"/>
    <w:rsid w:val="0050642F"/>
    <w:rsid w:val="00507128"/>
    <w:rsid w:val="005114C4"/>
    <w:rsid w:val="00511CE2"/>
    <w:rsid w:val="005128AA"/>
    <w:rsid w:val="00513850"/>
    <w:rsid w:val="00513919"/>
    <w:rsid w:val="005170FC"/>
    <w:rsid w:val="0052290D"/>
    <w:rsid w:val="00523F0B"/>
    <w:rsid w:val="0052526C"/>
    <w:rsid w:val="00525B93"/>
    <w:rsid w:val="00527B74"/>
    <w:rsid w:val="00527DE7"/>
    <w:rsid w:val="00530D44"/>
    <w:rsid w:val="00532526"/>
    <w:rsid w:val="00532622"/>
    <w:rsid w:val="00532862"/>
    <w:rsid w:val="00536E90"/>
    <w:rsid w:val="00540359"/>
    <w:rsid w:val="005404A8"/>
    <w:rsid w:val="0054099A"/>
    <w:rsid w:val="00541AC6"/>
    <w:rsid w:val="00542FAD"/>
    <w:rsid w:val="0054378E"/>
    <w:rsid w:val="00543A6B"/>
    <w:rsid w:val="005440AF"/>
    <w:rsid w:val="005457A4"/>
    <w:rsid w:val="00545E39"/>
    <w:rsid w:val="005462CF"/>
    <w:rsid w:val="005464EA"/>
    <w:rsid w:val="00546ABD"/>
    <w:rsid w:val="00546FC2"/>
    <w:rsid w:val="005476B6"/>
    <w:rsid w:val="0055025D"/>
    <w:rsid w:val="00550632"/>
    <w:rsid w:val="00550733"/>
    <w:rsid w:val="00550C90"/>
    <w:rsid w:val="00551355"/>
    <w:rsid w:val="00551A13"/>
    <w:rsid w:val="0055492E"/>
    <w:rsid w:val="005549A8"/>
    <w:rsid w:val="00556692"/>
    <w:rsid w:val="00560DDF"/>
    <w:rsid w:val="00562682"/>
    <w:rsid w:val="00563C83"/>
    <w:rsid w:val="00564D1C"/>
    <w:rsid w:val="0056594E"/>
    <w:rsid w:val="00565A43"/>
    <w:rsid w:val="005667DB"/>
    <w:rsid w:val="00566BEB"/>
    <w:rsid w:val="00566FA5"/>
    <w:rsid w:val="00567FE4"/>
    <w:rsid w:val="005702CC"/>
    <w:rsid w:val="005713EB"/>
    <w:rsid w:val="00572231"/>
    <w:rsid w:val="0057337F"/>
    <w:rsid w:val="00573D46"/>
    <w:rsid w:val="0057552D"/>
    <w:rsid w:val="00576144"/>
    <w:rsid w:val="00576BD3"/>
    <w:rsid w:val="00577EBF"/>
    <w:rsid w:val="00580847"/>
    <w:rsid w:val="00580D5E"/>
    <w:rsid w:val="00581A2B"/>
    <w:rsid w:val="00581B29"/>
    <w:rsid w:val="00581ECD"/>
    <w:rsid w:val="00582DC6"/>
    <w:rsid w:val="005831FB"/>
    <w:rsid w:val="00583772"/>
    <w:rsid w:val="0058428B"/>
    <w:rsid w:val="005855D7"/>
    <w:rsid w:val="00585A4F"/>
    <w:rsid w:val="005864B8"/>
    <w:rsid w:val="005864D9"/>
    <w:rsid w:val="00586947"/>
    <w:rsid w:val="00592582"/>
    <w:rsid w:val="00594C0F"/>
    <w:rsid w:val="00594D95"/>
    <w:rsid w:val="00594E59"/>
    <w:rsid w:val="00595991"/>
    <w:rsid w:val="00596365"/>
    <w:rsid w:val="00597141"/>
    <w:rsid w:val="00597BE3"/>
    <w:rsid w:val="00597D04"/>
    <w:rsid w:val="005A2021"/>
    <w:rsid w:val="005A43B3"/>
    <w:rsid w:val="005A5A5E"/>
    <w:rsid w:val="005A5F86"/>
    <w:rsid w:val="005B17C3"/>
    <w:rsid w:val="005B1FD0"/>
    <w:rsid w:val="005B2293"/>
    <w:rsid w:val="005B4409"/>
    <w:rsid w:val="005B4425"/>
    <w:rsid w:val="005B4F74"/>
    <w:rsid w:val="005B6755"/>
    <w:rsid w:val="005B7338"/>
    <w:rsid w:val="005B7663"/>
    <w:rsid w:val="005C0263"/>
    <w:rsid w:val="005C050B"/>
    <w:rsid w:val="005C08DA"/>
    <w:rsid w:val="005C2C38"/>
    <w:rsid w:val="005C4D70"/>
    <w:rsid w:val="005C54D2"/>
    <w:rsid w:val="005C6A7B"/>
    <w:rsid w:val="005C72AB"/>
    <w:rsid w:val="005D0CB9"/>
    <w:rsid w:val="005D15B5"/>
    <w:rsid w:val="005D16BA"/>
    <w:rsid w:val="005D1F84"/>
    <w:rsid w:val="005D2E93"/>
    <w:rsid w:val="005D365B"/>
    <w:rsid w:val="005D40EE"/>
    <w:rsid w:val="005D5A3C"/>
    <w:rsid w:val="005D5AC0"/>
    <w:rsid w:val="005D632F"/>
    <w:rsid w:val="005D70DF"/>
    <w:rsid w:val="005D7766"/>
    <w:rsid w:val="005D7F97"/>
    <w:rsid w:val="005E0E24"/>
    <w:rsid w:val="005E1608"/>
    <w:rsid w:val="005E2BA4"/>
    <w:rsid w:val="005E5840"/>
    <w:rsid w:val="005E5928"/>
    <w:rsid w:val="005E7ADE"/>
    <w:rsid w:val="005E7D40"/>
    <w:rsid w:val="005F14CF"/>
    <w:rsid w:val="005F1C27"/>
    <w:rsid w:val="005F1F2A"/>
    <w:rsid w:val="005F4BA8"/>
    <w:rsid w:val="005F4BB2"/>
    <w:rsid w:val="005F4DB7"/>
    <w:rsid w:val="0060212D"/>
    <w:rsid w:val="00602CF5"/>
    <w:rsid w:val="0060473E"/>
    <w:rsid w:val="006054CE"/>
    <w:rsid w:val="006057BC"/>
    <w:rsid w:val="00605BAF"/>
    <w:rsid w:val="0060711A"/>
    <w:rsid w:val="0060792D"/>
    <w:rsid w:val="00607BC9"/>
    <w:rsid w:val="0061028A"/>
    <w:rsid w:val="00610585"/>
    <w:rsid w:val="00610FDA"/>
    <w:rsid w:val="0061190E"/>
    <w:rsid w:val="00611C2C"/>
    <w:rsid w:val="00612263"/>
    <w:rsid w:val="00614F13"/>
    <w:rsid w:val="006150AF"/>
    <w:rsid w:val="00615159"/>
    <w:rsid w:val="00615AC8"/>
    <w:rsid w:val="0061743F"/>
    <w:rsid w:val="006218DF"/>
    <w:rsid w:val="00624FB0"/>
    <w:rsid w:val="0062540F"/>
    <w:rsid w:val="00625C02"/>
    <w:rsid w:val="00626396"/>
    <w:rsid w:val="00626E17"/>
    <w:rsid w:val="006300AD"/>
    <w:rsid w:val="0063053B"/>
    <w:rsid w:val="00630F23"/>
    <w:rsid w:val="006312EC"/>
    <w:rsid w:val="00632E45"/>
    <w:rsid w:val="00633FFA"/>
    <w:rsid w:val="00634F44"/>
    <w:rsid w:val="006355FA"/>
    <w:rsid w:val="00635D72"/>
    <w:rsid w:val="00640994"/>
    <w:rsid w:val="00641591"/>
    <w:rsid w:val="00644E9D"/>
    <w:rsid w:val="00645890"/>
    <w:rsid w:val="0064608C"/>
    <w:rsid w:val="00646988"/>
    <w:rsid w:val="006473F5"/>
    <w:rsid w:val="00655073"/>
    <w:rsid w:val="00655766"/>
    <w:rsid w:val="00655E72"/>
    <w:rsid w:val="00656C1A"/>
    <w:rsid w:val="006618EF"/>
    <w:rsid w:val="00663716"/>
    <w:rsid w:val="0066467D"/>
    <w:rsid w:val="00664A9D"/>
    <w:rsid w:val="00665B6E"/>
    <w:rsid w:val="0066636F"/>
    <w:rsid w:val="00667372"/>
    <w:rsid w:val="00671B74"/>
    <w:rsid w:val="00671C8F"/>
    <w:rsid w:val="0067242D"/>
    <w:rsid w:val="006747CB"/>
    <w:rsid w:val="00675CD4"/>
    <w:rsid w:val="00676B7C"/>
    <w:rsid w:val="00677065"/>
    <w:rsid w:val="0068017B"/>
    <w:rsid w:val="00680A9D"/>
    <w:rsid w:val="00680F38"/>
    <w:rsid w:val="00680F59"/>
    <w:rsid w:val="0068362D"/>
    <w:rsid w:val="00683C90"/>
    <w:rsid w:val="006866C6"/>
    <w:rsid w:val="00686F46"/>
    <w:rsid w:val="00691FC3"/>
    <w:rsid w:val="00692079"/>
    <w:rsid w:val="00693201"/>
    <w:rsid w:val="00693814"/>
    <w:rsid w:val="006A0F55"/>
    <w:rsid w:val="006A1489"/>
    <w:rsid w:val="006A2B02"/>
    <w:rsid w:val="006A5E53"/>
    <w:rsid w:val="006A7163"/>
    <w:rsid w:val="006A71B9"/>
    <w:rsid w:val="006A7325"/>
    <w:rsid w:val="006A734F"/>
    <w:rsid w:val="006A7ACD"/>
    <w:rsid w:val="006B1B81"/>
    <w:rsid w:val="006B5029"/>
    <w:rsid w:val="006B5527"/>
    <w:rsid w:val="006B7734"/>
    <w:rsid w:val="006B78EA"/>
    <w:rsid w:val="006B7AA5"/>
    <w:rsid w:val="006B7CA8"/>
    <w:rsid w:val="006C147F"/>
    <w:rsid w:val="006C1599"/>
    <w:rsid w:val="006C1948"/>
    <w:rsid w:val="006C2854"/>
    <w:rsid w:val="006C4B6A"/>
    <w:rsid w:val="006C65EE"/>
    <w:rsid w:val="006C6897"/>
    <w:rsid w:val="006D168D"/>
    <w:rsid w:val="006D22CA"/>
    <w:rsid w:val="006D2E61"/>
    <w:rsid w:val="006D3BF4"/>
    <w:rsid w:val="006D4BB3"/>
    <w:rsid w:val="006D5A57"/>
    <w:rsid w:val="006D6BB4"/>
    <w:rsid w:val="006E0BBA"/>
    <w:rsid w:val="006E0BF6"/>
    <w:rsid w:val="006E16D9"/>
    <w:rsid w:val="006E2F7E"/>
    <w:rsid w:val="006E33B2"/>
    <w:rsid w:val="006E33E7"/>
    <w:rsid w:val="006E3629"/>
    <w:rsid w:val="006E4095"/>
    <w:rsid w:val="006E4366"/>
    <w:rsid w:val="006E662A"/>
    <w:rsid w:val="006E7AD9"/>
    <w:rsid w:val="006F0433"/>
    <w:rsid w:val="006F0C36"/>
    <w:rsid w:val="006F1B07"/>
    <w:rsid w:val="006F1FD8"/>
    <w:rsid w:val="006F20EE"/>
    <w:rsid w:val="006F3C2C"/>
    <w:rsid w:val="006F445D"/>
    <w:rsid w:val="00700BFD"/>
    <w:rsid w:val="007011D4"/>
    <w:rsid w:val="00701388"/>
    <w:rsid w:val="00701513"/>
    <w:rsid w:val="0070209D"/>
    <w:rsid w:val="007063EF"/>
    <w:rsid w:val="007072C0"/>
    <w:rsid w:val="00707FDA"/>
    <w:rsid w:val="007118D9"/>
    <w:rsid w:val="00711AA8"/>
    <w:rsid w:val="00712491"/>
    <w:rsid w:val="00712976"/>
    <w:rsid w:val="00713680"/>
    <w:rsid w:val="00713AB4"/>
    <w:rsid w:val="0071436A"/>
    <w:rsid w:val="007152C7"/>
    <w:rsid w:val="00715895"/>
    <w:rsid w:val="007158D4"/>
    <w:rsid w:val="0071755C"/>
    <w:rsid w:val="00720107"/>
    <w:rsid w:val="00721AAA"/>
    <w:rsid w:val="00724694"/>
    <w:rsid w:val="00725654"/>
    <w:rsid w:val="00725A1C"/>
    <w:rsid w:val="00727016"/>
    <w:rsid w:val="00727531"/>
    <w:rsid w:val="0073001B"/>
    <w:rsid w:val="00731BF9"/>
    <w:rsid w:val="00732651"/>
    <w:rsid w:val="00733276"/>
    <w:rsid w:val="00733E60"/>
    <w:rsid w:val="00734B9D"/>
    <w:rsid w:val="007351A6"/>
    <w:rsid w:val="00735C7F"/>
    <w:rsid w:val="00740801"/>
    <w:rsid w:val="00740CC5"/>
    <w:rsid w:val="00740F2F"/>
    <w:rsid w:val="007414A7"/>
    <w:rsid w:val="0074224F"/>
    <w:rsid w:val="00744122"/>
    <w:rsid w:val="00744711"/>
    <w:rsid w:val="00744D07"/>
    <w:rsid w:val="007510F6"/>
    <w:rsid w:val="0075131C"/>
    <w:rsid w:val="00751540"/>
    <w:rsid w:val="00751E6B"/>
    <w:rsid w:val="00752B12"/>
    <w:rsid w:val="007554AD"/>
    <w:rsid w:val="0076104D"/>
    <w:rsid w:val="007611EC"/>
    <w:rsid w:val="00761393"/>
    <w:rsid w:val="00762477"/>
    <w:rsid w:val="00764965"/>
    <w:rsid w:val="00766A03"/>
    <w:rsid w:val="00766F32"/>
    <w:rsid w:val="00770D67"/>
    <w:rsid w:val="0077247C"/>
    <w:rsid w:val="007734C3"/>
    <w:rsid w:val="007738B2"/>
    <w:rsid w:val="00775160"/>
    <w:rsid w:val="00775E34"/>
    <w:rsid w:val="007775D4"/>
    <w:rsid w:val="0077799C"/>
    <w:rsid w:val="00777B8D"/>
    <w:rsid w:val="00777DF4"/>
    <w:rsid w:val="0078178F"/>
    <w:rsid w:val="00784258"/>
    <w:rsid w:val="0078448F"/>
    <w:rsid w:val="00784B29"/>
    <w:rsid w:val="007864BE"/>
    <w:rsid w:val="007872D6"/>
    <w:rsid w:val="007877EB"/>
    <w:rsid w:val="0079037E"/>
    <w:rsid w:val="00790D83"/>
    <w:rsid w:val="00790EA7"/>
    <w:rsid w:val="00790F9A"/>
    <w:rsid w:val="00791B9C"/>
    <w:rsid w:val="00791CC2"/>
    <w:rsid w:val="00792D38"/>
    <w:rsid w:val="00794A72"/>
    <w:rsid w:val="0079552D"/>
    <w:rsid w:val="007962A5"/>
    <w:rsid w:val="007969C7"/>
    <w:rsid w:val="007978ED"/>
    <w:rsid w:val="007A2AB5"/>
    <w:rsid w:val="007A31FE"/>
    <w:rsid w:val="007A3645"/>
    <w:rsid w:val="007A4F8B"/>
    <w:rsid w:val="007A61BB"/>
    <w:rsid w:val="007A669F"/>
    <w:rsid w:val="007A7166"/>
    <w:rsid w:val="007A78EB"/>
    <w:rsid w:val="007B1428"/>
    <w:rsid w:val="007B43EC"/>
    <w:rsid w:val="007B46ED"/>
    <w:rsid w:val="007B4943"/>
    <w:rsid w:val="007B4A0E"/>
    <w:rsid w:val="007B4BFA"/>
    <w:rsid w:val="007B6361"/>
    <w:rsid w:val="007B6784"/>
    <w:rsid w:val="007C00E5"/>
    <w:rsid w:val="007C1165"/>
    <w:rsid w:val="007C3EA4"/>
    <w:rsid w:val="007C5F5C"/>
    <w:rsid w:val="007C627D"/>
    <w:rsid w:val="007C764A"/>
    <w:rsid w:val="007D1D17"/>
    <w:rsid w:val="007D237B"/>
    <w:rsid w:val="007D3942"/>
    <w:rsid w:val="007D4138"/>
    <w:rsid w:val="007D4CB3"/>
    <w:rsid w:val="007D526E"/>
    <w:rsid w:val="007D7FB3"/>
    <w:rsid w:val="007E1074"/>
    <w:rsid w:val="007E2673"/>
    <w:rsid w:val="007E32AD"/>
    <w:rsid w:val="007E3C6C"/>
    <w:rsid w:val="007E489E"/>
    <w:rsid w:val="007E5D38"/>
    <w:rsid w:val="007F197D"/>
    <w:rsid w:val="007F2EFE"/>
    <w:rsid w:val="007F69D6"/>
    <w:rsid w:val="007F6C9F"/>
    <w:rsid w:val="007F6DB0"/>
    <w:rsid w:val="007F760C"/>
    <w:rsid w:val="007F7CD1"/>
    <w:rsid w:val="008001E1"/>
    <w:rsid w:val="00800F4D"/>
    <w:rsid w:val="00801785"/>
    <w:rsid w:val="00804A62"/>
    <w:rsid w:val="00804C05"/>
    <w:rsid w:val="00804DE0"/>
    <w:rsid w:val="008079BE"/>
    <w:rsid w:val="008108AD"/>
    <w:rsid w:val="0081137A"/>
    <w:rsid w:val="00811D3C"/>
    <w:rsid w:val="00811D51"/>
    <w:rsid w:val="00813FA2"/>
    <w:rsid w:val="00814026"/>
    <w:rsid w:val="00814642"/>
    <w:rsid w:val="008148DE"/>
    <w:rsid w:val="00817446"/>
    <w:rsid w:val="008210C6"/>
    <w:rsid w:val="008214FE"/>
    <w:rsid w:val="00822233"/>
    <w:rsid w:val="00823E81"/>
    <w:rsid w:val="008240AE"/>
    <w:rsid w:val="008248A9"/>
    <w:rsid w:val="00824D7B"/>
    <w:rsid w:val="00825457"/>
    <w:rsid w:val="00826462"/>
    <w:rsid w:val="00826727"/>
    <w:rsid w:val="008312A1"/>
    <w:rsid w:val="00831F1A"/>
    <w:rsid w:val="008320B1"/>
    <w:rsid w:val="00833C49"/>
    <w:rsid w:val="00833D49"/>
    <w:rsid w:val="00835D62"/>
    <w:rsid w:val="00835E37"/>
    <w:rsid w:val="00836201"/>
    <w:rsid w:val="0083715A"/>
    <w:rsid w:val="00837297"/>
    <w:rsid w:val="00837ACE"/>
    <w:rsid w:val="0084192B"/>
    <w:rsid w:val="00842A40"/>
    <w:rsid w:val="008438C6"/>
    <w:rsid w:val="008440D4"/>
    <w:rsid w:val="00844737"/>
    <w:rsid w:val="00844EFE"/>
    <w:rsid w:val="008458D1"/>
    <w:rsid w:val="00845AD6"/>
    <w:rsid w:val="008465E2"/>
    <w:rsid w:val="00847352"/>
    <w:rsid w:val="00847A39"/>
    <w:rsid w:val="008522BB"/>
    <w:rsid w:val="00855456"/>
    <w:rsid w:val="00856534"/>
    <w:rsid w:val="00857094"/>
    <w:rsid w:val="00857855"/>
    <w:rsid w:val="00857BDA"/>
    <w:rsid w:val="00857C1A"/>
    <w:rsid w:val="008600E4"/>
    <w:rsid w:val="00860D34"/>
    <w:rsid w:val="008617CF"/>
    <w:rsid w:val="0086558E"/>
    <w:rsid w:val="00865B7B"/>
    <w:rsid w:val="00867404"/>
    <w:rsid w:val="00867FB7"/>
    <w:rsid w:val="0087077E"/>
    <w:rsid w:val="00870902"/>
    <w:rsid w:val="00870BB6"/>
    <w:rsid w:val="008721DE"/>
    <w:rsid w:val="008729C7"/>
    <w:rsid w:val="00873A22"/>
    <w:rsid w:val="00873AFB"/>
    <w:rsid w:val="0087471C"/>
    <w:rsid w:val="00874DC9"/>
    <w:rsid w:val="00874F84"/>
    <w:rsid w:val="00877F67"/>
    <w:rsid w:val="008809E2"/>
    <w:rsid w:val="0088253D"/>
    <w:rsid w:val="008833ED"/>
    <w:rsid w:val="00884B48"/>
    <w:rsid w:val="00885F21"/>
    <w:rsid w:val="0088701D"/>
    <w:rsid w:val="00890E6F"/>
    <w:rsid w:val="00892363"/>
    <w:rsid w:val="008940F5"/>
    <w:rsid w:val="008972A9"/>
    <w:rsid w:val="008A0710"/>
    <w:rsid w:val="008A0D45"/>
    <w:rsid w:val="008A27C1"/>
    <w:rsid w:val="008A4287"/>
    <w:rsid w:val="008A4911"/>
    <w:rsid w:val="008A4F9E"/>
    <w:rsid w:val="008A5757"/>
    <w:rsid w:val="008A62AD"/>
    <w:rsid w:val="008A63A0"/>
    <w:rsid w:val="008B02F0"/>
    <w:rsid w:val="008B0D55"/>
    <w:rsid w:val="008B1950"/>
    <w:rsid w:val="008B1A78"/>
    <w:rsid w:val="008B2308"/>
    <w:rsid w:val="008B26DD"/>
    <w:rsid w:val="008B29EA"/>
    <w:rsid w:val="008B52DB"/>
    <w:rsid w:val="008B5420"/>
    <w:rsid w:val="008B62A0"/>
    <w:rsid w:val="008B6441"/>
    <w:rsid w:val="008C02A2"/>
    <w:rsid w:val="008C1A28"/>
    <w:rsid w:val="008C24B6"/>
    <w:rsid w:val="008C2F23"/>
    <w:rsid w:val="008C47DE"/>
    <w:rsid w:val="008C4C38"/>
    <w:rsid w:val="008C6CA3"/>
    <w:rsid w:val="008C7CD9"/>
    <w:rsid w:val="008D09D3"/>
    <w:rsid w:val="008D1492"/>
    <w:rsid w:val="008D2531"/>
    <w:rsid w:val="008D2D94"/>
    <w:rsid w:val="008D2FA1"/>
    <w:rsid w:val="008D319F"/>
    <w:rsid w:val="008D5335"/>
    <w:rsid w:val="008D5683"/>
    <w:rsid w:val="008D5A69"/>
    <w:rsid w:val="008D6F7D"/>
    <w:rsid w:val="008E0496"/>
    <w:rsid w:val="008E1E6A"/>
    <w:rsid w:val="008E2943"/>
    <w:rsid w:val="008E2B04"/>
    <w:rsid w:val="008E30FF"/>
    <w:rsid w:val="008E41AC"/>
    <w:rsid w:val="008E5338"/>
    <w:rsid w:val="008E6DA1"/>
    <w:rsid w:val="008E7EEA"/>
    <w:rsid w:val="008F3E83"/>
    <w:rsid w:val="008F716F"/>
    <w:rsid w:val="008F7CB2"/>
    <w:rsid w:val="00900955"/>
    <w:rsid w:val="0090269D"/>
    <w:rsid w:val="00905387"/>
    <w:rsid w:val="00905507"/>
    <w:rsid w:val="00905628"/>
    <w:rsid w:val="009059D0"/>
    <w:rsid w:val="009060A6"/>
    <w:rsid w:val="00907B90"/>
    <w:rsid w:val="009109A6"/>
    <w:rsid w:val="00910FB8"/>
    <w:rsid w:val="00915F95"/>
    <w:rsid w:val="0091778B"/>
    <w:rsid w:val="00920F40"/>
    <w:rsid w:val="00921537"/>
    <w:rsid w:val="00921772"/>
    <w:rsid w:val="00921EA2"/>
    <w:rsid w:val="0092305B"/>
    <w:rsid w:val="009239BB"/>
    <w:rsid w:val="00925682"/>
    <w:rsid w:val="00925BF4"/>
    <w:rsid w:val="00925C68"/>
    <w:rsid w:val="009265CD"/>
    <w:rsid w:val="00926F76"/>
    <w:rsid w:val="00927921"/>
    <w:rsid w:val="00927C7F"/>
    <w:rsid w:val="00932E42"/>
    <w:rsid w:val="009332E1"/>
    <w:rsid w:val="00933703"/>
    <w:rsid w:val="009369B6"/>
    <w:rsid w:val="00936DB3"/>
    <w:rsid w:val="00937270"/>
    <w:rsid w:val="009401D7"/>
    <w:rsid w:val="009403DC"/>
    <w:rsid w:val="00940939"/>
    <w:rsid w:val="00941821"/>
    <w:rsid w:val="00943FA6"/>
    <w:rsid w:val="00944C37"/>
    <w:rsid w:val="00945CF0"/>
    <w:rsid w:val="00946806"/>
    <w:rsid w:val="0095061F"/>
    <w:rsid w:val="00952942"/>
    <w:rsid w:val="00952AFA"/>
    <w:rsid w:val="00954053"/>
    <w:rsid w:val="00955273"/>
    <w:rsid w:val="00956289"/>
    <w:rsid w:val="009564E0"/>
    <w:rsid w:val="00960A57"/>
    <w:rsid w:val="0096119D"/>
    <w:rsid w:val="009618CE"/>
    <w:rsid w:val="00963DA1"/>
    <w:rsid w:val="009649BF"/>
    <w:rsid w:val="0096556F"/>
    <w:rsid w:val="009658A8"/>
    <w:rsid w:val="00966054"/>
    <w:rsid w:val="00972A84"/>
    <w:rsid w:val="00973249"/>
    <w:rsid w:val="00973A8E"/>
    <w:rsid w:val="00974A69"/>
    <w:rsid w:val="00974CB7"/>
    <w:rsid w:val="009759CC"/>
    <w:rsid w:val="009759D7"/>
    <w:rsid w:val="0097680E"/>
    <w:rsid w:val="00976A89"/>
    <w:rsid w:val="00980084"/>
    <w:rsid w:val="00980638"/>
    <w:rsid w:val="0098092A"/>
    <w:rsid w:val="00980F71"/>
    <w:rsid w:val="009819DB"/>
    <w:rsid w:val="0098345E"/>
    <w:rsid w:val="00983F3A"/>
    <w:rsid w:val="009843A2"/>
    <w:rsid w:val="00984ADA"/>
    <w:rsid w:val="00984E9D"/>
    <w:rsid w:val="00985FEB"/>
    <w:rsid w:val="009864AB"/>
    <w:rsid w:val="00986F51"/>
    <w:rsid w:val="00987DFC"/>
    <w:rsid w:val="00990ADB"/>
    <w:rsid w:val="00991DEA"/>
    <w:rsid w:val="009920EF"/>
    <w:rsid w:val="00992257"/>
    <w:rsid w:val="00992ED1"/>
    <w:rsid w:val="009946F8"/>
    <w:rsid w:val="00996349"/>
    <w:rsid w:val="009967C0"/>
    <w:rsid w:val="00996ABE"/>
    <w:rsid w:val="00997621"/>
    <w:rsid w:val="009A4451"/>
    <w:rsid w:val="009A44B0"/>
    <w:rsid w:val="009A4FC2"/>
    <w:rsid w:val="009A5606"/>
    <w:rsid w:val="009A67BA"/>
    <w:rsid w:val="009B016D"/>
    <w:rsid w:val="009B1DF3"/>
    <w:rsid w:val="009B2386"/>
    <w:rsid w:val="009B23BD"/>
    <w:rsid w:val="009B2CF4"/>
    <w:rsid w:val="009B527A"/>
    <w:rsid w:val="009B531A"/>
    <w:rsid w:val="009B60E7"/>
    <w:rsid w:val="009B64F2"/>
    <w:rsid w:val="009B6BC6"/>
    <w:rsid w:val="009B6DAD"/>
    <w:rsid w:val="009C0547"/>
    <w:rsid w:val="009C0981"/>
    <w:rsid w:val="009C0A83"/>
    <w:rsid w:val="009C196E"/>
    <w:rsid w:val="009C72E4"/>
    <w:rsid w:val="009C75CD"/>
    <w:rsid w:val="009C7860"/>
    <w:rsid w:val="009D0340"/>
    <w:rsid w:val="009D15D0"/>
    <w:rsid w:val="009D2C5F"/>
    <w:rsid w:val="009D2E0A"/>
    <w:rsid w:val="009D2FE6"/>
    <w:rsid w:val="009D3BE0"/>
    <w:rsid w:val="009D3CD2"/>
    <w:rsid w:val="009D60DC"/>
    <w:rsid w:val="009D6905"/>
    <w:rsid w:val="009D69BC"/>
    <w:rsid w:val="009D73D9"/>
    <w:rsid w:val="009D794E"/>
    <w:rsid w:val="009D7EAA"/>
    <w:rsid w:val="009E2D9B"/>
    <w:rsid w:val="009E497F"/>
    <w:rsid w:val="009E5887"/>
    <w:rsid w:val="009E599B"/>
    <w:rsid w:val="009E61E2"/>
    <w:rsid w:val="009E7F1E"/>
    <w:rsid w:val="009F2489"/>
    <w:rsid w:val="009F2CED"/>
    <w:rsid w:val="009F3FE2"/>
    <w:rsid w:val="009F44C4"/>
    <w:rsid w:val="009F48CA"/>
    <w:rsid w:val="009F61EB"/>
    <w:rsid w:val="009F6F43"/>
    <w:rsid w:val="009F7747"/>
    <w:rsid w:val="009F778F"/>
    <w:rsid w:val="009F79FC"/>
    <w:rsid w:val="00A007CC"/>
    <w:rsid w:val="00A0204A"/>
    <w:rsid w:val="00A03017"/>
    <w:rsid w:val="00A03617"/>
    <w:rsid w:val="00A04BBF"/>
    <w:rsid w:val="00A059E9"/>
    <w:rsid w:val="00A05D07"/>
    <w:rsid w:val="00A05F26"/>
    <w:rsid w:val="00A07491"/>
    <w:rsid w:val="00A07500"/>
    <w:rsid w:val="00A10ABD"/>
    <w:rsid w:val="00A10E37"/>
    <w:rsid w:val="00A10EAD"/>
    <w:rsid w:val="00A12079"/>
    <w:rsid w:val="00A123F0"/>
    <w:rsid w:val="00A12BC8"/>
    <w:rsid w:val="00A134F8"/>
    <w:rsid w:val="00A138F0"/>
    <w:rsid w:val="00A139A0"/>
    <w:rsid w:val="00A14C0C"/>
    <w:rsid w:val="00A14F1A"/>
    <w:rsid w:val="00A159DB"/>
    <w:rsid w:val="00A15DCB"/>
    <w:rsid w:val="00A161E3"/>
    <w:rsid w:val="00A17FB9"/>
    <w:rsid w:val="00A240B6"/>
    <w:rsid w:val="00A2506F"/>
    <w:rsid w:val="00A2520F"/>
    <w:rsid w:val="00A267EA"/>
    <w:rsid w:val="00A27243"/>
    <w:rsid w:val="00A27C81"/>
    <w:rsid w:val="00A30090"/>
    <w:rsid w:val="00A3077F"/>
    <w:rsid w:val="00A30810"/>
    <w:rsid w:val="00A309C1"/>
    <w:rsid w:val="00A31848"/>
    <w:rsid w:val="00A341FC"/>
    <w:rsid w:val="00A34A93"/>
    <w:rsid w:val="00A3522A"/>
    <w:rsid w:val="00A35305"/>
    <w:rsid w:val="00A37C49"/>
    <w:rsid w:val="00A40E6A"/>
    <w:rsid w:val="00A40F93"/>
    <w:rsid w:val="00A427C1"/>
    <w:rsid w:val="00A4393C"/>
    <w:rsid w:val="00A43FA9"/>
    <w:rsid w:val="00A44054"/>
    <w:rsid w:val="00A45C86"/>
    <w:rsid w:val="00A46218"/>
    <w:rsid w:val="00A4649A"/>
    <w:rsid w:val="00A473C9"/>
    <w:rsid w:val="00A475D2"/>
    <w:rsid w:val="00A47929"/>
    <w:rsid w:val="00A47998"/>
    <w:rsid w:val="00A50DB5"/>
    <w:rsid w:val="00A51084"/>
    <w:rsid w:val="00A51BA7"/>
    <w:rsid w:val="00A535FC"/>
    <w:rsid w:val="00A53B44"/>
    <w:rsid w:val="00A5421D"/>
    <w:rsid w:val="00A55A45"/>
    <w:rsid w:val="00A6366D"/>
    <w:rsid w:val="00A63C91"/>
    <w:rsid w:val="00A6521A"/>
    <w:rsid w:val="00A67226"/>
    <w:rsid w:val="00A6738D"/>
    <w:rsid w:val="00A67DFA"/>
    <w:rsid w:val="00A73B91"/>
    <w:rsid w:val="00A76B55"/>
    <w:rsid w:val="00A771D6"/>
    <w:rsid w:val="00A8075E"/>
    <w:rsid w:val="00A81C2E"/>
    <w:rsid w:val="00A8447D"/>
    <w:rsid w:val="00A90BAA"/>
    <w:rsid w:val="00A90F04"/>
    <w:rsid w:val="00A91B1F"/>
    <w:rsid w:val="00A922D3"/>
    <w:rsid w:val="00A939E6"/>
    <w:rsid w:val="00A962D6"/>
    <w:rsid w:val="00A96B25"/>
    <w:rsid w:val="00A96E08"/>
    <w:rsid w:val="00A971A7"/>
    <w:rsid w:val="00A97335"/>
    <w:rsid w:val="00A975F2"/>
    <w:rsid w:val="00A97635"/>
    <w:rsid w:val="00A97B78"/>
    <w:rsid w:val="00AA0D05"/>
    <w:rsid w:val="00AA0D1B"/>
    <w:rsid w:val="00AA134D"/>
    <w:rsid w:val="00AA142C"/>
    <w:rsid w:val="00AA14B0"/>
    <w:rsid w:val="00AA30DD"/>
    <w:rsid w:val="00AA3331"/>
    <w:rsid w:val="00AA4E9D"/>
    <w:rsid w:val="00AA6BD0"/>
    <w:rsid w:val="00AA6DB3"/>
    <w:rsid w:val="00AA7997"/>
    <w:rsid w:val="00AA7C24"/>
    <w:rsid w:val="00AB0927"/>
    <w:rsid w:val="00AB1D79"/>
    <w:rsid w:val="00AB2435"/>
    <w:rsid w:val="00AB2CE1"/>
    <w:rsid w:val="00AB55DD"/>
    <w:rsid w:val="00AB65D7"/>
    <w:rsid w:val="00AB72E7"/>
    <w:rsid w:val="00AC0955"/>
    <w:rsid w:val="00AC1F40"/>
    <w:rsid w:val="00AC20F6"/>
    <w:rsid w:val="00AC22F5"/>
    <w:rsid w:val="00AC2828"/>
    <w:rsid w:val="00AC286D"/>
    <w:rsid w:val="00AC34D6"/>
    <w:rsid w:val="00AC3AD5"/>
    <w:rsid w:val="00AC55F5"/>
    <w:rsid w:val="00AC5FCB"/>
    <w:rsid w:val="00AC6698"/>
    <w:rsid w:val="00AC6E0D"/>
    <w:rsid w:val="00AC7587"/>
    <w:rsid w:val="00AC7A15"/>
    <w:rsid w:val="00AC7F56"/>
    <w:rsid w:val="00AD1044"/>
    <w:rsid w:val="00AD10C1"/>
    <w:rsid w:val="00AD2695"/>
    <w:rsid w:val="00AD3BD4"/>
    <w:rsid w:val="00AD3DC5"/>
    <w:rsid w:val="00AD45DF"/>
    <w:rsid w:val="00AD5B45"/>
    <w:rsid w:val="00AD6688"/>
    <w:rsid w:val="00AD6B5A"/>
    <w:rsid w:val="00AE0FA9"/>
    <w:rsid w:val="00AE1551"/>
    <w:rsid w:val="00AE1CEB"/>
    <w:rsid w:val="00AE1DAF"/>
    <w:rsid w:val="00AE1E4D"/>
    <w:rsid w:val="00AE3764"/>
    <w:rsid w:val="00AE407C"/>
    <w:rsid w:val="00AE510B"/>
    <w:rsid w:val="00AE72E7"/>
    <w:rsid w:val="00AE76C1"/>
    <w:rsid w:val="00AF0DE4"/>
    <w:rsid w:val="00AF1AEF"/>
    <w:rsid w:val="00AF2879"/>
    <w:rsid w:val="00AF3347"/>
    <w:rsid w:val="00AF4D2E"/>
    <w:rsid w:val="00AF5BA4"/>
    <w:rsid w:val="00B01396"/>
    <w:rsid w:val="00B036D8"/>
    <w:rsid w:val="00B044D3"/>
    <w:rsid w:val="00B04C71"/>
    <w:rsid w:val="00B0551A"/>
    <w:rsid w:val="00B05F84"/>
    <w:rsid w:val="00B06B40"/>
    <w:rsid w:val="00B073D3"/>
    <w:rsid w:val="00B07875"/>
    <w:rsid w:val="00B100E6"/>
    <w:rsid w:val="00B11806"/>
    <w:rsid w:val="00B122BF"/>
    <w:rsid w:val="00B15053"/>
    <w:rsid w:val="00B1665C"/>
    <w:rsid w:val="00B174B9"/>
    <w:rsid w:val="00B20A14"/>
    <w:rsid w:val="00B2193A"/>
    <w:rsid w:val="00B21948"/>
    <w:rsid w:val="00B2214B"/>
    <w:rsid w:val="00B226D2"/>
    <w:rsid w:val="00B22BDC"/>
    <w:rsid w:val="00B24193"/>
    <w:rsid w:val="00B27BA8"/>
    <w:rsid w:val="00B328DD"/>
    <w:rsid w:val="00B32B37"/>
    <w:rsid w:val="00B358E0"/>
    <w:rsid w:val="00B36EA0"/>
    <w:rsid w:val="00B374D8"/>
    <w:rsid w:val="00B37A9A"/>
    <w:rsid w:val="00B4003B"/>
    <w:rsid w:val="00B4099F"/>
    <w:rsid w:val="00B411BE"/>
    <w:rsid w:val="00B41776"/>
    <w:rsid w:val="00B4330C"/>
    <w:rsid w:val="00B436EF"/>
    <w:rsid w:val="00B43952"/>
    <w:rsid w:val="00B46435"/>
    <w:rsid w:val="00B46F1A"/>
    <w:rsid w:val="00B47D3F"/>
    <w:rsid w:val="00B5372A"/>
    <w:rsid w:val="00B53B65"/>
    <w:rsid w:val="00B549B9"/>
    <w:rsid w:val="00B54C24"/>
    <w:rsid w:val="00B55D45"/>
    <w:rsid w:val="00B5733D"/>
    <w:rsid w:val="00B575AA"/>
    <w:rsid w:val="00B57D5C"/>
    <w:rsid w:val="00B603F9"/>
    <w:rsid w:val="00B6094C"/>
    <w:rsid w:val="00B61446"/>
    <w:rsid w:val="00B62964"/>
    <w:rsid w:val="00B63DBF"/>
    <w:rsid w:val="00B64C8C"/>
    <w:rsid w:val="00B67F49"/>
    <w:rsid w:val="00B728BF"/>
    <w:rsid w:val="00B72B0D"/>
    <w:rsid w:val="00B7426A"/>
    <w:rsid w:val="00B749B6"/>
    <w:rsid w:val="00B77445"/>
    <w:rsid w:val="00B77DE5"/>
    <w:rsid w:val="00B81166"/>
    <w:rsid w:val="00B820D3"/>
    <w:rsid w:val="00B8360E"/>
    <w:rsid w:val="00B8432D"/>
    <w:rsid w:val="00B8499D"/>
    <w:rsid w:val="00B875CE"/>
    <w:rsid w:val="00B90727"/>
    <w:rsid w:val="00B91AD6"/>
    <w:rsid w:val="00B929A9"/>
    <w:rsid w:val="00B94058"/>
    <w:rsid w:val="00B944A4"/>
    <w:rsid w:val="00B94594"/>
    <w:rsid w:val="00B9606E"/>
    <w:rsid w:val="00B9687F"/>
    <w:rsid w:val="00B969E4"/>
    <w:rsid w:val="00BA117C"/>
    <w:rsid w:val="00BA1C9B"/>
    <w:rsid w:val="00BA4961"/>
    <w:rsid w:val="00BA4B34"/>
    <w:rsid w:val="00BA4F30"/>
    <w:rsid w:val="00BA4F73"/>
    <w:rsid w:val="00BA560F"/>
    <w:rsid w:val="00BA641B"/>
    <w:rsid w:val="00BA6854"/>
    <w:rsid w:val="00BA7A24"/>
    <w:rsid w:val="00BB05B1"/>
    <w:rsid w:val="00BB08E4"/>
    <w:rsid w:val="00BB119B"/>
    <w:rsid w:val="00BB11E8"/>
    <w:rsid w:val="00BB198B"/>
    <w:rsid w:val="00BB19B4"/>
    <w:rsid w:val="00BB2041"/>
    <w:rsid w:val="00BB26E0"/>
    <w:rsid w:val="00BB2FFC"/>
    <w:rsid w:val="00BB4249"/>
    <w:rsid w:val="00BB55F7"/>
    <w:rsid w:val="00BB5AD5"/>
    <w:rsid w:val="00BB5F07"/>
    <w:rsid w:val="00BB6AB6"/>
    <w:rsid w:val="00BB6C28"/>
    <w:rsid w:val="00BB7BB7"/>
    <w:rsid w:val="00BC0836"/>
    <w:rsid w:val="00BC0F32"/>
    <w:rsid w:val="00BC187E"/>
    <w:rsid w:val="00BC1BEE"/>
    <w:rsid w:val="00BC20C0"/>
    <w:rsid w:val="00BC54AD"/>
    <w:rsid w:val="00BC623D"/>
    <w:rsid w:val="00BC65E3"/>
    <w:rsid w:val="00BD04B8"/>
    <w:rsid w:val="00BD1A3A"/>
    <w:rsid w:val="00BD2833"/>
    <w:rsid w:val="00BD380E"/>
    <w:rsid w:val="00BD52A3"/>
    <w:rsid w:val="00BD658E"/>
    <w:rsid w:val="00BD75E8"/>
    <w:rsid w:val="00BD7DAF"/>
    <w:rsid w:val="00BE13B4"/>
    <w:rsid w:val="00BE18A6"/>
    <w:rsid w:val="00BE1A49"/>
    <w:rsid w:val="00BE21A1"/>
    <w:rsid w:val="00BE2339"/>
    <w:rsid w:val="00BE2D8A"/>
    <w:rsid w:val="00BE53B9"/>
    <w:rsid w:val="00BE5D8F"/>
    <w:rsid w:val="00BE6B1B"/>
    <w:rsid w:val="00BE70C1"/>
    <w:rsid w:val="00BE76B4"/>
    <w:rsid w:val="00BF282E"/>
    <w:rsid w:val="00BF2C2F"/>
    <w:rsid w:val="00BF375B"/>
    <w:rsid w:val="00BF5F2E"/>
    <w:rsid w:val="00BF690D"/>
    <w:rsid w:val="00BF6ECC"/>
    <w:rsid w:val="00C01D82"/>
    <w:rsid w:val="00C020BB"/>
    <w:rsid w:val="00C030AA"/>
    <w:rsid w:val="00C04F66"/>
    <w:rsid w:val="00C05ED3"/>
    <w:rsid w:val="00C07500"/>
    <w:rsid w:val="00C1018A"/>
    <w:rsid w:val="00C12758"/>
    <w:rsid w:val="00C12A51"/>
    <w:rsid w:val="00C1485D"/>
    <w:rsid w:val="00C14FCE"/>
    <w:rsid w:val="00C20158"/>
    <w:rsid w:val="00C20FF6"/>
    <w:rsid w:val="00C2297D"/>
    <w:rsid w:val="00C23D3C"/>
    <w:rsid w:val="00C24196"/>
    <w:rsid w:val="00C24A5B"/>
    <w:rsid w:val="00C258CA"/>
    <w:rsid w:val="00C2755F"/>
    <w:rsid w:val="00C319EC"/>
    <w:rsid w:val="00C322F2"/>
    <w:rsid w:val="00C331DF"/>
    <w:rsid w:val="00C3324E"/>
    <w:rsid w:val="00C35F9E"/>
    <w:rsid w:val="00C361DA"/>
    <w:rsid w:val="00C37325"/>
    <w:rsid w:val="00C3735F"/>
    <w:rsid w:val="00C37891"/>
    <w:rsid w:val="00C402C1"/>
    <w:rsid w:val="00C43BD1"/>
    <w:rsid w:val="00C4513E"/>
    <w:rsid w:val="00C45544"/>
    <w:rsid w:val="00C473F7"/>
    <w:rsid w:val="00C4777A"/>
    <w:rsid w:val="00C519E6"/>
    <w:rsid w:val="00C52F7F"/>
    <w:rsid w:val="00C53E4E"/>
    <w:rsid w:val="00C54BD6"/>
    <w:rsid w:val="00C55C88"/>
    <w:rsid w:val="00C56062"/>
    <w:rsid w:val="00C572B2"/>
    <w:rsid w:val="00C60F7E"/>
    <w:rsid w:val="00C63610"/>
    <w:rsid w:val="00C676CB"/>
    <w:rsid w:val="00C67A3E"/>
    <w:rsid w:val="00C67D57"/>
    <w:rsid w:val="00C67D8C"/>
    <w:rsid w:val="00C72A73"/>
    <w:rsid w:val="00C74F8F"/>
    <w:rsid w:val="00C75499"/>
    <w:rsid w:val="00C80036"/>
    <w:rsid w:val="00C81713"/>
    <w:rsid w:val="00C82743"/>
    <w:rsid w:val="00C82CA5"/>
    <w:rsid w:val="00C837C5"/>
    <w:rsid w:val="00C8425E"/>
    <w:rsid w:val="00C844DF"/>
    <w:rsid w:val="00C84800"/>
    <w:rsid w:val="00C85C5A"/>
    <w:rsid w:val="00C87576"/>
    <w:rsid w:val="00C90674"/>
    <w:rsid w:val="00C90C19"/>
    <w:rsid w:val="00C91C34"/>
    <w:rsid w:val="00C93A80"/>
    <w:rsid w:val="00C9558F"/>
    <w:rsid w:val="00C96C2A"/>
    <w:rsid w:val="00C96DF2"/>
    <w:rsid w:val="00C97E84"/>
    <w:rsid w:val="00CA0958"/>
    <w:rsid w:val="00CA13CE"/>
    <w:rsid w:val="00CA1D88"/>
    <w:rsid w:val="00CA33FC"/>
    <w:rsid w:val="00CA37ED"/>
    <w:rsid w:val="00CA3D5E"/>
    <w:rsid w:val="00CA42B2"/>
    <w:rsid w:val="00CA45C8"/>
    <w:rsid w:val="00CA4A4F"/>
    <w:rsid w:val="00CA51E1"/>
    <w:rsid w:val="00CA6143"/>
    <w:rsid w:val="00CA719B"/>
    <w:rsid w:val="00CB02BC"/>
    <w:rsid w:val="00CB0D03"/>
    <w:rsid w:val="00CB2B82"/>
    <w:rsid w:val="00CB2BAD"/>
    <w:rsid w:val="00CB2EB9"/>
    <w:rsid w:val="00CB318C"/>
    <w:rsid w:val="00CB373F"/>
    <w:rsid w:val="00CB394A"/>
    <w:rsid w:val="00CB5000"/>
    <w:rsid w:val="00CB6181"/>
    <w:rsid w:val="00CB7E17"/>
    <w:rsid w:val="00CC0654"/>
    <w:rsid w:val="00CC2801"/>
    <w:rsid w:val="00CC3479"/>
    <w:rsid w:val="00CC39F8"/>
    <w:rsid w:val="00CC450F"/>
    <w:rsid w:val="00CC4B01"/>
    <w:rsid w:val="00CC7593"/>
    <w:rsid w:val="00CD03A5"/>
    <w:rsid w:val="00CD2491"/>
    <w:rsid w:val="00CD5ACE"/>
    <w:rsid w:val="00CE1BB4"/>
    <w:rsid w:val="00CE20AC"/>
    <w:rsid w:val="00CE263F"/>
    <w:rsid w:val="00CE6B61"/>
    <w:rsid w:val="00CE7189"/>
    <w:rsid w:val="00CF0254"/>
    <w:rsid w:val="00CF1D4D"/>
    <w:rsid w:val="00CF2988"/>
    <w:rsid w:val="00CF2D6C"/>
    <w:rsid w:val="00CF3CB8"/>
    <w:rsid w:val="00CF53C0"/>
    <w:rsid w:val="00CF625D"/>
    <w:rsid w:val="00CF6884"/>
    <w:rsid w:val="00CF7182"/>
    <w:rsid w:val="00CF78E7"/>
    <w:rsid w:val="00CF7FE7"/>
    <w:rsid w:val="00D013E4"/>
    <w:rsid w:val="00D016B5"/>
    <w:rsid w:val="00D03CD5"/>
    <w:rsid w:val="00D03F86"/>
    <w:rsid w:val="00D06022"/>
    <w:rsid w:val="00D0766E"/>
    <w:rsid w:val="00D100B4"/>
    <w:rsid w:val="00D1147D"/>
    <w:rsid w:val="00D13627"/>
    <w:rsid w:val="00D1479B"/>
    <w:rsid w:val="00D14C74"/>
    <w:rsid w:val="00D2099D"/>
    <w:rsid w:val="00D22271"/>
    <w:rsid w:val="00D30260"/>
    <w:rsid w:val="00D30A59"/>
    <w:rsid w:val="00D31E21"/>
    <w:rsid w:val="00D320E1"/>
    <w:rsid w:val="00D32FFE"/>
    <w:rsid w:val="00D33A60"/>
    <w:rsid w:val="00D34C2F"/>
    <w:rsid w:val="00D34D88"/>
    <w:rsid w:val="00D34EAF"/>
    <w:rsid w:val="00D37BAC"/>
    <w:rsid w:val="00D4092D"/>
    <w:rsid w:val="00D41408"/>
    <w:rsid w:val="00D41C50"/>
    <w:rsid w:val="00D42D20"/>
    <w:rsid w:val="00D435FE"/>
    <w:rsid w:val="00D444B6"/>
    <w:rsid w:val="00D46062"/>
    <w:rsid w:val="00D47C79"/>
    <w:rsid w:val="00D50B4C"/>
    <w:rsid w:val="00D52007"/>
    <w:rsid w:val="00D52694"/>
    <w:rsid w:val="00D53616"/>
    <w:rsid w:val="00D539F3"/>
    <w:rsid w:val="00D53C63"/>
    <w:rsid w:val="00D53E8D"/>
    <w:rsid w:val="00D60F2B"/>
    <w:rsid w:val="00D614F0"/>
    <w:rsid w:val="00D62F8A"/>
    <w:rsid w:val="00D6485D"/>
    <w:rsid w:val="00D64D51"/>
    <w:rsid w:val="00D64ED3"/>
    <w:rsid w:val="00D65382"/>
    <w:rsid w:val="00D65636"/>
    <w:rsid w:val="00D65683"/>
    <w:rsid w:val="00D66838"/>
    <w:rsid w:val="00D67715"/>
    <w:rsid w:val="00D70651"/>
    <w:rsid w:val="00D71BF1"/>
    <w:rsid w:val="00D72F7C"/>
    <w:rsid w:val="00D745D5"/>
    <w:rsid w:val="00D75204"/>
    <w:rsid w:val="00D7576C"/>
    <w:rsid w:val="00D76498"/>
    <w:rsid w:val="00D764A5"/>
    <w:rsid w:val="00D7655B"/>
    <w:rsid w:val="00D768AE"/>
    <w:rsid w:val="00D76BC2"/>
    <w:rsid w:val="00D77D19"/>
    <w:rsid w:val="00D80065"/>
    <w:rsid w:val="00D814BC"/>
    <w:rsid w:val="00D82EEB"/>
    <w:rsid w:val="00D8352C"/>
    <w:rsid w:val="00D86935"/>
    <w:rsid w:val="00D905F4"/>
    <w:rsid w:val="00D90885"/>
    <w:rsid w:val="00D90B8F"/>
    <w:rsid w:val="00D90D4F"/>
    <w:rsid w:val="00D91378"/>
    <w:rsid w:val="00D91F2B"/>
    <w:rsid w:val="00D92B37"/>
    <w:rsid w:val="00D92CDE"/>
    <w:rsid w:val="00D966F6"/>
    <w:rsid w:val="00D96CE4"/>
    <w:rsid w:val="00D96F67"/>
    <w:rsid w:val="00DA0041"/>
    <w:rsid w:val="00DA1BE4"/>
    <w:rsid w:val="00DA2069"/>
    <w:rsid w:val="00DA238D"/>
    <w:rsid w:val="00DA4505"/>
    <w:rsid w:val="00DA59B3"/>
    <w:rsid w:val="00DA6154"/>
    <w:rsid w:val="00DA69BD"/>
    <w:rsid w:val="00DA6D22"/>
    <w:rsid w:val="00DB138A"/>
    <w:rsid w:val="00DB2153"/>
    <w:rsid w:val="00DB3EF3"/>
    <w:rsid w:val="00DB445B"/>
    <w:rsid w:val="00DB515A"/>
    <w:rsid w:val="00DB5172"/>
    <w:rsid w:val="00DB52B8"/>
    <w:rsid w:val="00DB672B"/>
    <w:rsid w:val="00DB7524"/>
    <w:rsid w:val="00DC1216"/>
    <w:rsid w:val="00DC1C71"/>
    <w:rsid w:val="00DC1F98"/>
    <w:rsid w:val="00DC3366"/>
    <w:rsid w:val="00DC3E82"/>
    <w:rsid w:val="00DC71C9"/>
    <w:rsid w:val="00DC7EC6"/>
    <w:rsid w:val="00DD0771"/>
    <w:rsid w:val="00DD134A"/>
    <w:rsid w:val="00DD2E12"/>
    <w:rsid w:val="00DD47CB"/>
    <w:rsid w:val="00DD6946"/>
    <w:rsid w:val="00DD6AEF"/>
    <w:rsid w:val="00DD7E9B"/>
    <w:rsid w:val="00DE0A05"/>
    <w:rsid w:val="00DE211F"/>
    <w:rsid w:val="00DE2188"/>
    <w:rsid w:val="00DE227B"/>
    <w:rsid w:val="00DE520A"/>
    <w:rsid w:val="00DE5AB7"/>
    <w:rsid w:val="00DE6D0C"/>
    <w:rsid w:val="00DE6DD6"/>
    <w:rsid w:val="00DF0D15"/>
    <w:rsid w:val="00DF0DFF"/>
    <w:rsid w:val="00DF15FA"/>
    <w:rsid w:val="00DF1E8F"/>
    <w:rsid w:val="00DF3730"/>
    <w:rsid w:val="00DF466B"/>
    <w:rsid w:val="00DF4DAA"/>
    <w:rsid w:val="00DF6323"/>
    <w:rsid w:val="00DF6C5E"/>
    <w:rsid w:val="00DF6DE0"/>
    <w:rsid w:val="00DF7720"/>
    <w:rsid w:val="00DF7758"/>
    <w:rsid w:val="00DF7AD6"/>
    <w:rsid w:val="00E00FA1"/>
    <w:rsid w:val="00E01A4F"/>
    <w:rsid w:val="00E04784"/>
    <w:rsid w:val="00E04F82"/>
    <w:rsid w:val="00E061C4"/>
    <w:rsid w:val="00E06477"/>
    <w:rsid w:val="00E07E75"/>
    <w:rsid w:val="00E11E7A"/>
    <w:rsid w:val="00E127E3"/>
    <w:rsid w:val="00E12844"/>
    <w:rsid w:val="00E146F3"/>
    <w:rsid w:val="00E15015"/>
    <w:rsid w:val="00E160F9"/>
    <w:rsid w:val="00E166A6"/>
    <w:rsid w:val="00E17258"/>
    <w:rsid w:val="00E17618"/>
    <w:rsid w:val="00E21481"/>
    <w:rsid w:val="00E214ED"/>
    <w:rsid w:val="00E2198A"/>
    <w:rsid w:val="00E22BB8"/>
    <w:rsid w:val="00E2430C"/>
    <w:rsid w:val="00E2479A"/>
    <w:rsid w:val="00E24830"/>
    <w:rsid w:val="00E2566D"/>
    <w:rsid w:val="00E26A05"/>
    <w:rsid w:val="00E27592"/>
    <w:rsid w:val="00E27A1D"/>
    <w:rsid w:val="00E27D83"/>
    <w:rsid w:val="00E31A86"/>
    <w:rsid w:val="00E320AB"/>
    <w:rsid w:val="00E32211"/>
    <w:rsid w:val="00E354AF"/>
    <w:rsid w:val="00E36BDD"/>
    <w:rsid w:val="00E36F03"/>
    <w:rsid w:val="00E405DE"/>
    <w:rsid w:val="00E4121A"/>
    <w:rsid w:val="00E4158E"/>
    <w:rsid w:val="00E41A32"/>
    <w:rsid w:val="00E432A5"/>
    <w:rsid w:val="00E44C07"/>
    <w:rsid w:val="00E47ADD"/>
    <w:rsid w:val="00E51453"/>
    <w:rsid w:val="00E51C2E"/>
    <w:rsid w:val="00E51DF2"/>
    <w:rsid w:val="00E52529"/>
    <w:rsid w:val="00E552EF"/>
    <w:rsid w:val="00E5540E"/>
    <w:rsid w:val="00E55BBF"/>
    <w:rsid w:val="00E561EC"/>
    <w:rsid w:val="00E60202"/>
    <w:rsid w:val="00E60234"/>
    <w:rsid w:val="00E60538"/>
    <w:rsid w:val="00E6103D"/>
    <w:rsid w:val="00E6159F"/>
    <w:rsid w:val="00E61900"/>
    <w:rsid w:val="00E624CE"/>
    <w:rsid w:val="00E64CC0"/>
    <w:rsid w:val="00E66731"/>
    <w:rsid w:val="00E72706"/>
    <w:rsid w:val="00E73306"/>
    <w:rsid w:val="00E7349D"/>
    <w:rsid w:val="00E734CF"/>
    <w:rsid w:val="00E73724"/>
    <w:rsid w:val="00E74071"/>
    <w:rsid w:val="00E74366"/>
    <w:rsid w:val="00E76128"/>
    <w:rsid w:val="00E77AC5"/>
    <w:rsid w:val="00E834D3"/>
    <w:rsid w:val="00E84BB4"/>
    <w:rsid w:val="00E85975"/>
    <w:rsid w:val="00E91FB7"/>
    <w:rsid w:val="00E920BC"/>
    <w:rsid w:val="00E93A2B"/>
    <w:rsid w:val="00E9443A"/>
    <w:rsid w:val="00E9646E"/>
    <w:rsid w:val="00E96516"/>
    <w:rsid w:val="00EA0EFC"/>
    <w:rsid w:val="00EA1E30"/>
    <w:rsid w:val="00EA38F5"/>
    <w:rsid w:val="00EA4DF5"/>
    <w:rsid w:val="00EA4DF9"/>
    <w:rsid w:val="00EA578A"/>
    <w:rsid w:val="00EB08B7"/>
    <w:rsid w:val="00EB20AF"/>
    <w:rsid w:val="00EB2760"/>
    <w:rsid w:val="00EB496B"/>
    <w:rsid w:val="00EB5BEB"/>
    <w:rsid w:val="00EB61E7"/>
    <w:rsid w:val="00EB775C"/>
    <w:rsid w:val="00EC2A6F"/>
    <w:rsid w:val="00EC33BD"/>
    <w:rsid w:val="00EC34BC"/>
    <w:rsid w:val="00EC3BB2"/>
    <w:rsid w:val="00EC3ECC"/>
    <w:rsid w:val="00EC4F5E"/>
    <w:rsid w:val="00EC5AB5"/>
    <w:rsid w:val="00EC694E"/>
    <w:rsid w:val="00EC6B6B"/>
    <w:rsid w:val="00ED1189"/>
    <w:rsid w:val="00ED13F4"/>
    <w:rsid w:val="00ED1FE1"/>
    <w:rsid w:val="00ED21C3"/>
    <w:rsid w:val="00ED337F"/>
    <w:rsid w:val="00ED3B00"/>
    <w:rsid w:val="00ED40D2"/>
    <w:rsid w:val="00ED64DC"/>
    <w:rsid w:val="00ED74DA"/>
    <w:rsid w:val="00EE13F4"/>
    <w:rsid w:val="00EE2FA8"/>
    <w:rsid w:val="00EE31B5"/>
    <w:rsid w:val="00EE3699"/>
    <w:rsid w:val="00EE3CA2"/>
    <w:rsid w:val="00EE4366"/>
    <w:rsid w:val="00EE4529"/>
    <w:rsid w:val="00EE5F73"/>
    <w:rsid w:val="00EF0467"/>
    <w:rsid w:val="00EF1BD2"/>
    <w:rsid w:val="00EF34ED"/>
    <w:rsid w:val="00EF3FF0"/>
    <w:rsid w:val="00EF4586"/>
    <w:rsid w:val="00EF5268"/>
    <w:rsid w:val="00EF7E48"/>
    <w:rsid w:val="00F00DF0"/>
    <w:rsid w:val="00F012C4"/>
    <w:rsid w:val="00F01C44"/>
    <w:rsid w:val="00F035F7"/>
    <w:rsid w:val="00F03921"/>
    <w:rsid w:val="00F04A33"/>
    <w:rsid w:val="00F065F2"/>
    <w:rsid w:val="00F06631"/>
    <w:rsid w:val="00F06F05"/>
    <w:rsid w:val="00F07079"/>
    <w:rsid w:val="00F10988"/>
    <w:rsid w:val="00F1136F"/>
    <w:rsid w:val="00F121C9"/>
    <w:rsid w:val="00F14B39"/>
    <w:rsid w:val="00F170D3"/>
    <w:rsid w:val="00F17629"/>
    <w:rsid w:val="00F17C03"/>
    <w:rsid w:val="00F20191"/>
    <w:rsid w:val="00F25367"/>
    <w:rsid w:val="00F26A85"/>
    <w:rsid w:val="00F30375"/>
    <w:rsid w:val="00F31335"/>
    <w:rsid w:val="00F37120"/>
    <w:rsid w:val="00F4132B"/>
    <w:rsid w:val="00F4194B"/>
    <w:rsid w:val="00F42299"/>
    <w:rsid w:val="00F429D0"/>
    <w:rsid w:val="00F44A88"/>
    <w:rsid w:val="00F44DF8"/>
    <w:rsid w:val="00F45C38"/>
    <w:rsid w:val="00F46DF1"/>
    <w:rsid w:val="00F50E99"/>
    <w:rsid w:val="00F52846"/>
    <w:rsid w:val="00F52E38"/>
    <w:rsid w:val="00F55A27"/>
    <w:rsid w:val="00F55C0E"/>
    <w:rsid w:val="00F565E1"/>
    <w:rsid w:val="00F56746"/>
    <w:rsid w:val="00F57721"/>
    <w:rsid w:val="00F57ADB"/>
    <w:rsid w:val="00F57BB4"/>
    <w:rsid w:val="00F60084"/>
    <w:rsid w:val="00F60738"/>
    <w:rsid w:val="00F60A01"/>
    <w:rsid w:val="00F610F9"/>
    <w:rsid w:val="00F63DB4"/>
    <w:rsid w:val="00F6521A"/>
    <w:rsid w:val="00F652C4"/>
    <w:rsid w:val="00F657AD"/>
    <w:rsid w:val="00F66897"/>
    <w:rsid w:val="00F66941"/>
    <w:rsid w:val="00F670A0"/>
    <w:rsid w:val="00F71BE6"/>
    <w:rsid w:val="00F720CA"/>
    <w:rsid w:val="00F72114"/>
    <w:rsid w:val="00F72407"/>
    <w:rsid w:val="00F730A5"/>
    <w:rsid w:val="00F75274"/>
    <w:rsid w:val="00F758C2"/>
    <w:rsid w:val="00F75FB2"/>
    <w:rsid w:val="00F76688"/>
    <w:rsid w:val="00F766BE"/>
    <w:rsid w:val="00F76A2C"/>
    <w:rsid w:val="00F770F6"/>
    <w:rsid w:val="00F77444"/>
    <w:rsid w:val="00F77B55"/>
    <w:rsid w:val="00F80BE3"/>
    <w:rsid w:val="00F810E5"/>
    <w:rsid w:val="00F82AFB"/>
    <w:rsid w:val="00F83160"/>
    <w:rsid w:val="00F90EE3"/>
    <w:rsid w:val="00F910A0"/>
    <w:rsid w:val="00F915E3"/>
    <w:rsid w:val="00F91903"/>
    <w:rsid w:val="00F921CD"/>
    <w:rsid w:val="00F935F9"/>
    <w:rsid w:val="00F93A20"/>
    <w:rsid w:val="00F93CC2"/>
    <w:rsid w:val="00F94754"/>
    <w:rsid w:val="00F960E8"/>
    <w:rsid w:val="00F96825"/>
    <w:rsid w:val="00FA0448"/>
    <w:rsid w:val="00FA2995"/>
    <w:rsid w:val="00FA5070"/>
    <w:rsid w:val="00FA5896"/>
    <w:rsid w:val="00FA5BF2"/>
    <w:rsid w:val="00FA7E56"/>
    <w:rsid w:val="00FB1C7D"/>
    <w:rsid w:val="00FB226C"/>
    <w:rsid w:val="00FB3143"/>
    <w:rsid w:val="00FB3D3E"/>
    <w:rsid w:val="00FB5788"/>
    <w:rsid w:val="00FB7284"/>
    <w:rsid w:val="00FB73EF"/>
    <w:rsid w:val="00FB7DBF"/>
    <w:rsid w:val="00FC03CB"/>
    <w:rsid w:val="00FC059D"/>
    <w:rsid w:val="00FC2235"/>
    <w:rsid w:val="00FC2280"/>
    <w:rsid w:val="00FC2B62"/>
    <w:rsid w:val="00FC33A8"/>
    <w:rsid w:val="00FC34CA"/>
    <w:rsid w:val="00FC413C"/>
    <w:rsid w:val="00FC430E"/>
    <w:rsid w:val="00FC4D75"/>
    <w:rsid w:val="00FC584E"/>
    <w:rsid w:val="00FC5B81"/>
    <w:rsid w:val="00FC6D46"/>
    <w:rsid w:val="00FC742D"/>
    <w:rsid w:val="00FC79C7"/>
    <w:rsid w:val="00FC7B1D"/>
    <w:rsid w:val="00FD11EF"/>
    <w:rsid w:val="00FD1EC5"/>
    <w:rsid w:val="00FD30B5"/>
    <w:rsid w:val="00FD4B8B"/>
    <w:rsid w:val="00FD4C5D"/>
    <w:rsid w:val="00FD4DED"/>
    <w:rsid w:val="00FD531D"/>
    <w:rsid w:val="00FE05EB"/>
    <w:rsid w:val="00FE1D4C"/>
    <w:rsid w:val="00FE3B72"/>
    <w:rsid w:val="00FE3B99"/>
    <w:rsid w:val="00FE581C"/>
    <w:rsid w:val="00FE66AD"/>
    <w:rsid w:val="00FE6DCB"/>
    <w:rsid w:val="00FE6EAD"/>
    <w:rsid w:val="00FE7C3B"/>
    <w:rsid w:val="00FF113F"/>
    <w:rsid w:val="00FF11B8"/>
    <w:rsid w:val="00FF1552"/>
    <w:rsid w:val="00FF2083"/>
    <w:rsid w:val="00FF2709"/>
    <w:rsid w:val="00FF523A"/>
    <w:rsid w:val="00FF7C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6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536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25367"/>
    <w:rPr>
      <w:rFonts w:eastAsia="新細明體" w:cs="Times New Roman"/>
      <w:kern w:val="2"/>
      <w:lang w:val="en-US" w:eastAsia="zh-TW"/>
    </w:rPr>
  </w:style>
  <w:style w:type="paragraph" w:styleId="BodyTextIndent">
    <w:name w:val="Body Text Indent"/>
    <w:basedOn w:val="Normal"/>
    <w:link w:val="BodyTextIndentChar"/>
    <w:uiPriority w:val="99"/>
    <w:rsid w:val="00F25367"/>
    <w:pPr>
      <w:spacing w:after="120"/>
      <w:ind w:leftChars="200" w:left="480"/>
    </w:pPr>
    <w:rPr>
      <w:kern w:val="0"/>
    </w:rPr>
  </w:style>
  <w:style w:type="character" w:customStyle="1" w:styleId="BodyTextIndentChar">
    <w:name w:val="Body Text Indent Char"/>
    <w:basedOn w:val="DefaultParagraphFont"/>
    <w:link w:val="BodyTextIndent"/>
    <w:uiPriority w:val="99"/>
    <w:semiHidden/>
    <w:locked/>
    <w:rsid w:val="00063186"/>
    <w:rPr>
      <w:rFonts w:cs="Times New Roman"/>
      <w:sz w:val="24"/>
    </w:rPr>
  </w:style>
  <w:style w:type="paragraph" w:styleId="BalloonText">
    <w:name w:val="Balloon Text"/>
    <w:basedOn w:val="Normal"/>
    <w:link w:val="BalloonTextChar"/>
    <w:uiPriority w:val="99"/>
    <w:semiHidden/>
    <w:rsid w:val="0015233E"/>
    <w:rPr>
      <w:rFonts w:ascii="Cambria" w:hAnsi="Cambria"/>
      <w:kern w:val="0"/>
      <w:sz w:val="2"/>
      <w:szCs w:val="20"/>
    </w:rPr>
  </w:style>
  <w:style w:type="character" w:customStyle="1" w:styleId="BalloonTextChar">
    <w:name w:val="Balloon Text Char"/>
    <w:basedOn w:val="DefaultParagraphFont"/>
    <w:link w:val="BalloonText"/>
    <w:uiPriority w:val="99"/>
    <w:semiHidden/>
    <w:locked/>
    <w:rsid w:val="00063186"/>
    <w:rPr>
      <w:rFonts w:ascii="Cambria" w:eastAsia="新細明體" w:hAnsi="Cambria" w:cs="Times New Roman"/>
      <w:sz w:val="2"/>
    </w:rPr>
  </w:style>
  <w:style w:type="paragraph" w:styleId="Header">
    <w:name w:val="header"/>
    <w:basedOn w:val="Normal"/>
    <w:link w:val="HeaderChar"/>
    <w:uiPriority w:val="99"/>
    <w:rsid w:val="00800F4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00F4D"/>
    <w:rPr>
      <w:rFonts w:cs="Times New Roman"/>
      <w:kern w:val="2"/>
    </w:rPr>
  </w:style>
  <w:style w:type="paragraph" w:styleId="ListParagraph">
    <w:name w:val="List Paragraph"/>
    <w:basedOn w:val="Normal"/>
    <w:uiPriority w:val="99"/>
    <w:qFormat/>
    <w:rsid w:val="0006373E"/>
    <w:pPr>
      <w:ind w:leftChars="200" w:left="480"/>
    </w:pPr>
  </w:style>
  <w:style w:type="table" w:styleId="TableGrid">
    <w:name w:val="Table Grid"/>
    <w:basedOn w:val="TableNormal"/>
    <w:uiPriority w:val="99"/>
    <w:rsid w:val="00721AAA"/>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B2153"/>
    <w:pPr>
      <w:widowControl/>
    </w:pPr>
    <w:rPr>
      <w:rFonts w:ascii="Calibri" w:eastAsia="標楷體" w:hAnsi="Courier New"/>
      <w:kern w:val="0"/>
    </w:rPr>
  </w:style>
  <w:style w:type="character" w:customStyle="1" w:styleId="PlainTextChar">
    <w:name w:val="Plain Text Char"/>
    <w:basedOn w:val="DefaultParagraphFont"/>
    <w:link w:val="PlainText"/>
    <w:uiPriority w:val="99"/>
    <w:locked/>
    <w:rsid w:val="00DB2153"/>
    <w:rPr>
      <w:rFonts w:ascii="Calibri" w:eastAsia="標楷體" w:hAnsi="Courier New" w:cs="Times New Roman"/>
      <w:sz w:val="24"/>
    </w:rPr>
  </w:style>
  <w:style w:type="paragraph" w:customStyle="1" w:styleId="Default">
    <w:name w:val="Default"/>
    <w:uiPriority w:val="99"/>
    <w:rsid w:val="00031A74"/>
    <w:pPr>
      <w:widowControl w:val="0"/>
      <w:autoSpaceDE w:val="0"/>
      <w:autoSpaceDN w:val="0"/>
      <w:adjustRightInd w:val="0"/>
    </w:pPr>
    <w:rPr>
      <w:rFonts w:ascii="標楷體" w:hAnsi="標楷體" w:cs="標楷體"/>
      <w:color w:val="000000"/>
      <w:kern w:val="0"/>
      <w:szCs w:val="24"/>
    </w:rPr>
  </w:style>
  <w:style w:type="paragraph" w:styleId="NoteHeading">
    <w:name w:val="Note Heading"/>
    <w:basedOn w:val="Normal"/>
    <w:next w:val="Normal"/>
    <w:link w:val="NoteHeadingChar"/>
    <w:uiPriority w:val="99"/>
    <w:rsid w:val="00BB26E0"/>
    <w:pPr>
      <w:jc w:val="center"/>
    </w:pPr>
    <w:rPr>
      <w:rFonts w:ascii="標楷體" w:eastAsia="標楷體" w:hAnsi="標楷體"/>
      <w:b/>
      <w:sz w:val="30"/>
      <w:szCs w:val="30"/>
    </w:rPr>
  </w:style>
  <w:style w:type="character" w:customStyle="1" w:styleId="NoteHeadingChar">
    <w:name w:val="Note Heading Char"/>
    <w:basedOn w:val="DefaultParagraphFont"/>
    <w:link w:val="NoteHeading"/>
    <w:uiPriority w:val="99"/>
    <w:locked/>
    <w:rsid w:val="00BB26E0"/>
    <w:rPr>
      <w:rFonts w:ascii="標楷體" w:eastAsia="標楷體" w:hAnsi="標楷體" w:cs="Times New Roman"/>
      <w:b/>
      <w:kern w:val="2"/>
      <w:sz w:val="30"/>
    </w:rPr>
  </w:style>
  <w:style w:type="paragraph" w:styleId="Closing">
    <w:name w:val="Closing"/>
    <w:basedOn w:val="Normal"/>
    <w:link w:val="ClosingChar"/>
    <w:uiPriority w:val="99"/>
    <w:rsid w:val="00BB26E0"/>
    <w:pPr>
      <w:ind w:leftChars="1800" w:left="100"/>
    </w:pPr>
    <w:rPr>
      <w:rFonts w:ascii="標楷體" w:eastAsia="標楷體" w:hAnsi="標楷體"/>
      <w:b/>
      <w:sz w:val="30"/>
      <w:szCs w:val="30"/>
    </w:rPr>
  </w:style>
  <w:style w:type="character" w:customStyle="1" w:styleId="ClosingChar">
    <w:name w:val="Closing Char"/>
    <w:basedOn w:val="DefaultParagraphFont"/>
    <w:link w:val="Closing"/>
    <w:uiPriority w:val="99"/>
    <w:locked/>
    <w:rsid w:val="00BB26E0"/>
    <w:rPr>
      <w:rFonts w:ascii="標楷體" w:eastAsia="標楷體" w:hAnsi="標楷體" w:cs="Times New Roman"/>
      <w:b/>
      <w:kern w:val="2"/>
      <w:sz w:val="30"/>
    </w:rPr>
  </w:style>
  <w:style w:type="paragraph" w:customStyle="1" w:styleId="1">
    <w:name w:val="清單段落1"/>
    <w:basedOn w:val="Normal"/>
    <w:link w:val="ListParagraphChar"/>
    <w:uiPriority w:val="99"/>
    <w:rsid w:val="001A31D5"/>
    <w:pPr>
      <w:ind w:leftChars="200" w:left="480"/>
    </w:pPr>
    <w:rPr>
      <w:rFonts w:ascii="Calibri" w:hAnsi="Calibri"/>
      <w:sz w:val="22"/>
      <w:szCs w:val="20"/>
    </w:rPr>
  </w:style>
  <w:style w:type="character" w:customStyle="1" w:styleId="ListParagraphChar">
    <w:name w:val="List Paragraph Char"/>
    <w:link w:val="1"/>
    <w:uiPriority w:val="99"/>
    <w:locked/>
    <w:rsid w:val="001A31D5"/>
    <w:rPr>
      <w:rFonts w:ascii="Calibri" w:eastAsia="新細明體" w:hAnsi="Calibri"/>
      <w:kern w:val="2"/>
      <w:sz w:val="22"/>
      <w:lang w:val="en-US" w:eastAsia="zh-TW"/>
    </w:rPr>
  </w:style>
  <w:style w:type="character" w:styleId="PageNumber">
    <w:name w:val="page number"/>
    <w:basedOn w:val="DefaultParagraphFont"/>
    <w:uiPriority w:val="99"/>
    <w:rsid w:val="0091778B"/>
    <w:rPr>
      <w:rFonts w:cs="Times New Roman"/>
    </w:rPr>
  </w:style>
  <w:style w:type="paragraph" w:customStyle="1" w:styleId="2">
    <w:name w:val="清單段落2"/>
    <w:basedOn w:val="Normal"/>
    <w:uiPriority w:val="99"/>
    <w:rsid w:val="0007359E"/>
    <w:pPr>
      <w:ind w:leftChars="200" w:left="480"/>
    </w:pPr>
  </w:style>
  <w:style w:type="paragraph" w:customStyle="1" w:styleId="a">
    <w:name w:val="說明"/>
    <w:basedOn w:val="BodyTextIndent"/>
    <w:uiPriority w:val="99"/>
    <w:rsid w:val="00A03017"/>
    <w:pPr>
      <w:spacing w:after="0" w:line="640" w:lineRule="exact"/>
      <w:ind w:leftChars="0" w:left="952" w:hanging="952"/>
    </w:pPr>
    <w:rPr>
      <w:rFonts w:ascii="Arial" w:eastAsia="標楷體" w:hAnsi="Arial"/>
      <w:sz w:val="32"/>
    </w:rPr>
  </w:style>
  <w:style w:type="paragraph" w:customStyle="1" w:styleId="a0">
    <w:name w:val="副本"/>
    <w:basedOn w:val="BodyTextIndent3"/>
    <w:uiPriority w:val="99"/>
    <w:rsid w:val="00E552EF"/>
    <w:pPr>
      <w:snapToGrid w:val="0"/>
      <w:spacing w:after="0" w:line="300" w:lineRule="exact"/>
      <w:ind w:leftChars="0" w:left="720" w:hanging="720"/>
    </w:pPr>
    <w:rPr>
      <w:rFonts w:ascii="Arial" w:eastAsia="標楷體" w:hAnsi="Arial"/>
      <w:sz w:val="24"/>
      <w:szCs w:val="24"/>
    </w:rPr>
  </w:style>
  <w:style w:type="paragraph" w:styleId="BodyTextIndent3">
    <w:name w:val="Body Text Indent 3"/>
    <w:basedOn w:val="Normal"/>
    <w:link w:val="BodyTextIndent3Char"/>
    <w:uiPriority w:val="99"/>
    <w:rsid w:val="00E552EF"/>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877F67"/>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1543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635</TotalTime>
  <Pages>21</Pages>
  <Words>2328</Words>
  <Characters>13272</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USER</dc:creator>
  <cp:keywords/>
  <dc:description/>
  <cp:lastModifiedBy>msllee</cp:lastModifiedBy>
  <cp:revision>64</cp:revision>
  <cp:lastPrinted>2013-10-16T03:24:00Z</cp:lastPrinted>
  <dcterms:created xsi:type="dcterms:W3CDTF">2015-02-11T09:08:00Z</dcterms:created>
  <dcterms:modified xsi:type="dcterms:W3CDTF">2015-03-27T04:41:00Z</dcterms:modified>
</cp:coreProperties>
</file>